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B0B58" w14:textId="77777777" w:rsidR="00DC550F" w:rsidRPr="00505C40" w:rsidRDefault="00C0419D" w:rsidP="00DC550F">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Հավելված</w:t>
      </w:r>
    </w:p>
    <w:p w14:paraId="150F1420" w14:textId="77777777" w:rsidR="0019737F" w:rsidRPr="00505C40" w:rsidRDefault="00C0419D" w:rsidP="00C0419D">
      <w:pPr>
        <w:spacing w:after="0" w:line="240" w:lineRule="auto"/>
        <w:jc w:val="right"/>
        <w:rPr>
          <w:rFonts w:ascii="GHEA Grapalat" w:hAnsi="GHEA Grapalat"/>
          <w:i/>
          <w:color w:val="000000" w:themeColor="text1"/>
          <w:sz w:val="16"/>
          <w:szCs w:val="16"/>
        </w:rPr>
      </w:pPr>
      <w:r w:rsidRPr="00505C40">
        <w:rPr>
          <w:rFonts w:ascii="GHEA Grapalat" w:hAnsi="GHEA Grapalat"/>
          <w:i/>
          <w:color w:val="000000" w:themeColor="text1"/>
          <w:sz w:val="16"/>
          <w:szCs w:val="16"/>
        </w:rPr>
        <w:t>ՀՀ հաշվեքննիչ պալատի</w:t>
      </w:r>
    </w:p>
    <w:p w14:paraId="7E83CB57" w14:textId="600E5EB0" w:rsidR="00C0419D" w:rsidRPr="00505C40" w:rsidRDefault="002E61A9" w:rsidP="00C0419D">
      <w:pPr>
        <w:spacing w:after="0" w:line="240" w:lineRule="auto"/>
        <w:jc w:val="right"/>
        <w:rPr>
          <w:rFonts w:ascii="GHEA Grapalat" w:hAnsi="GHEA Grapalat"/>
          <w:i/>
          <w:color w:val="000000" w:themeColor="text1"/>
          <w:sz w:val="16"/>
          <w:szCs w:val="16"/>
        </w:rPr>
      </w:pPr>
      <w:r>
        <w:rPr>
          <w:rFonts w:ascii="GHEA Grapalat" w:hAnsi="GHEA Grapalat"/>
          <w:i/>
          <w:color w:val="000000" w:themeColor="text1"/>
          <w:sz w:val="16"/>
          <w:szCs w:val="16"/>
        </w:rPr>
        <w:t xml:space="preserve"> 202</w:t>
      </w:r>
      <w:r w:rsidR="00756BB7">
        <w:rPr>
          <w:rFonts w:ascii="GHEA Grapalat" w:hAnsi="GHEA Grapalat"/>
          <w:i/>
          <w:color w:val="000000" w:themeColor="text1"/>
          <w:sz w:val="16"/>
          <w:szCs w:val="16"/>
        </w:rPr>
        <w:t>4</w:t>
      </w:r>
      <w:r w:rsidR="00C0419D" w:rsidRPr="00505C40">
        <w:rPr>
          <w:rFonts w:ascii="GHEA Grapalat" w:hAnsi="GHEA Grapalat"/>
          <w:i/>
          <w:color w:val="000000" w:themeColor="text1"/>
          <w:sz w:val="16"/>
          <w:szCs w:val="16"/>
        </w:rPr>
        <w:t xml:space="preserve"> թվականի </w:t>
      </w:r>
      <w:r w:rsidR="00496E11">
        <w:rPr>
          <w:rFonts w:ascii="GHEA Grapalat" w:hAnsi="GHEA Grapalat"/>
          <w:i/>
          <w:color w:val="000000" w:themeColor="text1"/>
          <w:sz w:val="16"/>
          <w:szCs w:val="16"/>
          <w:lang w:val="hy-AM"/>
        </w:rPr>
        <w:t>մայիսի 24-</w:t>
      </w:r>
      <w:r w:rsidR="00C349DE" w:rsidRPr="00505C40">
        <w:rPr>
          <w:rFonts w:ascii="GHEA Grapalat" w:hAnsi="GHEA Grapalat"/>
          <w:i/>
          <w:color w:val="000000" w:themeColor="text1"/>
          <w:sz w:val="16"/>
          <w:szCs w:val="16"/>
          <w:lang w:val="hy-AM"/>
        </w:rPr>
        <w:t>ի թիվ</w:t>
      </w:r>
      <w:r w:rsidR="00756C42" w:rsidRPr="00505C40">
        <w:rPr>
          <w:rFonts w:ascii="GHEA Grapalat" w:hAnsi="GHEA Grapalat"/>
          <w:i/>
          <w:color w:val="000000" w:themeColor="text1"/>
          <w:sz w:val="16"/>
          <w:szCs w:val="16"/>
        </w:rPr>
        <w:t xml:space="preserve"> </w:t>
      </w:r>
      <w:r w:rsidR="003462FB">
        <w:rPr>
          <w:rFonts w:ascii="GHEA Grapalat" w:hAnsi="GHEA Grapalat"/>
          <w:i/>
          <w:color w:val="000000" w:themeColor="text1"/>
          <w:sz w:val="16"/>
          <w:szCs w:val="16"/>
          <w:lang w:val="ru-RU"/>
        </w:rPr>
        <w:t>61</w:t>
      </w:r>
      <w:r w:rsidR="00211FFF">
        <w:rPr>
          <w:rFonts w:ascii="GHEA Grapalat" w:hAnsi="GHEA Grapalat"/>
          <w:i/>
          <w:color w:val="000000" w:themeColor="text1"/>
          <w:sz w:val="16"/>
          <w:szCs w:val="16"/>
        </w:rPr>
        <w:t>-</w:t>
      </w:r>
      <w:r w:rsidR="00233FC4">
        <w:rPr>
          <w:rFonts w:ascii="GHEA Grapalat" w:hAnsi="GHEA Grapalat"/>
          <w:i/>
          <w:color w:val="000000" w:themeColor="text1"/>
          <w:sz w:val="16"/>
          <w:szCs w:val="16"/>
          <w:lang w:val="hy-AM"/>
        </w:rPr>
        <w:t>Լ</w:t>
      </w:r>
      <w:r w:rsidR="00C0419D" w:rsidRPr="00505C40">
        <w:rPr>
          <w:rFonts w:ascii="GHEA Grapalat" w:hAnsi="GHEA Grapalat"/>
          <w:i/>
          <w:color w:val="000000" w:themeColor="text1"/>
          <w:sz w:val="16"/>
          <w:szCs w:val="16"/>
        </w:rPr>
        <w:t xml:space="preserve"> որոշման</w:t>
      </w:r>
    </w:p>
    <w:p w14:paraId="211CBFE5"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66FA6E42" w14:textId="77777777" w:rsidR="00C55019" w:rsidRPr="00505C40" w:rsidRDefault="00C55019" w:rsidP="00DC550F">
      <w:pPr>
        <w:spacing w:after="0" w:line="240" w:lineRule="auto"/>
        <w:jc w:val="right"/>
        <w:rPr>
          <w:rFonts w:ascii="GHEA Grapalat" w:hAnsi="GHEA Grapalat"/>
          <w:i/>
          <w:color w:val="000000" w:themeColor="text1"/>
          <w:sz w:val="16"/>
          <w:szCs w:val="16"/>
        </w:rPr>
      </w:pPr>
    </w:p>
    <w:p w14:paraId="3064D16A" w14:textId="77777777" w:rsidR="00DC550F" w:rsidRPr="00505C40" w:rsidRDefault="00DC550F" w:rsidP="00DC550F">
      <w:pPr>
        <w:spacing w:after="0" w:line="240" w:lineRule="auto"/>
        <w:jc w:val="right"/>
        <w:rPr>
          <w:rFonts w:ascii="GHEA Grapalat" w:hAnsi="GHEA Grapalat"/>
          <w:b/>
          <w:color w:val="000000" w:themeColor="text1"/>
          <w:sz w:val="16"/>
          <w:szCs w:val="16"/>
          <w:lang w:val="hy-AM"/>
        </w:rPr>
      </w:pPr>
    </w:p>
    <w:p w14:paraId="26C29784" w14:textId="77777777" w:rsidR="009660A9" w:rsidRPr="002A3301" w:rsidRDefault="009660A9" w:rsidP="00D31EF7">
      <w:pPr>
        <w:spacing w:after="0" w:line="240" w:lineRule="auto"/>
        <w:jc w:val="center"/>
        <w:rPr>
          <w:rFonts w:ascii="GHEA Grapalat" w:hAnsi="GHEA Grapalat"/>
          <w:b/>
          <w:color w:val="0F243E" w:themeColor="text2" w:themeShade="80"/>
          <w:sz w:val="32"/>
          <w:szCs w:val="52"/>
          <w:lang w:val="hy-AM"/>
        </w:rPr>
      </w:pPr>
      <w:r w:rsidRPr="002A3301">
        <w:rPr>
          <w:rFonts w:ascii="GHEA Grapalat" w:hAnsi="GHEA Grapalat"/>
          <w:b/>
          <w:color w:val="0F243E" w:themeColor="text2" w:themeShade="80"/>
          <w:sz w:val="32"/>
          <w:szCs w:val="52"/>
          <w:lang w:val="hy-AM"/>
        </w:rPr>
        <w:t>ՀԱՅԱՍՏԱՆԻ ՀԱՆՐԱՊԵՏՈՒԹՅ</w:t>
      </w:r>
      <w:r w:rsidR="007F28C9" w:rsidRPr="002A3301">
        <w:rPr>
          <w:rFonts w:ascii="GHEA Grapalat" w:hAnsi="GHEA Grapalat"/>
          <w:b/>
          <w:color w:val="0F243E" w:themeColor="text2" w:themeShade="80"/>
          <w:sz w:val="32"/>
          <w:szCs w:val="52"/>
          <w:lang w:val="hy-AM"/>
        </w:rPr>
        <w:t xml:space="preserve">ԱՆ </w:t>
      </w:r>
      <w:r w:rsidRPr="002A3301">
        <w:rPr>
          <w:rFonts w:ascii="GHEA Grapalat" w:hAnsi="GHEA Grapalat"/>
          <w:b/>
          <w:color w:val="0F243E" w:themeColor="text2" w:themeShade="80"/>
          <w:sz w:val="32"/>
          <w:szCs w:val="52"/>
          <w:lang w:val="hy-AM"/>
        </w:rPr>
        <w:t>ՀԱՇՎԵՔՆՆԻՉ ՊԱԼԱՏ</w:t>
      </w:r>
    </w:p>
    <w:p w14:paraId="123B6BC9" w14:textId="77777777" w:rsidR="007F28C9" w:rsidRPr="00505C40" w:rsidRDefault="007F28C9" w:rsidP="00D31EF7">
      <w:pPr>
        <w:spacing w:after="0" w:line="240" w:lineRule="auto"/>
        <w:jc w:val="center"/>
        <w:rPr>
          <w:rFonts w:ascii="GHEA Grapalat" w:hAnsi="GHEA Grapalat"/>
          <w:b/>
          <w:color w:val="000000" w:themeColor="text1"/>
          <w:sz w:val="14"/>
          <w:szCs w:val="24"/>
          <w:lang w:val="hy-AM"/>
        </w:rPr>
      </w:pPr>
    </w:p>
    <w:p w14:paraId="0CA2C6C7" w14:textId="77777777" w:rsidR="009660A9" w:rsidRPr="00505C40" w:rsidRDefault="009660A9" w:rsidP="003363E3">
      <w:pPr>
        <w:spacing w:after="0" w:line="240" w:lineRule="auto"/>
        <w:jc w:val="center"/>
        <w:rPr>
          <w:rFonts w:ascii="GHEA Grapalat" w:hAnsi="GHEA Grapalat"/>
          <w:sz w:val="24"/>
          <w:szCs w:val="24"/>
          <w:lang w:val="hy-AM"/>
        </w:rPr>
      </w:pPr>
      <w:r w:rsidRPr="00505C40">
        <w:rPr>
          <w:rFonts w:ascii="GHEA Grapalat" w:hAnsi="GHEA Grapalat"/>
          <w:sz w:val="24"/>
          <w:szCs w:val="24"/>
          <w:lang w:val="hy-AM"/>
        </w:rPr>
        <w:t xml:space="preserve"> </w:t>
      </w:r>
    </w:p>
    <w:p w14:paraId="5BB08214" w14:textId="77777777" w:rsidR="00091B00" w:rsidRPr="00C55D2B" w:rsidRDefault="003244A6" w:rsidP="003363E3">
      <w:pPr>
        <w:spacing w:after="0" w:line="240" w:lineRule="auto"/>
        <w:jc w:val="center"/>
        <w:rPr>
          <w:rFonts w:ascii="GHEA Grapalat" w:hAnsi="GHEA Grapalat"/>
          <w:b/>
          <w:color w:val="000000" w:themeColor="text1"/>
          <w:sz w:val="52"/>
          <w:szCs w:val="52"/>
          <w:lang w:val="hy-AM"/>
        </w:rPr>
      </w:pPr>
      <w:r w:rsidRPr="00505C40">
        <w:rPr>
          <w:rFonts w:ascii="GHEA Grapalat" w:hAnsi="GHEA Grapalat"/>
          <w:noProof/>
          <w:lang w:val="ru-RU" w:eastAsia="ru-RU"/>
        </w:rPr>
        <w:drawing>
          <wp:inline distT="0" distB="0" distL="0" distR="0" wp14:anchorId="12A259A5" wp14:editId="678B563F">
            <wp:extent cx="1169790" cy="1088413"/>
            <wp:effectExtent l="0" t="0" r="0" b="0"/>
            <wp:docPr id="3" name="Picture 3" descr="http://www.parliament.am/laws_images/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parliament.am/laws_images/14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0995" cy="1108143"/>
                    </a:xfrm>
                    <a:prstGeom prst="rect">
                      <a:avLst/>
                    </a:prstGeom>
                    <a:noFill/>
                    <a:ln>
                      <a:noFill/>
                    </a:ln>
                  </pic:spPr>
                </pic:pic>
              </a:graphicData>
            </a:graphic>
          </wp:inline>
        </w:drawing>
      </w:r>
      <w:r w:rsidR="005C66FD" w:rsidRPr="00505C40">
        <w:rPr>
          <w:rFonts w:ascii="GHEA Grapalat" w:hAnsi="GHEA Grapalat"/>
          <w:b/>
          <w:color w:val="000000" w:themeColor="text1"/>
          <w:sz w:val="52"/>
          <w:szCs w:val="52"/>
          <w:lang w:val="hy-AM"/>
        </w:rPr>
        <w:t xml:space="preserve">  </w:t>
      </w:r>
    </w:p>
    <w:p w14:paraId="1D7B258A"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5BE4AB" w14:textId="77777777" w:rsidR="00091B00" w:rsidRPr="00505C40" w:rsidRDefault="00091B00" w:rsidP="003363E3">
      <w:pPr>
        <w:spacing w:after="0" w:line="240" w:lineRule="auto"/>
        <w:jc w:val="center"/>
        <w:rPr>
          <w:rFonts w:ascii="GHEA Grapalat" w:hAnsi="GHEA Grapalat"/>
          <w:b/>
          <w:color w:val="000000" w:themeColor="text1"/>
          <w:sz w:val="52"/>
          <w:szCs w:val="52"/>
          <w:lang w:val="hy-AM"/>
        </w:rPr>
      </w:pPr>
    </w:p>
    <w:p w14:paraId="18603D2E" w14:textId="77777777" w:rsidR="00091B00" w:rsidRPr="00C55D2B" w:rsidRDefault="00091B00" w:rsidP="003363E3">
      <w:pPr>
        <w:spacing w:after="0" w:line="240" w:lineRule="auto"/>
        <w:jc w:val="center"/>
        <w:rPr>
          <w:rFonts w:ascii="GHEA Grapalat" w:hAnsi="GHEA Grapalat"/>
          <w:b/>
          <w:color w:val="000000" w:themeColor="text1"/>
          <w:sz w:val="52"/>
          <w:szCs w:val="52"/>
          <w:lang w:val="hy-AM"/>
        </w:rPr>
      </w:pPr>
    </w:p>
    <w:p w14:paraId="3F17C502" w14:textId="77777777" w:rsidR="00BA6A14" w:rsidRPr="00505C40" w:rsidRDefault="00BA6A14" w:rsidP="00D31EF7">
      <w:pPr>
        <w:spacing w:after="0" w:line="240" w:lineRule="auto"/>
        <w:jc w:val="center"/>
        <w:rPr>
          <w:rFonts w:ascii="GHEA Grapalat" w:hAnsi="GHEA Grapalat"/>
          <w:b/>
          <w:color w:val="000000" w:themeColor="text1"/>
          <w:sz w:val="10"/>
          <w:szCs w:val="52"/>
          <w:lang w:val="hy-AM"/>
        </w:rPr>
      </w:pPr>
    </w:p>
    <w:p w14:paraId="0DEDB984" w14:textId="77777777" w:rsidR="00EE59F1" w:rsidRPr="002A3301" w:rsidRDefault="009660A9" w:rsidP="00F568DC">
      <w:pPr>
        <w:spacing w:after="240" w:line="240" w:lineRule="auto"/>
        <w:jc w:val="center"/>
        <w:rPr>
          <w:rFonts w:ascii="GHEA Grapalat" w:hAnsi="GHEA Grapalat"/>
          <w:b/>
          <w:color w:val="0F243E" w:themeColor="text2" w:themeShade="80"/>
          <w:sz w:val="72"/>
          <w:szCs w:val="52"/>
          <w:lang w:val="hy-AM"/>
        </w:rPr>
      </w:pPr>
      <w:r w:rsidRPr="002A3301">
        <w:rPr>
          <w:rFonts w:ascii="GHEA Grapalat" w:hAnsi="GHEA Grapalat"/>
          <w:b/>
          <w:color w:val="0F243E" w:themeColor="text2" w:themeShade="80"/>
          <w:sz w:val="72"/>
          <w:szCs w:val="52"/>
          <w:lang w:val="hy-AM"/>
        </w:rPr>
        <w:t>ՏԱՐԵԿԱՆ ՀԱՂՈՐԴՈՒՄ</w:t>
      </w:r>
    </w:p>
    <w:p w14:paraId="73F2C3FB" w14:textId="1C02D69E" w:rsidR="00B019BD" w:rsidRPr="00505C40" w:rsidRDefault="00B019BD" w:rsidP="00B019BD">
      <w:pPr>
        <w:spacing w:after="0" w:line="240" w:lineRule="auto"/>
        <w:jc w:val="center"/>
        <w:rPr>
          <w:rFonts w:ascii="GHEA Grapalat" w:hAnsi="GHEA Grapalat"/>
          <w:b/>
          <w:color w:val="1F497D" w:themeColor="text2"/>
          <w:sz w:val="40"/>
          <w:szCs w:val="40"/>
          <w:lang w:val="hy-AM"/>
        </w:rPr>
      </w:pPr>
      <w:r w:rsidRPr="00505C40">
        <w:rPr>
          <w:rFonts w:ascii="GHEA Grapalat" w:hAnsi="GHEA Grapalat"/>
          <w:b/>
          <w:color w:val="1F497D" w:themeColor="text2"/>
          <w:sz w:val="40"/>
          <w:szCs w:val="40"/>
          <w:lang w:val="hy-AM"/>
        </w:rPr>
        <w:t>20</w:t>
      </w:r>
      <w:r w:rsidR="00DD4D94" w:rsidRPr="00505C40">
        <w:rPr>
          <w:rFonts w:ascii="GHEA Grapalat" w:hAnsi="GHEA Grapalat"/>
          <w:b/>
          <w:color w:val="1F497D" w:themeColor="text2"/>
          <w:sz w:val="40"/>
          <w:szCs w:val="40"/>
          <w:lang w:val="hy-AM"/>
        </w:rPr>
        <w:t>2</w:t>
      </w:r>
      <w:r w:rsidR="006E1830">
        <w:rPr>
          <w:rFonts w:ascii="GHEA Grapalat" w:hAnsi="GHEA Grapalat"/>
          <w:b/>
          <w:color w:val="1F497D" w:themeColor="text2"/>
          <w:sz w:val="40"/>
          <w:szCs w:val="40"/>
        </w:rPr>
        <w:t>3</w:t>
      </w:r>
      <w:r w:rsidRPr="00505C40">
        <w:rPr>
          <w:rFonts w:ascii="GHEA Grapalat" w:hAnsi="GHEA Grapalat"/>
          <w:b/>
          <w:color w:val="1F497D" w:themeColor="text2"/>
          <w:sz w:val="40"/>
          <w:szCs w:val="40"/>
          <w:lang w:val="hy-AM"/>
        </w:rPr>
        <w:t xml:space="preserve"> ԹՎԱԿԱՆԻ ԳՈՐԾՈՒՆԵՈՒԹՅԱՆ ՎԵՐԱԲԵՐՅԱԼ </w:t>
      </w:r>
    </w:p>
    <w:p w14:paraId="43557BE1" w14:textId="77777777" w:rsidR="00091B00" w:rsidRPr="00505C40" w:rsidRDefault="00091B00" w:rsidP="003363E3">
      <w:pPr>
        <w:spacing w:after="0" w:line="240" w:lineRule="auto"/>
        <w:jc w:val="center"/>
        <w:rPr>
          <w:rFonts w:ascii="GHEA Grapalat" w:hAnsi="GHEA Grapalat"/>
          <w:b/>
          <w:sz w:val="24"/>
          <w:szCs w:val="24"/>
          <w:lang w:val="hy-AM"/>
        </w:rPr>
      </w:pPr>
    </w:p>
    <w:p w14:paraId="417E3EC7" w14:textId="77777777" w:rsidR="00091B00" w:rsidRPr="00505C40" w:rsidRDefault="00091B00" w:rsidP="003363E3">
      <w:pPr>
        <w:spacing w:after="0" w:line="240" w:lineRule="auto"/>
        <w:jc w:val="center"/>
        <w:rPr>
          <w:rFonts w:ascii="GHEA Grapalat" w:hAnsi="GHEA Grapalat"/>
          <w:b/>
          <w:sz w:val="24"/>
          <w:szCs w:val="24"/>
          <w:lang w:val="hy-AM"/>
        </w:rPr>
      </w:pPr>
    </w:p>
    <w:p w14:paraId="233B428B" w14:textId="77777777" w:rsidR="00091B00" w:rsidRPr="00505C40" w:rsidRDefault="00091B00" w:rsidP="003363E3">
      <w:pPr>
        <w:spacing w:after="0" w:line="240" w:lineRule="auto"/>
        <w:jc w:val="center"/>
        <w:rPr>
          <w:rFonts w:ascii="GHEA Grapalat" w:hAnsi="GHEA Grapalat"/>
          <w:b/>
          <w:sz w:val="24"/>
          <w:szCs w:val="24"/>
          <w:lang w:val="hy-AM"/>
        </w:rPr>
      </w:pPr>
    </w:p>
    <w:p w14:paraId="1AEC99A1" w14:textId="77777777" w:rsidR="00091B00" w:rsidRPr="00505C40" w:rsidRDefault="00091B00" w:rsidP="003363E3">
      <w:pPr>
        <w:spacing w:after="0" w:line="240" w:lineRule="auto"/>
        <w:jc w:val="center"/>
        <w:rPr>
          <w:rFonts w:ascii="GHEA Grapalat" w:hAnsi="GHEA Grapalat"/>
          <w:b/>
          <w:sz w:val="24"/>
          <w:szCs w:val="24"/>
          <w:lang w:val="hy-AM"/>
        </w:rPr>
      </w:pPr>
    </w:p>
    <w:p w14:paraId="01CE62AD" w14:textId="77777777" w:rsidR="00091B00" w:rsidRPr="00505C40" w:rsidRDefault="00091B00" w:rsidP="003363E3">
      <w:pPr>
        <w:spacing w:after="0" w:line="240" w:lineRule="auto"/>
        <w:jc w:val="center"/>
        <w:rPr>
          <w:rFonts w:ascii="GHEA Grapalat" w:hAnsi="GHEA Grapalat"/>
          <w:b/>
          <w:sz w:val="24"/>
          <w:szCs w:val="24"/>
          <w:lang w:val="hy-AM"/>
        </w:rPr>
      </w:pPr>
    </w:p>
    <w:p w14:paraId="65AC2844" w14:textId="77777777" w:rsidR="00091B00" w:rsidRPr="00505C40" w:rsidRDefault="00091B00" w:rsidP="003363E3">
      <w:pPr>
        <w:spacing w:after="0" w:line="240" w:lineRule="auto"/>
        <w:jc w:val="center"/>
        <w:rPr>
          <w:rFonts w:ascii="GHEA Grapalat" w:hAnsi="GHEA Grapalat"/>
          <w:b/>
          <w:sz w:val="24"/>
          <w:szCs w:val="24"/>
          <w:lang w:val="hy-AM"/>
        </w:rPr>
      </w:pPr>
    </w:p>
    <w:p w14:paraId="3F1F2EA7" w14:textId="447A15A6" w:rsidR="00503B0F" w:rsidRDefault="00503B0F" w:rsidP="003363E3">
      <w:pPr>
        <w:spacing w:after="0" w:line="240" w:lineRule="auto"/>
        <w:jc w:val="center"/>
        <w:rPr>
          <w:rFonts w:ascii="GHEA Grapalat" w:hAnsi="GHEA Grapalat"/>
          <w:color w:val="000000" w:themeColor="text1"/>
          <w:sz w:val="32"/>
          <w:szCs w:val="48"/>
          <w:lang w:val="hy-AM"/>
        </w:rPr>
      </w:pPr>
    </w:p>
    <w:p w14:paraId="1A9D4A4A" w14:textId="77777777" w:rsidR="00C63709" w:rsidRDefault="00C63709" w:rsidP="003363E3">
      <w:pPr>
        <w:spacing w:after="0" w:line="240" w:lineRule="auto"/>
        <w:jc w:val="center"/>
        <w:rPr>
          <w:rFonts w:ascii="GHEA Grapalat" w:hAnsi="GHEA Grapalat"/>
          <w:color w:val="000000" w:themeColor="text1"/>
          <w:sz w:val="32"/>
          <w:szCs w:val="48"/>
          <w:lang w:val="hy-AM"/>
        </w:rPr>
      </w:pPr>
    </w:p>
    <w:p w14:paraId="397E7B33" w14:textId="1B12E82B" w:rsidR="00374863" w:rsidRDefault="001A1F9D" w:rsidP="003363E3">
      <w:pPr>
        <w:spacing w:after="0" w:line="240" w:lineRule="auto"/>
        <w:jc w:val="center"/>
        <w:rPr>
          <w:rFonts w:ascii="GHEA Grapalat" w:hAnsi="GHEA Grapalat"/>
          <w:color w:val="000000" w:themeColor="text1"/>
          <w:sz w:val="28"/>
          <w:szCs w:val="28"/>
          <w:lang w:val="hy-AM"/>
        </w:rPr>
      </w:pPr>
      <w:r>
        <w:rPr>
          <w:rFonts w:ascii="GHEA Grapalat" w:hAnsi="GHEA Grapalat"/>
          <w:noProof/>
          <w:color w:val="000000" w:themeColor="text1"/>
          <w:sz w:val="28"/>
          <w:szCs w:val="28"/>
          <w:lang w:val="ru-RU" w:eastAsia="ru-RU"/>
        </w:rPr>
        <w:drawing>
          <wp:inline distT="0" distB="0" distL="0" distR="0" wp14:anchorId="58A9A44C" wp14:editId="67289617">
            <wp:extent cx="704850" cy="704850"/>
            <wp:effectExtent l="0" t="0" r="0" b="0"/>
            <wp:docPr id="17" name="Picture 1" descr="tarekan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ekan q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657FCE21" w14:textId="77777777" w:rsidR="00E0158B" w:rsidRDefault="00E0158B" w:rsidP="003363E3">
      <w:pPr>
        <w:spacing w:after="0" w:line="240" w:lineRule="auto"/>
        <w:jc w:val="center"/>
        <w:rPr>
          <w:rFonts w:ascii="GHEA Grapalat" w:hAnsi="GHEA Grapalat"/>
          <w:color w:val="000000" w:themeColor="text1"/>
          <w:sz w:val="28"/>
          <w:szCs w:val="28"/>
          <w:lang w:val="hy-AM"/>
        </w:rPr>
      </w:pPr>
    </w:p>
    <w:p w14:paraId="3C7C96FF" w14:textId="77777777" w:rsidR="00D543DD" w:rsidRDefault="00D543DD" w:rsidP="003363E3">
      <w:pPr>
        <w:spacing w:after="0" w:line="240" w:lineRule="auto"/>
        <w:jc w:val="center"/>
        <w:rPr>
          <w:rFonts w:ascii="GHEA Grapalat" w:hAnsi="GHEA Grapalat"/>
          <w:color w:val="000000" w:themeColor="text1"/>
          <w:sz w:val="28"/>
          <w:szCs w:val="28"/>
          <w:lang w:val="hy-AM"/>
        </w:rPr>
      </w:pPr>
    </w:p>
    <w:p w14:paraId="1033C875" w14:textId="14413052" w:rsidR="00803114" w:rsidRDefault="009660A9" w:rsidP="00261ECD">
      <w:pPr>
        <w:spacing w:after="0" w:line="240" w:lineRule="auto"/>
        <w:jc w:val="center"/>
        <w:rPr>
          <w:rFonts w:ascii="GHEA Grapalat" w:hAnsi="GHEA Grapalat"/>
          <w:sz w:val="28"/>
          <w:szCs w:val="28"/>
          <w:lang w:val="hy-AM"/>
        </w:rPr>
      </w:pPr>
      <w:r w:rsidRPr="00505C40">
        <w:rPr>
          <w:rFonts w:ascii="GHEA Grapalat" w:hAnsi="GHEA Grapalat"/>
          <w:color w:val="000000" w:themeColor="text1"/>
          <w:sz w:val="28"/>
          <w:szCs w:val="28"/>
          <w:lang w:val="hy-AM"/>
        </w:rPr>
        <w:t>ԵՐԵՎԱՆ 20</w:t>
      </w:r>
      <w:r w:rsidR="00C81E09" w:rsidRPr="00505C40">
        <w:rPr>
          <w:rFonts w:ascii="GHEA Grapalat" w:hAnsi="GHEA Grapalat"/>
          <w:color w:val="000000" w:themeColor="text1"/>
          <w:sz w:val="28"/>
          <w:szCs w:val="28"/>
          <w:lang w:val="hy-AM"/>
        </w:rPr>
        <w:t>2</w:t>
      </w:r>
      <w:r w:rsidR="00BD7F36">
        <w:rPr>
          <w:rFonts w:ascii="GHEA Grapalat" w:hAnsi="GHEA Grapalat"/>
          <w:color w:val="000000" w:themeColor="text1"/>
          <w:sz w:val="28"/>
          <w:szCs w:val="28"/>
        </w:rPr>
        <w:t>4</w:t>
      </w:r>
      <w:r w:rsidR="00DD5C23" w:rsidRPr="005F6E30">
        <w:rPr>
          <w:rFonts w:ascii="GHEA Grapalat" w:hAnsi="GHEA Grapalat"/>
          <w:sz w:val="28"/>
          <w:szCs w:val="28"/>
          <w:lang w:val="hy-AM"/>
        </w:rPr>
        <w:br w:type="page"/>
      </w:r>
    </w:p>
    <w:p w14:paraId="2F783631" w14:textId="77F86B28" w:rsidR="001C292A" w:rsidRPr="005877A4" w:rsidRDefault="001C292A" w:rsidP="00261ECD">
      <w:pPr>
        <w:spacing w:after="0" w:line="240" w:lineRule="auto"/>
        <w:jc w:val="center"/>
        <w:rPr>
          <w:rStyle w:val="BookTitle"/>
          <w:rFonts w:ascii="GHEA Grapalat" w:hAnsi="GHEA Grapalat"/>
          <w:b w:val="0"/>
          <w:bCs w:val="0"/>
          <w:i w:val="0"/>
          <w:iCs w:val="0"/>
          <w:spacing w:val="0"/>
          <w:sz w:val="26"/>
          <w:szCs w:val="26"/>
        </w:rPr>
      </w:pPr>
      <w:r w:rsidRPr="005877A4">
        <w:rPr>
          <w:rStyle w:val="BookTitle"/>
          <w:rFonts w:ascii="GHEA Grapalat" w:hAnsi="GHEA Grapalat"/>
          <w:i w:val="0"/>
          <w:color w:val="1F497D" w:themeColor="text2"/>
          <w:sz w:val="26"/>
          <w:szCs w:val="26"/>
          <w:lang w:val="hy-AM"/>
        </w:rPr>
        <w:lastRenderedPageBreak/>
        <w:t>ԲՈՎԱՆԴԱԿՈՒԹՅՈՒՆ</w:t>
      </w:r>
    </w:p>
    <w:p w14:paraId="00D06211" w14:textId="3F4130D2" w:rsidR="00BA7C03" w:rsidRDefault="00BA7C03" w:rsidP="007F28C9">
      <w:pPr>
        <w:ind w:left="-576"/>
        <w:rPr>
          <w:rStyle w:val="BookTitle"/>
          <w:rFonts w:ascii="GHEA Grapalat" w:hAnsi="GHEA Grapalat"/>
          <w:i w:val="0"/>
          <w:color w:val="1F497D" w:themeColor="text2"/>
          <w:sz w:val="16"/>
          <w:szCs w:val="28"/>
          <w:lang w:val="hy-AM"/>
        </w:rPr>
      </w:pPr>
    </w:p>
    <w:p w14:paraId="42FAAF52" w14:textId="77777777" w:rsidR="00803114" w:rsidRPr="00505C40" w:rsidRDefault="00803114" w:rsidP="007F28C9">
      <w:pPr>
        <w:ind w:left="-576"/>
        <w:rPr>
          <w:rStyle w:val="BookTitle"/>
          <w:rFonts w:ascii="GHEA Grapalat" w:hAnsi="GHEA Grapalat"/>
          <w:i w:val="0"/>
          <w:color w:val="1F497D" w:themeColor="text2"/>
          <w:sz w:val="16"/>
          <w:szCs w:val="28"/>
          <w:lang w:val="hy-AM"/>
        </w:rPr>
      </w:pPr>
    </w:p>
    <w:sdt>
      <w:sdtPr>
        <w:rPr>
          <w:rFonts w:asciiTheme="minorHAnsi" w:hAnsiTheme="minorHAnsi" w:cstheme="minorBidi"/>
          <w:b w:val="0"/>
          <w:bCs/>
          <w:i/>
          <w:iCs w:val="0"/>
          <w:noProof w:val="0"/>
          <w:color w:val="17365D" w:themeColor="text2" w:themeShade="BF"/>
          <w:spacing w:val="0"/>
          <w:sz w:val="22"/>
          <w:szCs w:val="22"/>
          <w:lang w:val="en-US"/>
        </w:rPr>
        <w:id w:val="435253542"/>
        <w:docPartObj>
          <w:docPartGallery w:val="Table of Contents"/>
          <w:docPartUnique/>
        </w:docPartObj>
      </w:sdtPr>
      <w:sdtEndPr>
        <w:rPr>
          <w:rFonts w:ascii="GHEA Grapalat" w:hAnsi="GHEA Grapalat" w:cs="Arial"/>
          <w:bCs w:val="0"/>
          <w:noProof/>
          <w:spacing w:val="5"/>
          <w:sz w:val="24"/>
          <w:szCs w:val="24"/>
          <w:lang w:val="hy-AM"/>
        </w:rPr>
      </w:sdtEndPr>
      <w:sdtContent>
        <w:p w14:paraId="48AE081C" w14:textId="3FAFDC47" w:rsidR="006A2F48" w:rsidRDefault="00925E15">
          <w:pPr>
            <w:pStyle w:val="TOC2"/>
            <w:rPr>
              <w:rFonts w:asciiTheme="minorHAnsi" w:eastAsiaTheme="minorEastAsia" w:hAnsiTheme="minorHAnsi" w:cstheme="minorBidi"/>
              <w:b w:val="0"/>
              <w:iCs w:val="0"/>
              <w:color w:val="auto"/>
              <w:spacing w:val="0"/>
              <w:sz w:val="22"/>
              <w:szCs w:val="22"/>
              <w:lang w:val="ru-RU" w:eastAsia="ru-RU"/>
            </w:rPr>
          </w:pPr>
          <w:r w:rsidRPr="00505C40">
            <w:rPr>
              <w:rFonts w:eastAsiaTheme="majorEastAsia" w:cstheme="majorBidi"/>
              <w:noProof w:val="0"/>
              <w:color w:val="17365D" w:themeColor="text2" w:themeShade="BF"/>
              <w:sz w:val="28"/>
              <w:szCs w:val="28"/>
              <w:lang w:eastAsia="ja-JP"/>
            </w:rPr>
            <w:fldChar w:fldCharType="begin"/>
          </w:r>
          <w:r w:rsidR="003E01F6" w:rsidRPr="00505C40">
            <w:rPr>
              <w:color w:val="17365D" w:themeColor="text2" w:themeShade="BF"/>
            </w:rPr>
            <w:instrText xml:space="preserve"> TOC \o "1-3" \h \z \u </w:instrText>
          </w:r>
          <w:r w:rsidRPr="00505C40">
            <w:rPr>
              <w:rFonts w:eastAsiaTheme="majorEastAsia" w:cstheme="majorBidi"/>
              <w:noProof w:val="0"/>
              <w:color w:val="17365D" w:themeColor="text2" w:themeShade="BF"/>
              <w:sz w:val="28"/>
              <w:szCs w:val="28"/>
              <w:lang w:eastAsia="ja-JP"/>
            </w:rPr>
            <w:fldChar w:fldCharType="separate"/>
          </w:r>
          <w:hyperlink w:anchor="_Toc166071735" w:history="1">
            <w:r w:rsidR="006A2F48" w:rsidRPr="00015FF3">
              <w:rPr>
                <w:rStyle w:val="Hyperlink"/>
              </w:rPr>
              <w:t>ՀԱՄԱՌՈՏ ԱՄՓՈՓԱԳԻՐ</w:t>
            </w:r>
            <w:r w:rsidR="006A2F48">
              <w:rPr>
                <w:webHidden/>
              </w:rPr>
              <w:tab/>
            </w:r>
            <w:r w:rsidR="006A2F48">
              <w:rPr>
                <w:webHidden/>
              </w:rPr>
              <w:fldChar w:fldCharType="begin"/>
            </w:r>
            <w:r w:rsidR="006A2F48">
              <w:rPr>
                <w:webHidden/>
              </w:rPr>
              <w:instrText xml:space="preserve"> PAGEREF _Toc166071735 \h </w:instrText>
            </w:r>
            <w:r w:rsidR="006A2F48">
              <w:rPr>
                <w:webHidden/>
              </w:rPr>
            </w:r>
            <w:r w:rsidR="006A2F48">
              <w:rPr>
                <w:webHidden/>
              </w:rPr>
              <w:fldChar w:fldCharType="separate"/>
            </w:r>
            <w:r w:rsidR="00AE0590">
              <w:rPr>
                <w:webHidden/>
              </w:rPr>
              <w:t>3</w:t>
            </w:r>
            <w:r w:rsidR="006A2F48">
              <w:rPr>
                <w:webHidden/>
              </w:rPr>
              <w:fldChar w:fldCharType="end"/>
            </w:r>
          </w:hyperlink>
        </w:p>
        <w:p w14:paraId="5779F18A" w14:textId="68AD09AE" w:rsidR="006A2F48" w:rsidRDefault="00084248">
          <w:pPr>
            <w:pStyle w:val="TOC2"/>
            <w:rPr>
              <w:rFonts w:asciiTheme="minorHAnsi" w:eastAsiaTheme="minorEastAsia" w:hAnsiTheme="minorHAnsi" w:cstheme="minorBidi"/>
              <w:b w:val="0"/>
              <w:iCs w:val="0"/>
              <w:color w:val="auto"/>
              <w:spacing w:val="0"/>
              <w:sz w:val="22"/>
              <w:szCs w:val="22"/>
              <w:lang w:val="ru-RU" w:eastAsia="ru-RU"/>
            </w:rPr>
          </w:pPr>
          <w:hyperlink w:anchor="_Toc166071736" w:history="1">
            <w:r w:rsidR="006A2F48" w:rsidRPr="00015FF3">
              <w:rPr>
                <w:rStyle w:val="Hyperlink"/>
              </w:rPr>
              <w:t>ՀԱՇՎԵՔՆՆՈՒԹՅԱՆ ԳՈՐԾԸՆԹԱՑ</w:t>
            </w:r>
            <w:r w:rsidR="006A2F48">
              <w:rPr>
                <w:webHidden/>
              </w:rPr>
              <w:tab/>
            </w:r>
            <w:r w:rsidR="006A2F48">
              <w:rPr>
                <w:webHidden/>
              </w:rPr>
              <w:fldChar w:fldCharType="begin"/>
            </w:r>
            <w:r w:rsidR="006A2F48">
              <w:rPr>
                <w:webHidden/>
              </w:rPr>
              <w:instrText xml:space="preserve"> PAGEREF _Toc166071736 \h </w:instrText>
            </w:r>
            <w:r w:rsidR="006A2F48">
              <w:rPr>
                <w:webHidden/>
              </w:rPr>
            </w:r>
            <w:r w:rsidR="006A2F48">
              <w:rPr>
                <w:webHidden/>
              </w:rPr>
              <w:fldChar w:fldCharType="separate"/>
            </w:r>
            <w:r w:rsidR="00AE0590">
              <w:rPr>
                <w:webHidden/>
              </w:rPr>
              <w:t>3</w:t>
            </w:r>
            <w:r w:rsidR="006A2F48">
              <w:rPr>
                <w:webHidden/>
              </w:rPr>
              <w:fldChar w:fldCharType="end"/>
            </w:r>
          </w:hyperlink>
        </w:p>
        <w:p w14:paraId="7C340D07" w14:textId="666068B4" w:rsidR="006A2F48" w:rsidRDefault="00084248">
          <w:pPr>
            <w:pStyle w:val="TOC2"/>
            <w:rPr>
              <w:rFonts w:asciiTheme="minorHAnsi" w:eastAsiaTheme="minorEastAsia" w:hAnsiTheme="minorHAnsi" w:cstheme="minorBidi"/>
              <w:b w:val="0"/>
              <w:iCs w:val="0"/>
              <w:color w:val="auto"/>
              <w:spacing w:val="0"/>
              <w:sz w:val="22"/>
              <w:szCs w:val="22"/>
              <w:lang w:val="ru-RU" w:eastAsia="ru-RU"/>
            </w:rPr>
          </w:pPr>
          <w:hyperlink w:anchor="_Toc166071737" w:history="1">
            <w:r w:rsidR="006A2F48" w:rsidRPr="00015FF3">
              <w:rPr>
                <w:rStyle w:val="Hyperlink"/>
              </w:rPr>
              <w:t>ՄԱՍ 1. 2022 ԹՎԱԿԱՆԻ ՊԵՏԱԿԱՆ ԲՅՈՒՋԵԻ ԿԱՏԱՐՄԱՆ ՎԵՐԱԲԵՐՅԱԼ ՀԱՇՎԵՔՆՆՈՒԹՅԱՆ ՄԱՍԻՆ ԱՄՓՈՓ ՏԵՂԵԿԱՏՎՈՒԹՅՈՒՆ</w:t>
            </w:r>
            <w:r w:rsidR="006A2F48">
              <w:rPr>
                <w:webHidden/>
              </w:rPr>
              <w:tab/>
            </w:r>
            <w:r w:rsidR="006A2F48">
              <w:rPr>
                <w:webHidden/>
              </w:rPr>
              <w:fldChar w:fldCharType="begin"/>
            </w:r>
            <w:r w:rsidR="006A2F48">
              <w:rPr>
                <w:webHidden/>
              </w:rPr>
              <w:instrText xml:space="preserve"> PAGEREF _Toc166071737 \h </w:instrText>
            </w:r>
            <w:r w:rsidR="006A2F48">
              <w:rPr>
                <w:webHidden/>
              </w:rPr>
            </w:r>
            <w:r w:rsidR="006A2F48">
              <w:rPr>
                <w:webHidden/>
              </w:rPr>
              <w:fldChar w:fldCharType="separate"/>
            </w:r>
            <w:r w:rsidR="00AE0590">
              <w:rPr>
                <w:webHidden/>
              </w:rPr>
              <w:t>9</w:t>
            </w:r>
            <w:r w:rsidR="006A2F48">
              <w:rPr>
                <w:webHidden/>
              </w:rPr>
              <w:fldChar w:fldCharType="end"/>
            </w:r>
          </w:hyperlink>
        </w:p>
        <w:p w14:paraId="73E4B3D6" w14:textId="09DA26C8" w:rsidR="006A2F48" w:rsidRDefault="00084248">
          <w:pPr>
            <w:pStyle w:val="TOC2"/>
            <w:rPr>
              <w:rFonts w:asciiTheme="minorHAnsi" w:eastAsiaTheme="minorEastAsia" w:hAnsiTheme="minorHAnsi" w:cstheme="minorBidi"/>
              <w:b w:val="0"/>
              <w:iCs w:val="0"/>
              <w:color w:val="auto"/>
              <w:spacing w:val="0"/>
              <w:sz w:val="22"/>
              <w:szCs w:val="22"/>
              <w:lang w:val="ru-RU" w:eastAsia="ru-RU"/>
            </w:rPr>
          </w:pPr>
          <w:hyperlink w:anchor="_Toc166071738" w:history="1">
            <w:r w:rsidR="006A2F48" w:rsidRPr="00015FF3">
              <w:rPr>
                <w:rStyle w:val="Hyperlink"/>
                <w:rFonts w:cs="Sylfaen"/>
              </w:rPr>
              <w:t>ՄԱՍ</w:t>
            </w:r>
            <w:r w:rsidR="006A2F48" w:rsidRPr="00015FF3">
              <w:rPr>
                <w:rStyle w:val="Hyperlink"/>
              </w:rPr>
              <w:t xml:space="preserve"> 2. </w:t>
            </w:r>
            <w:r w:rsidR="006A2F48" w:rsidRPr="00015FF3">
              <w:rPr>
                <w:rStyle w:val="Hyperlink"/>
                <w:rFonts w:cs="Sylfaen"/>
              </w:rPr>
              <w:t>ՌԻՍԿԵՐԻ</w:t>
            </w:r>
            <w:r w:rsidR="006A2F48" w:rsidRPr="00015FF3">
              <w:rPr>
                <w:rStyle w:val="Hyperlink"/>
              </w:rPr>
              <w:t xml:space="preserve"> </w:t>
            </w:r>
            <w:r w:rsidR="006A2F48" w:rsidRPr="00015FF3">
              <w:rPr>
                <w:rStyle w:val="Hyperlink"/>
                <w:rFonts w:cs="Sylfaen"/>
              </w:rPr>
              <w:t>ՎՐԱ</w:t>
            </w:r>
            <w:r w:rsidR="006A2F48" w:rsidRPr="00015FF3">
              <w:rPr>
                <w:rStyle w:val="Hyperlink"/>
              </w:rPr>
              <w:t xml:space="preserve"> </w:t>
            </w:r>
            <w:r w:rsidR="006A2F48" w:rsidRPr="00015FF3">
              <w:rPr>
                <w:rStyle w:val="Hyperlink"/>
                <w:rFonts w:cs="Sylfaen"/>
              </w:rPr>
              <w:t>ՀԻՄՆՎԱԾ</w:t>
            </w:r>
            <w:r w:rsidR="006A2F48" w:rsidRPr="00015FF3">
              <w:rPr>
                <w:rStyle w:val="Hyperlink"/>
              </w:rPr>
              <w:t xml:space="preserve"> </w:t>
            </w:r>
            <w:r w:rsidR="006A2F48" w:rsidRPr="00015FF3">
              <w:rPr>
                <w:rStyle w:val="Hyperlink"/>
                <w:rFonts w:cs="Sylfaen"/>
              </w:rPr>
              <w:t>ՀԱՇՎԵՔՆՆՈՒԹՅՈՒՆՆԵՐԻ</w:t>
            </w:r>
            <w:r w:rsidR="006A2F48" w:rsidRPr="00015FF3">
              <w:rPr>
                <w:rStyle w:val="Hyperlink"/>
              </w:rPr>
              <w:t xml:space="preserve"> </w:t>
            </w:r>
            <w:r w:rsidR="006A2F48" w:rsidRPr="00015FF3">
              <w:rPr>
                <w:rStyle w:val="Hyperlink"/>
                <w:rFonts w:cs="Sylfaen"/>
              </w:rPr>
              <w:t>ՎԵՐԱԲԵՐՅԱԼ</w:t>
            </w:r>
            <w:r w:rsidR="006A2F48" w:rsidRPr="00015FF3">
              <w:rPr>
                <w:rStyle w:val="Hyperlink"/>
              </w:rPr>
              <w:t xml:space="preserve"> </w:t>
            </w:r>
            <w:r w:rsidR="006A2F48" w:rsidRPr="00015FF3">
              <w:rPr>
                <w:rStyle w:val="Hyperlink"/>
                <w:rFonts w:cs="Sylfaen"/>
              </w:rPr>
              <w:t>ԱՄՓՈՓ</w:t>
            </w:r>
            <w:r w:rsidR="006A2F48" w:rsidRPr="00015FF3">
              <w:rPr>
                <w:rStyle w:val="Hyperlink"/>
              </w:rPr>
              <w:t xml:space="preserve"> </w:t>
            </w:r>
            <w:r w:rsidR="006A2F48" w:rsidRPr="00015FF3">
              <w:rPr>
                <w:rStyle w:val="Hyperlink"/>
                <w:rFonts w:cs="Sylfaen"/>
              </w:rPr>
              <w:t>ՏԵՂԵԿԱՏՎՈՒԹՅՈՒՆ</w:t>
            </w:r>
            <w:r w:rsidR="006A2F48">
              <w:rPr>
                <w:webHidden/>
              </w:rPr>
              <w:tab/>
            </w:r>
            <w:r w:rsidR="006A2F48">
              <w:rPr>
                <w:webHidden/>
              </w:rPr>
              <w:fldChar w:fldCharType="begin"/>
            </w:r>
            <w:r w:rsidR="006A2F48">
              <w:rPr>
                <w:webHidden/>
              </w:rPr>
              <w:instrText xml:space="preserve"> PAGEREF _Toc166071738 \h </w:instrText>
            </w:r>
            <w:r w:rsidR="006A2F48">
              <w:rPr>
                <w:webHidden/>
              </w:rPr>
            </w:r>
            <w:r w:rsidR="006A2F48">
              <w:rPr>
                <w:webHidden/>
              </w:rPr>
              <w:fldChar w:fldCharType="separate"/>
            </w:r>
            <w:r w:rsidR="00AE0590">
              <w:rPr>
                <w:webHidden/>
              </w:rPr>
              <w:t>11</w:t>
            </w:r>
            <w:r w:rsidR="006A2F48">
              <w:rPr>
                <w:webHidden/>
              </w:rPr>
              <w:fldChar w:fldCharType="end"/>
            </w:r>
          </w:hyperlink>
        </w:p>
        <w:p w14:paraId="27D400F8" w14:textId="711A56EC" w:rsidR="006A2F48" w:rsidRDefault="00084248">
          <w:pPr>
            <w:pStyle w:val="TOC2"/>
            <w:rPr>
              <w:rFonts w:asciiTheme="minorHAnsi" w:eastAsiaTheme="minorEastAsia" w:hAnsiTheme="minorHAnsi" w:cstheme="minorBidi"/>
              <w:b w:val="0"/>
              <w:iCs w:val="0"/>
              <w:color w:val="auto"/>
              <w:spacing w:val="0"/>
              <w:sz w:val="22"/>
              <w:szCs w:val="22"/>
              <w:lang w:val="ru-RU" w:eastAsia="ru-RU"/>
            </w:rPr>
          </w:pPr>
          <w:hyperlink w:anchor="_Toc166071739" w:history="1">
            <w:r w:rsidR="006A2F48" w:rsidRPr="00015FF3">
              <w:rPr>
                <w:rStyle w:val="Hyperlink"/>
              </w:rPr>
              <w:t>ՄԱՍ 3. ՀԱՇՎԵՔՆՆԻՉ ՊԱԼԱՏԻ ՆԵՐՔԻՆ ԳՈՐԾԸՆԹԱՑՆԵՐԻ ԾՐԱԳՐԻ ԻՐԱԿԱՆԱՑՄԱՆ ՎԵՐԱԲԵՐՅԱԼ ՏԵՂԵԿԱՏՎՈՒԹՅՈՒՆ ԵՎ ԱՐՏԱՔԻՆ ԱՈՒԴԻՏԻ ԵԶՐԱԿԱՑՈՒԹՅՈՒՆ</w:t>
            </w:r>
            <w:r w:rsidR="006A2F48">
              <w:rPr>
                <w:webHidden/>
              </w:rPr>
              <w:tab/>
            </w:r>
            <w:r w:rsidR="006A2F48">
              <w:rPr>
                <w:webHidden/>
              </w:rPr>
              <w:fldChar w:fldCharType="begin"/>
            </w:r>
            <w:r w:rsidR="006A2F48">
              <w:rPr>
                <w:webHidden/>
              </w:rPr>
              <w:instrText xml:space="preserve"> PAGEREF _Toc166071739 \h </w:instrText>
            </w:r>
            <w:r w:rsidR="006A2F48">
              <w:rPr>
                <w:webHidden/>
              </w:rPr>
            </w:r>
            <w:r w:rsidR="006A2F48">
              <w:rPr>
                <w:webHidden/>
              </w:rPr>
              <w:fldChar w:fldCharType="separate"/>
            </w:r>
            <w:r w:rsidR="00AE0590">
              <w:rPr>
                <w:webHidden/>
              </w:rPr>
              <w:t>30</w:t>
            </w:r>
            <w:r w:rsidR="006A2F48">
              <w:rPr>
                <w:webHidden/>
              </w:rPr>
              <w:fldChar w:fldCharType="end"/>
            </w:r>
          </w:hyperlink>
        </w:p>
        <w:p w14:paraId="0B35F70C" w14:textId="0EE5042B" w:rsidR="006A2F48" w:rsidRDefault="00084248">
          <w:pPr>
            <w:pStyle w:val="TOC2"/>
            <w:rPr>
              <w:rFonts w:asciiTheme="minorHAnsi" w:eastAsiaTheme="minorEastAsia" w:hAnsiTheme="minorHAnsi" w:cstheme="minorBidi"/>
              <w:b w:val="0"/>
              <w:iCs w:val="0"/>
              <w:color w:val="auto"/>
              <w:spacing w:val="0"/>
              <w:sz w:val="22"/>
              <w:szCs w:val="22"/>
              <w:lang w:val="ru-RU" w:eastAsia="ru-RU"/>
            </w:rPr>
          </w:pPr>
          <w:hyperlink w:anchor="_Toc166071740" w:history="1">
            <w:r w:rsidR="006A2F48" w:rsidRPr="00015FF3">
              <w:rPr>
                <w:rStyle w:val="Hyperlink"/>
              </w:rPr>
              <w:t>ՀԱՎԵԼՎԱԾՆԵՐ</w:t>
            </w:r>
            <w:r w:rsidR="006A2F48">
              <w:rPr>
                <w:webHidden/>
              </w:rPr>
              <w:tab/>
            </w:r>
            <w:r w:rsidR="006A2F48">
              <w:rPr>
                <w:webHidden/>
              </w:rPr>
              <w:fldChar w:fldCharType="begin"/>
            </w:r>
            <w:r w:rsidR="006A2F48">
              <w:rPr>
                <w:webHidden/>
              </w:rPr>
              <w:instrText xml:space="preserve"> PAGEREF _Toc166071740 \h </w:instrText>
            </w:r>
            <w:r w:rsidR="006A2F48">
              <w:rPr>
                <w:webHidden/>
              </w:rPr>
            </w:r>
            <w:r w:rsidR="006A2F48">
              <w:rPr>
                <w:webHidden/>
              </w:rPr>
              <w:fldChar w:fldCharType="separate"/>
            </w:r>
            <w:r w:rsidR="00AE0590">
              <w:rPr>
                <w:webHidden/>
              </w:rPr>
              <w:t>41</w:t>
            </w:r>
            <w:r w:rsidR="006A2F48">
              <w:rPr>
                <w:webHidden/>
              </w:rPr>
              <w:fldChar w:fldCharType="end"/>
            </w:r>
          </w:hyperlink>
        </w:p>
        <w:p w14:paraId="47D9F063" w14:textId="4A4B5FFB" w:rsidR="003E01F6" w:rsidRPr="00505C40" w:rsidRDefault="00925E15" w:rsidP="00961909">
          <w:pPr>
            <w:pStyle w:val="TOC2"/>
          </w:pPr>
          <w:r w:rsidRPr="00505C40">
            <w:rPr>
              <w:bCs/>
              <w:color w:val="1F497D" w:themeColor="text2"/>
            </w:rPr>
            <w:fldChar w:fldCharType="end"/>
          </w:r>
        </w:p>
      </w:sdtContent>
    </w:sdt>
    <w:p w14:paraId="0EE7ECEB" w14:textId="7E1EF489" w:rsidR="002614B0" w:rsidRPr="00505C40" w:rsidRDefault="002614B0">
      <w:pPr>
        <w:rPr>
          <w:rStyle w:val="BookTitle"/>
          <w:rFonts w:ascii="GHEA Grapalat" w:eastAsiaTheme="majorEastAsia" w:hAnsi="GHEA Grapalat" w:cs="Arial"/>
          <w:i w:val="0"/>
          <w:iCs w:val="0"/>
          <w:color w:val="1F497D" w:themeColor="text2"/>
          <w:spacing w:val="0"/>
          <w:sz w:val="26"/>
          <w:szCs w:val="30"/>
          <w:lang w:val="ru-RU"/>
        </w:rPr>
      </w:pPr>
      <w:bookmarkStart w:id="0" w:name="_GoBack"/>
      <w:bookmarkEnd w:id="0"/>
      <w:r w:rsidRPr="00505C40">
        <w:rPr>
          <w:rStyle w:val="BookTitle"/>
          <w:rFonts w:ascii="GHEA Grapalat" w:hAnsi="GHEA Grapalat" w:cs="Arial"/>
          <w:b w:val="0"/>
          <w:bCs w:val="0"/>
          <w:i w:val="0"/>
          <w:iCs w:val="0"/>
          <w:color w:val="1F497D" w:themeColor="text2"/>
          <w:spacing w:val="0"/>
          <w:szCs w:val="30"/>
          <w:lang w:val="hy-AM"/>
        </w:rPr>
        <w:br w:type="page"/>
      </w:r>
    </w:p>
    <w:p w14:paraId="7278BCDF" w14:textId="49F1631F" w:rsidR="00ED7BEC" w:rsidRPr="00D72212" w:rsidRDefault="00ED7BEC" w:rsidP="005A52B8">
      <w:pPr>
        <w:pStyle w:val="Heading2"/>
        <w:spacing w:after="120" w:line="276" w:lineRule="auto"/>
        <w:rPr>
          <w:rStyle w:val="BookTitle"/>
          <w:rFonts w:ascii="GHEA Grapalat" w:hAnsi="GHEA Grapalat"/>
          <w:b/>
          <w:bCs/>
          <w:i w:val="0"/>
          <w:iCs w:val="0"/>
          <w:color w:val="365F91" w:themeColor="accent1" w:themeShade="BF"/>
          <w:spacing w:val="0"/>
          <w:szCs w:val="30"/>
          <w:lang w:val="hy-AM"/>
        </w:rPr>
      </w:pPr>
      <w:bookmarkStart w:id="1" w:name="_Toc166071735"/>
      <w:r w:rsidRPr="00D72212">
        <w:rPr>
          <w:rStyle w:val="BookTitle"/>
          <w:rFonts w:ascii="GHEA Grapalat" w:hAnsi="GHEA Grapalat" w:cs="Arial"/>
          <w:b/>
          <w:bCs/>
          <w:i w:val="0"/>
          <w:iCs w:val="0"/>
          <w:color w:val="365F91" w:themeColor="accent1" w:themeShade="BF"/>
          <w:spacing w:val="0"/>
          <w:szCs w:val="30"/>
          <w:lang w:val="hy-AM"/>
        </w:rPr>
        <w:lastRenderedPageBreak/>
        <w:t>ՀԱՄԱՌՈՏ</w:t>
      </w:r>
      <w:r w:rsidRPr="00D72212">
        <w:rPr>
          <w:rStyle w:val="BookTitle"/>
          <w:rFonts w:ascii="GHEA Grapalat" w:hAnsi="GHEA Grapalat"/>
          <w:b/>
          <w:bCs/>
          <w:i w:val="0"/>
          <w:iCs w:val="0"/>
          <w:color w:val="365F91" w:themeColor="accent1" w:themeShade="BF"/>
          <w:spacing w:val="0"/>
          <w:szCs w:val="30"/>
          <w:lang w:val="hy-AM"/>
        </w:rPr>
        <w:t xml:space="preserve"> </w:t>
      </w:r>
      <w:r w:rsidRPr="00D72212">
        <w:rPr>
          <w:rStyle w:val="BookTitle"/>
          <w:rFonts w:ascii="GHEA Grapalat" w:hAnsi="GHEA Grapalat" w:cs="Arial"/>
          <w:b/>
          <w:bCs/>
          <w:i w:val="0"/>
          <w:iCs w:val="0"/>
          <w:color w:val="365F91" w:themeColor="accent1" w:themeShade="BF"/>
          <w:spacing w:val="0"/>
          <w:szCs w:val="30"/>
          <w:lang w:val="hy-AM"/>
        </w:rPr>
        <w:t>ԱՄՓՈՓԱԳԻՐ</w:t>
      </w:r>
      <w:bookmarkEnd w:id="1"/>
    </w:p>
    <w:p w14:paraId="1CF2BE7C" w14:textId="65D6CD69" w:rsidR="00132E44" w:rsidRPr="00C62B84" w:rsidRDefault="00ED7BEC" w:rsidP="005A52B8">
      <w:pPr>
        <w:pStyle w:val="Quote"/>
        <w:spacing w:before="0" w:after="120" w:line="276" w:lineRule="auto"/>
        <w:ind w:left="0" w:right="-5"/>
        <w:jc w:val="both"/>
        <w:rPr>
          <w:rStyle w:val="BookTitle"/>
          <w:rFonts w:ascii="GHEA Grapalat" w:hAnsi="GHEA Grapalat"/>
          <w:b w:val="0"/>
          <w:color w:val="auto"/>
          <w:sz w:val="24"/>
          <w:szCs w:val="24"/>
          <w:lang w:val="hy-AM"/>
        </w:rPr>
      </w:pPr>
      <w:r w:rsidRPr="00505C40">
        <w:rPr>
          <w:rStyle w:val="BookTitle"/>
          <w:rFonts w:ascii="GHEA Grapalat" w:hAnsi="GHEA Grapalat"/>
          <w:b w:val="0"/>
          <w:color w:val="auto"/>
          <w:sz w:val="24"/>
          <w:szCs w:val="24"/>
          <w:lang w:val="hy-AM"/>
        </w:rPr>
        <w:t>Սույն տարեկան հա</w:t>
      </w:r>
      <w:r w:rsidR="00132E44" w:rsidRPr="00505C40">
        <w:rPr>
          <w:rStyle w:val="BookTitle"/>
          <w:rFonts w:ascii="GHEA Grapalat" w:hAnsi="GHEA Grapalat"/>
          <w:b w:val="0"/>
          <w:color w:val="auto"/>
          <w:sz w:val="24"/>
          <w:szCs w:val="24"/>
          <w:lang w:val="hy-AM"/>
        </w:rPr>
        <w:t>ղո</w:t>
      </w:r>
      <w:r w:rsidRPr="00505C40">
        <w:rPr>
          <w:rStyle w:val="BookTitle"/>
          <w:rFonts w:ascii="GHEA Grapalat" w:hAnsi="GHEA Grapalat"/>
          <w:b w:val="0"/>
          <w:color w:val="auto"/>
          <w:sz w:val="24"/>
          <w:szCs w:val="24"/>
          <w:lang w:val="hy-AM"/>
        </w:rPr>
        <w:t>րդումը ներկայացվում է</w:t>
      </w:r>
      <w:r w:rsidR="00B44820" w:rsidRPr="00505C40">
        <w:rPr>
          <w:rStyle w:val="BookTitle"/>
          <w:rFonts w:ascii="GHEA Grapalat" w:hAnsi="GHEA Grapalat"/>
          <w:b w:val="0"/>
          <w:color w:val="auto"/>
          <w:sz w:val="24"/>
          <w:szCs w:val="24"/>
          <w:lang w:val="hy-AM"/>
        </w:rPr>
        <w:t>`</w:t>
      </w:r>
      <w:r w:rsidRPr="00505C40">
        <w:rPr>
          <w:rStyle w:val="BookTitle"/>
          <w:rFonts w:ascii="GHEA Grapalat" w:hAnsi="GHEA Grapalat"/>
          <w:b w:val="0"/>
          <w:color w:val="auto"/>
          <w:sz w:val="24"/>
          <w:szCs w:val="24"/>
          <w:lang w:val="hy-AM"/>
        </w:rPr>
        <w:t xml:space="preserve"> </w:t>
      </w:r>
      <w:r w:rsidR="00132E44" w:rsidRPr="00505C40">
        <w:rPr>
          <w:rStyle w:val="BookTitle"/>
          <w:rFonts w:ascii="GHEA Grapalat" w:hAnsi="GHEA Grapalat"/>
          <w:b w:val="0"/>
          <w:color w:val="auto"/>
          <w:sz w:val="24"/>
          <w:szCs w:val="24"/>
          <w:lang w:val="hy-AM"/>
        </w:rPr>
        <w:t xml:space="preserve">ի կատարումն </w:t>
      </w:r>
      <w:r w:rsidR="00BD7B92" w:rsidRPr="00505C40">
        <w:rPr>
          <w:rStyle w:val="BookTitle"/>
          <w:rFonts w:ascii="GHEA Grapalat" w:hAnsi="GHEA Grapalat"/>
          <w:b w:val="0"/>
          <w:color w:val="auto"/>
          <w:sz w:val="24"/>
          <w:szCs w:val="24"/>
          <w:lang w:val="hy-AM"/>
        </w:rPr>
        <w:t>Հայաստանի Հանրապետության</w:t>
      </w:r>
      <w:r w:rsidR="00132E44" w:rsidRPr="00505C40">
        <w:rPr>
          <w:rStyle w:val="BookTitle"/>
          <w:rFonts w:ascii="GHEA Grapalat" w:hAnsi="GHEA Grapalat"/>
          <w:b w:val="0"/>
          <w:color w:val="auto"/>
          <w:sz w:val="24"/>
          <w:szCs w:val="24"/>
          <w:lang w:val="hy-AM"/>
        </w:rPr>
        <w:t xml:space="preserve"> Սահ</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մա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նա</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դրութ</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յան 198-րդ հոդվածի 3-րդ մասի 1</w:t>
      </w:r>
      <w:r w:rsidR="008F1233" w:rsidRPr="008F1233">
        <w:rPr>
          <w:rStyle w:val="BookTitle"/>
          <w:rFonts w:ascii="GHEA Grapalat" w:hAnsi="GHEA Grapalat"/>
          <w:b w:val="0"/>
          <w:color w:val="auto"/>
          <w:sz w:val="24"/>
          <w:szCs w:val="24"/>
          <w:lang w:val="hy-AM"/>
        </w:rPr>
        <w:t>-</w:t>
      </w:r>
      <w:r w:rsidR="00132E44" w:rsidRPr="00505C40">
        <w:rPr>
          <w:rStyle w:val="BookTitle"/>
          <w:rFonts w:ascii="GHEA Grapalat" w:hAnsi="GHEA Grapalat"/>
          <w:b w:val="0"/>
          <w:color w:val="auto"/>
          <w:sz w:val="24"/>
          <w:szCs w:val="24"/>
          <w:lang w:val="hy-AM"/>
        </w:rPr>
        <w:t xml:space="preserve">ին կետի, ինչպես նաև </w:t>
      </w:r>
      <w:r w:rsidRPr="00505C40">
        <w:rPr>
          <w:rStyle w:val="BookTitle"/>
          <w:rFonts w:ascii="GHEA Grapalat" w:hAnsi="GHEA Grapalat"/>
          <w:b w:val="0"/>
          <w:color w:val="auto"/>
          <w:sz w:val="24"/>
          <w:szCs w:val="24"/>
          <w:lang w:val="hy-AM"/>
        </w:rPr>
        <w:t>«Հաշվեքննիչ պալատի մա</w:t>
      </w:r>
      <w:r w:rsidR="00043249" w:rsidRPr="00505C40">
        <w:rPr>
          <w:rStyle w:val="BookTitle"/>
          <w:rFonts w:ascii="GHEA Grapalat" w:hAnsi="GHEA Grapalat"/>
          <w:b w:val="0"/>
          <w:color w:val="auto"/>
          <w:sz w:val="24"/>
          <w:szCs w:val="24"/>
          <w:lang w:val="hy-AM"/>
        </w:rPr>
        <w:softHyphen/>
      </w:r>
      <w:r w:rsidRPr="00505C40">
        <w:rPr>
          <w:rStyle w:val="BookTitle"/>
          <w:rFonts w:ascii="GHEA Grapalat" w:hAnsi="GHEA Grapalat"/>
          <w:b w:val="0"/>
          <w:color w:val="auto"/>
          <w:sz w:val="24"/>
          <w:szCs w:val="24"/>
          <w:lang w:val="hy-AM"/>
        </w:rPr>
        <w:t xml:space="preserve">սին» ՀՀ օրենքի </w:t>
      </w:r>
      <w:r w:rsidR="00132E44" w:rsidRPr="00505C40">
        <w:rPr>
          <w:rStyle w:val="BookTitle"/>
          <w:rFonts w:ascii="GHEA Grapalat" w:hAnsi="GHEA Grapalat"/>
          <w:b w:val="0"/>
          <w:color w:val="auto"/>
          <w:sz w:val="24"/>
          <w:szCs w:val="24"/>
          <w:lang w:val="hy-AM"/>
        </w:rPr>
        <w:t>5-րդ հոդվածի 4-րդ մասի 1</w:t>
      </w:r>
      <w:r w:rsidR="007A4655">
        <w:rPr>
          <w:rStyle w:val="BookTitle"/>
          <w:rFonts w:ascii="GHEA Grapalat" w:hAnsi="GHEA Grapalat"/>
          <w:b w:val="0"/>
          <w:color w:val="auto"/>
          <w:sz w:val="24"/>
          <w:szCs w:val="24"/>
          <w:lang w:val="hy-AM"/>
        </w:rPr>
        <w:noBreakHyphen/>
      </w:r>
      <w:r w:rsidR="00132E44" w:rsidRPr="00505C40">
        <w:rPr>
          <w:rStyle w:val="BookTitle"/>
          <w:rFonts w:ascii="GHEA Grapalat" w:hAnsi="GHEA Grapalat"/>
          <w:b w:val="0"/>
          <w:color w:val="auto"/>
          <w:sz w:val="24"/>
          <w:szCs w:val="24"/>
          <w:lang w:val="hy-AM"/>
        </w:rPr>
        <w:t xml:space="preserve">ին կետի ա) ենթակետի և </w:t>
      </w:r>
      <w:r w:rsidR="000D3B9C" w:rsidRPr="00505C40">
        <w:rPr>
          <w:rStyle w:val="BookTitle"/>
          <w:rFonts w:ascii="GHEA Grapalat" w:hAnsi="GHEA Grapalat"/>
          <w:b w:val="0"/>
          <w:color w:val="auto"/>
          <w:sz w:val="24"/>
          <w:szCs w:val="24"/>
          <w:lang w:val="hy-AM"/>
        </w:rPr>
        <w:t>28</w:t>
      </w:r>
      <w:r w:rsidR="00132E44" w:rsidRPr="00505C40">
        <w:rPr>
          <w:rStyle w:val="BookTitle"/>
          <w:rFonts w:ascii="GHEA Grapalat" w:hAnsi="GHEA Grapalat"/>
          <w:b w:val="0"/>
          <w:color w:val="auto"/>
          <w:sz w:val="24"/>
          <w:szCs w:val="24"/>
          <w:lang w:val="hy-AM"/>
        </w:rPr>
        <w:t>-րդ հոդ</w:t>
      </w:r>
      <w:r w:rsidR="00043249" w:rsidRPr="00505C40">
        <w:rPr>
          <w:rStyle w:val="BookTitle"/>
          <w:rFonts w:ascii="GHEA Grapalat" w:hAnsi="GHEA Grapalat"/>
          <w:b w:val="0"/>
          <w:color w:val="auto"/>
          <w:sz w:val="24"/>
          <w:szCs w:val="24"/>
          <w:lang w:val="hy-AM"/>
        </w:rPr>
        <w:softHyphen/>
      </w:r>
      <w:r w:rsidR="00132E44" w:rsidRPr="00505C40">
        <w:rPr>
          <w:rStyle w:val="BookTitle"/>
          <w:rFonts w:ascii="GHEA Grapalat" w:hAnsi="GHEA Grapalat"/>
          <w:b w:val="0"/>
          <w:color w:val="auto"/>
          <w:sz w:val="24"/>
          <w:szCs w:val="24"/>
          <w:lang w:val="hy-AM"/>
        </w:rPr>
        <w:t xml:space="preserve">վածի պահանջների։ </w:t>
      </w:r>
      <w:r w:rsidR="006B5925" w:rsidRPr="006B5925">
        <w:rPr>
          <w:rStyle w:val="BookTitle"/>
          <w:rFonts w:ascii="GHEA Grapalat" w:hAnsi="GHEA Grapalat"/>
          <w:b w:val="0"/>
          <w:color w:val="auto"/>
          <w:sz w:val="24"/>
          <w:szCs w:val="24"/>
          <w:lang w:val="hy-AM"/>
        </w:rPr>
        <w:t>Այն պատրաստվել է Աուդիտի բարձրագույն մարմինների միջազգային կազմակերպության</w:t>
      </w:r>
      <w:r w:rsidR="00823FCC">
        <w:rPr>
          <w:rStyle w:val="BookTitle"/>
          <w:rFonts w:ascii="GHEA Grapalat" w:hAnsi="GHEA Grapalat"/>
          <w:b w:val="0"/>
          <w:color w:val="auto"/>
          <w:sz w:val="24"/>
          <w:szCs w:val="24"/>
          <w:lang w:val="hy-AM"/>
        </w:rPr>
        <w:t xml:space="preserve"> </w:t>
      </w:r>
      <w:r w:rsidR="006B5925" w:rsidRPr="006B5925">
        <w:rPr>
          <w:rStyle w:val="BookTitle"/>
          <w:rFonts w:ascii="GHEA Grapalat" w:hAnsi="GHEA Grapalat"/>
          <w:b w:val="0"/>
          <w:color w:val="auto"/>
          <w:sz w:val="24"/>
          <w:szCs w:val="24"/>
          <w:lang w:val="hy-AM"/>
        </w:rPr>
        <w:t>(INTOSAI)</w:t>
      </w:r>
      <w:r w:rsidR="00823FCC">
        <w:rPr>
          <w:rStyle w:val="BookTitle"/>
          <w:rFonts w:ascii="GHEA Grapalat" w:hAnsi="GHEA Grapalat"/>
          <w:b w:val="0"/>
          <w:color w:val="auto"/>
          <w:sz w:val="24"/>
          <w:szCs w:val="24"/>
          <w:lang w:val="hy-AM"/>
        </w:rPr>
        <w:t xml:space="preserve"> հիմնարար սկզբունքները սահմանող</w:t>
      </w:r>
      <w:r w:rsidR="006B5925" w:rsidRPr="006B5925">
        <w:rPr>
          <w:rStyle w:val="BookTitle"/>
          <w:rFonts w:ascii="GHEA Grapalat" w:hAnsi="GHEA Grapalat"/>
          <w:b w:val="0"/>
          <w:color w:val="auto"/>
          <w:sz w:val="24"/>
          <w:szCs w:val="24"/>
          <w:lang w:val="hy-AM"/>
        </w:rPr>
        <w:t xml:space="preserve"> Լիմայի հռչակագ</w:t>
      </w:r>
      <w:r w:rsidR="002657BC">
        <w:rPr>
          <w:rStyle w:val="BookTitle"/>
          <w:rFonts w:ascii="GHEA Grapalat" w:hAnsi="GHEA Grapalat"/>
          <w:b w:val="0"/>
          <w:color w:val="auto"/>
          <w:sz w:val="24"/>
          <w:szCs w:val="24"/>
          <w:lang w:val="hy-AM"/>
        </w:rPr>
        <w:t>ր</w:t>
      </w:r>
      <w:r w:rsidR="006B5925" w:rsidRPr="006B5925">
        <w:rPr>
          <w:rStyle w:val="BookTitle"/>
          <w:rFonts w:ascii="GHEA Grapalat" w:hAnsi="GHEA Grapalat"/>
          <w:b w:val="0"/>
          <w:color w:val="auto"/>
          <w:sz w:val="24"/>
          <w:szCs w:val="24"/>
          <w:lang w:val="hy-AM"/>
        </w:rPr>
        <w:t>ի հաշվետվողության սկզբունքների հիման վրա</w:t>
      </w:r>
      <w:r w:rsidR="00C37977" w:rsidRPr="00C37977">
        <w:rPr>
          <w:rStyle w:val="BookTitle"/>
          <w:rFonts w:ascii="GHEA Grapalat" w:hAnsi="GHEA Grapalat"/>
          <w:b w:val="0"/>
          <w:color w:val="auto"/>
          <w:sz w:val="24"/>
          <w:szCs w:val="24"/>
          <w:lang w:val="hy-AM"/>
        </w:rPr>
        <w:t>:</w:t>
      </w:r>
    </w:p>
    <w:p w14:paraId="1E62FB09" w14:textId="77777777" w:rsidR="00303AC1" w:rsidRDefault="00303AC1" w:rsidP="00C44F04">
      <w:pPr>
        <w:pStyle w:val="Heading2"/>
        <w:spacing w:after="120" w:line="276" w:lineRule="auto"/>
        <w:rPr>
          <w:rFonts w:ascii="GHEA Grapalat" w:hAnsi="GHEA Grapalat" w:cs="Arial"/>
          <w:color w:val="1F497D" w:themeColor="text2"/>
          <w:lang w:val="hy-AM"/>
        </w:rPr>
      </w:pPr>
    </w:p>
    <w:p w14:paraId="5C4D2B57" w14:textId="207AB448" w:rsidR="00113D0E" w:rsidRPr="00505C40" w:rsidRDefault="003708F3" w:rsidP="00C44F04">
      <w:pPr>
        <w:pStyle w:val="Heading2"/>
        <w:spacing w:after="120" w:line="276" w:lineRule="auto"/>
        <w:rPr>
          <w:rFonts w:ascii="GHEA Grapalat" w:hAnsi="GHEA Grapalat" w:cs="Arial"/>
          <w:color w:val="1F497D" w:themeColor="text2"/>
          <w:lang w:val="hy-AM"/>
        </w:rPr>
      </w:pPr>
      <w:bookmarkStart w:id="2" w:name="_Toc166071736"/>
      <w:r w:rsidRPr="00505C40">
        <w:rPr>
          <w:rFonts w:ascii="GHEA Grapalat" w:hAnsi="GHEA Grapalat" w:cs="Arial"/>
          <w:color w:val="1F497D" w:themeColor="text2"/>
          <w:lang w:val="hy-AM"/>
        </w:rPr>
        <w:t>ՀԱՇՎԵՔՆՆՈՒԹՅԱՆ</w:t>
      </w:r>
      <w:r w:rsidRPr="00505C40">
        <w:rPr>
          <w:rFonts w:ascii="GHEA Grapalat" w:hAnsi="GHEA Grapalat"/>
          <w:color w:val="1F497D" w:themeColor="text2"/>
          <w:lang w:val="hy-AM"/>
        </w:rPr>
        <w:t xml:space="preserve"> </w:t>
      </w:r>
      <w:r w:rsidRPr="00505C40">
        <w:rPr>
          <w:rFonts w:ascii="GHEA Grapalat" w:hAnsi="GHEA Grapalat" w:cs="Arial"/>
          <w:color w:val="1F497D" w:themeColor="text2"/>
          <w:lang w:val="hy-AM"/>
        </w:rPr>
        <w:t>ԳՈՐԾԸՆԹԱՑ</w:t>
      </w:r>
      <w:bookmarkEnd w:id="2"/>
    </w:p>
    <w:p w14:paraId="55BD50D9" w14:textId="5A57CA84" w:rsidR="006957EA" w:rsidRDefault="00EF500D" w:rsidP="00C44F0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Հաշվեքննիչ պալատը 202</w:t>
      </w:r>
      <w:r w:rsidR="00CF48EA" w:rsidRPr="00CF48EA">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w:t>
      </w:r>
      <w:r w:rsidR="004B3C1C" w:rsidRPr="00505C40">
        <w:rPr>
          <w:rFonts w:ascii="GHEA Grapalat" w:hAnsi="GHEA Grapalat"/>
          <w:i w:val="0"/>
          <w:color w:val="auto"/>
          <w:sz w:val="24"/>
          <w:szCs w:val="24"/>
          <w:lang w:val="hy-AM"/>
        </w:rPr>
        <w:t xml:space="preserve"> գործունեության ծրագրի շրջանակներում</w:t>
      </w:r>
      <w:r w:rsidRPr="00505C40">
        <w:rPr>
          <w:rFonts w:ascii="GHEA Grapalat" w:hAnsi="GHEA Grapalat"/>
          <w:i w:val="0"/>
          <w:color w:val="auto"/>
          <w:sz w:val="24"/>
          <w:szCs w:val="24"/>
          <w:lang w:val="hy-AM"/>
        </w:rPr>
        <w:t xml:space="preserve"> իրականացրել է </w:t>
      </w:r>
      <w:r w:rsidR="00413DBD" w:rsidRPr="00413DBD">
        <w:rPr>
          <w:rFonts w:ascii="GHEA Grapalat" w:hAnsi="GHEA Grapalat"/>
          <w:i w:val="0"/>
          <w:color w:val="auto"/>
          <w:sz w:val="24"/>
          <w:szCs w:val="24"/>
          <w:lang w:val="hy-AM"/>
        </w:rPr>
        <w:t>54</w:t>
      </w:r>
      <w:r w:rsidR="00B35503" w:rsidRPr="00B35503">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 xml:space="preserve">հաշվեքննություն, որից </w:t>
      </w:r>
      <w:r w:rsidR="00B35503" w:rsidRPr="00B35503">
        <w:rPr>
          <w:rFonts w:ascii="GHEA Grapalat" w:hAnsi="GHEA Grapalat"/>
          <w:i w:val="0"/>
          <w:color w:val="auto"/>
          <w:sz w:val="24"/>
          <w:szCs w:val="24"/>
          <w:lang w:val="hy-AM"/>
        </w:rPr>
        <w:t>40</w:t>
      </w:r>
      <w:r w:rsidRPr="00505C40">
        <w:rPr>
          <w:rFonts w:ascii="GHEA Grapalat" w:hAnsi="GHEA Grapalat"/>
          <w:i w:val="0"/>
          <w:color w:val="auto"/>
          <w:sz w:val="24"/>
          <w:szCs w:val="24"/>
          <w:lang w:val="hy-AM"/>
        </w:rPr>
        <w:t>-ը՝ Հաշվեքննիչ պալատի 202</w:t>
      </w:r>
      <w:r w:rsidR="00817EA6" w:rsidRPr="00817EA6">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գործունեության ծրագրի առաջին մասի շրջանակներում (202</w:t>
      </w:r>
      <w:r w:rsidR="00817EA6" w:rsidRPr="00817EA6">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w:t>
      </w:r>
      <w:r w:rsidRPr="00505C40">
        <w:rPr>
          <w:rFonts w:ascii="GHEA Grapalat" w:hAnsi="GHEA Grapalat" w:cs="Sylfaen"/>
          <w:i w:val="0"/>
          <w:color w:val="auto"/>
          <w:sz w:val="24"/>
          <w:szCs w:val="24"/>
          <w:lang w:val="hy-AM"/>
        </w:rPr>
        <w:t>պետական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բյուջեի</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երեք</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վեց,</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ինն ամիսների և տարեկան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կատարման</w:t>
      </w:r>
      <w:r w:rsidRPr="00505C40">
        <w:rPr>
          <w:rFonts w:ascii="GHEA Grapalat" w:hAnsi="GHEA Grapalat"/>
          <w:i w:val="0"/>
          <w:color w:val="auto"/>
          <w:sz w:val="24"/>
          <w:szCs w:val="24"/>
          <w:lang w:val="hy-AM"/>
        </w:rPr>
        <w:t xml:space="preserve"> </w:t>
      </w:r>
      <w:r w:rsidRPr="00505C40">
        <w:rPr>
          <w:rFonts w:ascii="GHEA Grapalat" w:hAnsi="GHEA Grapalat" w:cs="Sylfaen"/>
          <w:i w:val="0"/>
          <w:color w:val="auto"/>
          <w:sz w:val="24"/>
          <w:szCs w:val="24"/>
          <w:lang w:val="hy-AM"/>
        </w:rPr>
        <w:t>հաշվեքննություններ</w:t>
      </w:r>
      <w:r w:rsidRPr="00505C40">
        <w:rPr>
          <w:rFonts w:ascii="GHEA Grapalat" w:hAnsi="GHEA Grapalat"/>
          <w:i w:val="0"/>
          <w:color w:val="auto"/>
          <w:sz w:val="24"/>
          <w:szCs w:val="24"/>
          <w:lang w:val="hy-AM"/>
        </w:rPr>
        <w:t>), 1</w:t>
      </w:r>
      <w:r w:rsidR="009C20FE" w:rsidRPr="009C20FE">
        <w:rPr>
          <w:rFonts w:ascii="GHEA Grapalat" w:hAnsi="GHEA Grapalat"/>
          <w:i w:val="0"/>
          <w:color w:val="auto"/>
          <w:sz w:val="24"/>
          <w:szCs w:val="24"/>
          <w:lang w:val="hy-AM"/>
        </w:rPr>
        <w:t>2</w:t>
      </w:r>
      <w:r w:rsidRPr="00505C40">
        <w:rPr>
          <w:rFonts w:ascii="GHEA Grapalat" w:hAnsi="GHEA Grapalat"/>
          <w:i w:val="0"/>
          <w:color w:val="auto"/>
          <w:sz w:val="24"/>
          <w:szCs w:val="24"/>
          <w:lang w:val="hy-AM"/>
        </w:rPr>
        <w:t>-ը՝ գործունեության ծրագրի</w:t>
      </w:r>
      <w:r w:rsidR="00164FE3" w:rsidRPr="00505C40">
        <w:rPr>
          <w:rFonts w:ascii="GHEA Grapalat" w:hAnsi="GHEA Grapalat"/>
          <w:i w:val="0"/>
          <w:color w:val="auto"/>
          <w:sz w:val="24"/>
          <w:szCs w:val="24"/>
          <w:lang w:val="hy-AM"/>
        </w:rPr>
        <w:t xml:space="preserve"> երկրորդ մասի՝</w:t>
      </w:r>
      <w:r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ռիսկերի վրա հիմնված մեթոդաբանությամբ </w:t>
      </w:r>
      <w:r w:rsidR="009D68FA" w:rsidRPr="00505C40">
        <w:rPr>
          <w:rFonts w:ascii="GHEA Grapalat" w:hAnsi="GHEA Grapalat"/>
          <w:i w:val="0"/>
          <w:color w:val="auto"/>
          <w:sz w:val="24"/>
          <w:szCs w:val="24"/>
          <w:lang w:val="hy-AM"/>
        </w:rPr>
        <w:t>հաստատված</w:t>
      </w:r>
      <w:r w:rsidR="00587604" w:rsidRPr="00505C40">
        <w:rPr>
          <w:rFonts w:ascii="GHEA Grapalat" w:hAnsi="GHEA Grapalat"/>
          <w:i w:val="0"/>
          <w:color w:val="auto"/>
          <w:sz w:val="24"/>
          <w:szCs w:val="24"/>
          <w:lang w:val="hy-AM"/>
        </w:rPr>
        <w:t xml:space="preserve"> </w:t>
      </w:r>
      <w:r w:rsidR="00164FE3" w:rsidRPr="00505C40">
        <w:rPr>
          <w:rFonts w:ascii="GHEA Grapalat" w:hAnsi="GHEA Grapalat"/>
          <w:i w:val="0"/>
          <w:color w:val="auto"/>
          <w:sz w:val="24"/>
          <w:szCs w:val="24"/>
          <w:lang w:val="hy-AM"/>
        </w:rPr>
        <w:t xml:space="preserve">հաշվեքննությունների </w:t>
      </w:r>
      <w:r w:rsidRPr="00505C40">
        <w:rPr>
          <w:rFonts w:ascii="GHEA Grapalat" w:hAnsi="GHEA Grapalat"/>
          <w:i w:val="0"/>
          <w:color w:val="auto"/>
          <w:sz w:val="24"/>
          <w:szCs w:val="24"/>
          <w:lang w:val="hy-AM"/>
        </w:rPr>
        <w:t>շրջանակներում</w:t>
      </w:r>
      <w:r w:rsidR="000D5A12">
        <w:rPr>
          <w:rFonts w:ascii="GHEA Grapalat" w:hAnsi="GHEA Grapalat"/>
          <w:i w:val="0"/>
          <w:color w:val="auto"/>
          <w:sz w:val="24"/>
          <w:szCs w:val="24"/>
          <w:lang w:val="hy-AM"/>
        </w:rPr>
        <w:t xml:space="preserve">, </w:t>
      </w:r>
      <w:r w:rsidR="000D5A12" w:rsidRPr="000D5A12">
        <w:rPr>
          <w:rFonts w:ascii="GHEA Grapalat" w:hAnsi="GHEA Grapalat"/>
          <w:i w:val="0"/>
          <w:color w:val="auto"/>
          <w:sz w:val="24"/>
          <w:szCs w:val="24"/>
          <w:lang w:val="hy-AM"/>
        </w:rPr>
        <w:t xml:space="preserve">իսկ </w:t>
      </w:r>
      <w:r w:rsidR="009C20FE" w:rsidRPr="009C20FE">
        <w:rPr>
          <w:rFonts w:ascii="GHEA Grapalat" w:hAnsi="GHEA Grapalat"/>
          <w:i w:val="0"/>
          <w:color w:val="auto"/>
          <w:sz w:val="24"/>
          <w:szCs w:val="24"/>
          <w:lang w:val="hy-AM"/>
        </w:rPr>
        <w:t>2</w:t>
      </w:r>
      <w:r w:rsidR="000D5A12" w:rsidRPr="000D5A12">
        <w:rPr>
          <w:rFonts w:ascii="GHEA Grapalat" w:hAnsi="GHEA Grapalat"/>
          <w:i w:val="0"/>
          <w:color w:val="auto"/>
          <w:sz w:val="24"/>
          <w:szCs w:val="24"/>
          <w:lang w:val="hy-AM"/>
        </w:rPr>
        <w:t xml:space="preserve">-ը՝ </w:t>
      </w:r>
      <w:r w:rsidR="009F52F7" w:rsidRPr="00505C40">
        <w:rPr>
          <w:rFonts w:ascii="GHEA Grapalat" w:hAnsi="GHEA Grapalat"/>
          <w:i w:val="0"/>
          <w:color w:val="auto"/>
          <w:sz w:val="24"/>
          <w:szCs w:val="24"/>
          <w:lang w:val="hy-AM"/>
        </w:rPr>
        <w:t xml:space="preserve">գործունեության ծրագրի </w:t>
      </w:r>
      <w:r w:rsidR="009F52F7" w:rsidRPr="009F52F7">
        <w:rPr>
          <w:rFonts w:ascii="GHEA Grapalat" w:hAnsi="GHEA Grapalat"/>
          <w:i w:val="0"/>
          <w:color w:val="auto"/>
          <w:sz w:val="24"/>
          <w:szCs w:val="24"/>
          <w:lang w:val="hy-AM"/>
        </w:rPr>
        <w:t>երրորդ</w:t>
      </w:r>
      <w:r w:rsidR="009F52F7" w:rsidRPr="00505C40">
        <w:rPr>
          <w:rFonts w:ascii="GHEA Grapalat" w:hAnsi="GHEA Grapalat"/>
          <w:i w:val="0"/>
          <w:color w:val="auto"/>
          <w:sz w:val="24"/>
          <w:szCs w:val="24"/>
          <w:lang w:val="hy-AM"/>
        </w:rPr>
        <w:t xml:space="preserve"> մասի</w:t>
      </w:r>
      <w:r w:rsidR="004245F7" w:rsidRPr="004245F7">
        <w:rPr>
          <w:rFonts w:ascii="GHEA Grapalat" w:hAnsi="GHEA Grapalat"/>
          <w:i w:val="0"/>
          <w:color w:val="auto"/>
          <w:sz w:val="24"/>
          <w:szCs w:val="24"/>
          <w:lang w:val="hy-AM"/>
        </w:rPr>
        <w:t>՝</w:t>
      </w:r>
      <w:r w:rsidR="009F52F7" w:rsidRPr="00505C40">
        <w:rPr>
          <w:rFonts w:ascii="GHEA Grapalat" w:hAnsi="GHEA Grapalat"/>
          <w:i w:val="0"/>
          <w:color w:val="auto"/>
          <w:sz w:val="24"/>
          <w:szCs w:val="24"/>
          <w:lang w:val="hy-AM"/>
        </w:rPr>
        <w:t xml:space="preserve"> </w:t>
      </w:r>
      <w:r w:rsidR="00AF43C8" w:rsidRPr="00AF43C8">
        <w:rPr>
          <w:rFonts w:ascii="GHEA Grapalat" w:hAnsi="GHEA Grapalat"/>
          <w:i w:val="0"/>
          <w:color w:val="auto"/>
          <w:sz w:val="24"/>
          <w:szCs w:val="24"/>
          <w:lang w:val="hy-AM"/>
        </w:rPr>
        <w:t xml:space="preserve">միջազգային պայմանագրերով </w:t>
      </w:r>
      <w:r w:rsidR="00171C7A" w:rsidRPr="00E900A0">
        <w:rPr>
          <w:rFonts w:ascii="GHEA Grapalat" w:hAnsi="GHEA Grapalat"/>
          <w:i w:val="0"/>
          <w:color w:val="auto"/>
          <w:sz w:val="24"/>
          <w:szCs w:val="24"/>
          <w:lang w:val="hy-AM"/>
        </w:rPr>
        <w:t>նախատեսված</w:t>
      </w:r>
      <w:r w:rsidR="00AF43C8" w:rsidRPr="00AF43C8">
        <w:rPr>
          <w:rFonts w:ascii="GHEA Grapalat" w:hAnsi="GHEA Grapalat"/>
          <w:i w:val="0"/>
          <w:color w:val="auto"/>
          <w:sz w:val="24"/>
          <w:szCs w:val="24"/>
          <w:lang w:val="hy-AM"/>
        </w:rPr>
        <w:t xml:space="preserve"> համատեղ </w:t>
      </w:r>
      <w:r w:rsidR="009F52F7" w:rsidRPr="009F52F7">
        <w:rPr>
          <w:rFonts w:ascii="GHEA Grapalat" w:hAnsi="GHEA Grapalat"/>
          <w:i w:val="0"/>
          <w:color w:val="auto"/>
          <w:sz w:val="24"/>
          <w:szCs w:val="24"/>
          <w:lang w:val="hy-AM"/>
        </w:rPr>
        <w:t>միջոցառո</w:t>
      </w:r>
      <w:r w:rsidR="009F52F7" w:rsidRPr="00FB393E">
        <w:rPr>
          <w:rFonts w:ascii="GHEA Grapalat" w:hAnsi="GHEA Grapalat"/>
          <w:i w:val="0"/>
          <w:color w:val="auto"/>
          <w:sz w:val="24"/>
          <w:szCs w:val="24"/>
          <w:lang w:val="hy-AM"/>
        </w:rPr>
        <w:t xml:space="preserve">ւմների </w:t>
      </w:r>
      <w:r w:rsidR="00FB393E" w:rsidRPr="00AF43C8">
        <w:rPr>
          <w:rFonts w:ascii="GHEA Grapalat" w:hAnsi="GHEA Grapalat"/>
          <w:i w:val="0"/>
          <w:color w:val="auto"/>
          <w:sz w:val="24"/>
          <w:szCs w:val="24"/>
          <w:lang w:val="hy-AM"/>
        </w:rPr>
        <w:t>շրջանակներում</w:t>
      </w:r>
      <w:r w:rsidR="00AF43C8" w:rsidRPr="009F2FD2">
        <w:rPr>
          <w:rFonts w:ascii="GHEA Grapalat" w:hAnsi="GHEA Grapalat"/>
          <w:i w:val="0"/>
          <w:color w:val="auto"/>
          <w:sz w:val="24"/>
          <w:szCs w:val="24"/>
          <w:lang w:val="hy-AM"/>
        </w:rPr>
        <w:t>:</w:t>
      </w:r>
    </w:p>
    <w:p w14:paraId="3A9BC3D2" w14:textId="78E50A8B" w:rsidR="00384279" w:rsidRDefault="00384279" w:rsidP="00E37FA8">
      <w:pPr>
        <w:spacing w:after="120" w:line="276" w:lineRule="auto"/>
        <w:jc w:val="both"/>
        <w:rPr>
          <w:rFonts w:ascii="GHEA Grapalat" w:hAnsi="GHEA Grapalat"/>
          <w:b/>
          <w:color w:val="1F497D" w:themeColor="text2"/>
          <w:sz w:val="24"/>
          <w:szCs w:val="24"/>
          <w:shd w:val="clear" w:color="auto" w:fill="FFFFFF"/>
          <w:lang w:val="hy-AM"/>
        </w:rPr>
      </w:pPr>
    </w:p>
    <w:p w14:paraId="3ABBE41F" w14:textId="77777777" w:rsidR="001476A3" w:rsidRPr="00505C40" w:rsidRDefault="001476A3" w:rsidP="001476A3">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ՊԵՏԱԿԱՆ ԲՅՈՒՋԵԻ ԿԱՏԱՐՄԱՆ ՆԿԱՏՄԱՄԲ ՀԱՇՎԵՔՆՆՈՒԹՅՈՒՆՆԵՐ</w:t>
      </w:r>
    </w:p>
    <w:p w14:paraId="552B52F4" w14:textId="57B4EB3E" w:rsidR="001476A3" w:rsidRPr="00505C40" w:rsidRDefault="001476A3" w:rsidP="001476A3">
      <w:pPr>
        <w:spacing w:after="120" w:line="276" w:lineRule="auto"/>
        <w:jc w:val="both"/>
        <w:rPr>
          <w:rFonts w:ascii="GHEA Grapalat" w:hAnsi="GHEA Grapalat" w:cs="Sylfaen"/>
          <w:sz w:val="24"/>
          <w:szCs w:val="24"/>
          <w:lang w:val="hy-AM"/>
        </w:rPr>
      </w:pPr>
      <w:r w:rsidRPr="00505C40">
        <w:rPr>
          <w:rFonts w:ascii="GHEA Grapalat" w:hAnsi="GHEA Grapalat"/>
          <w:sz w:val="24"/>
          <w:szCs w:val="24"/>
          <w:lang w:val="hy-AM"/>
        </w:rPr>
        <w:t>«</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27-</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հոդվածի</w:t>
      </w:r>
      <w:r w:rsidRPr="00505C40">
        <w:rPr>
          <w:rFonts w:ascii="GHEA Grapalat" w:hAnsi="GHEA Grapalat"/>
          <w:sz w:val="24"/>
          <w:szCs w:val="24"/>
          <w:lang w:val="hy-AM"/>
        </w:rPr>
        <w:t xml:space="preserve"> 1-</w:t>
      </w:r>
      <w:r w:rsidRPr="00505C40">
        <w:rPr>
          <w:rFonts w:ascii="GHEA Grapalat" w:hAnsi="GHEA Grapalat" w:cs="Sylfaen"/>
          <w:sz w:val="24"/>
          <w:szCs w:val="24"/>
          <w:lang w:val="hy-AM"/>
        </w:rPr>
        <w:t>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սահմանված</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կարգով </w:t>
      </w:r>
      <w:r w:rsidRPr="00505C40">
        <w:rPr>
          <w:rFonts w:ascii="GHEA Grapalat" w:hAnsi="GHEA Grapalat"/>
          <w:sz w:val="24"/>
          <w:szCs w:val="24"/>
          <w:lang w:val="hy-AM"/>
        </w:rPr>
        <w:t>Հաշվեքննիչ պալատը 202</w:t>
      </w:r>
      <w:r w:rsidR="00F058D2" w:rsidRPr="00F058D2">
        <w:rPr>
          <w:rFonts w:ascii="GHEA Grapalat" w:hAnsi="GHEA Grapalat"/>
          <w:sz w:val="24"/>
          <w:szCs w:val="24"/>
          <w:lang w:val="hy-AM"/>
        </w:rPr>
        <w:t>3</w:t>
      </w:r>
      <w:r w:rsidRPr="00505C40">
        <w:rPr>
          <w:rFonts w:ascii="GHEA Grapalat" w:hAnsi="GHEA Grapalat"/>
          <w:sz w:val="24"/>
          <w:szCs w:val="24"/>
          <w:lang w:val="hy-AM"/>
        </w:rPr>
        <w:t xml:space="preserve"> թվականի </w:t>
      </w:r>
      <w:r w:rsidRPr="00505C40">
        <w:rPr>
          <w:rFonts w:ascii="GHEA Grapalat" w:hAnsi="GHEA Grapalat" w:cs="Sylfaen"/>
          <w:sz w:val="24"/>
          <w:szCs w:val="24"/>
          <w:lang w:val="hy-AM"/>
        </w:rPr>
        <w:t>պետական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կատարման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վերաբերյալ</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եզրակացությունը կազմելու նպատակով իրականացրել է </w:t>
      </w:r>
      <w:r w:rsidRPr="00B24721">
        <w:rPr>
          <w:rFonts w:ascii="GHEA Grapalat" w:hAnsi="GHEA Grapalat" w:cs="Sylfaen"/>
          <w:sz w:val="24"/>
          <w:szCs w:val="24"/>
          <w:lang w:val="hy-AM"/>
        </w:rPr>
        <w:t>40</w:t>
      </w:r>
      <w:r w:rsidRPr="00505C40">
        <w:rPr>
          <w:rFonts w:ascii="GHEA Grapalat" w:hAnsi="GHEA Grapalat" w:cs="Sylfaen"/>
          <w:sz w:val="24"/>
          <w:szCs w:val="24"/>
          <w:lang w:val="hy-AM"/>
        </w:rPr>
        <w:t xml:space="preserve"> հաշվեքննություն </w:t>
      </w:r>
      <w:r w:rsidRPr="00B24721">
        <w:rPr>
          <w:rFonts w:ascii="GHEA Grapalat" w:hAnsi="GHEA Grapalat" w:cs="Sylfaen"/>
          <w:sz w:val="24"/>
          <w:szCs w:val="24"/>
          <w:lang w:val="hy-AM"/>
        </w:rPr>
        <w:t>10</w:t>
      </w:r>
      <w:r w:rsidRPr="00505C40">
        <w:rPr>
          <w:rFonts w:ascii="GHEA Grapalat" w:hAnsi="GHEA Grapalat" w:cs="Sylfaen"/>
          <w:sz w:val="24"/>
          <w:szCs w:val="24"/>
          <w:lang w:val="hy-AM"/>
        </w:rPr>
        <w:t xml:space="preserve"> բյուջետային հատկացումների </w:t>
      </w:r>
      <w:r>
        <w:rPr>
          <w:rFonts w:ascii="GHEA Grapalat" w:hAnsi="GHEA Grapalat" w:cs="Sylfaen"/>
          <w:sz w:val="24"/>
          <w:szCs w:val="24"/>
          <w:lang w:val="hy-AM"/>
        </w:rPr>
        <w:t>ստորադաս</w:t>
      </w:r>
      <w:r w:rsidRPr="00505C40">
        <w:rPr>
          <w:rFonts w:ascii="GHEA Grapalat" w:hAnsi="GHEA Grapalat" w:cs="Sylfaen"/>
          <w:sz w:val="24"/>
          <w:szCs w:val="24"/>
          <w:lang w:val="hy-AM"/>
        </w:rPr>
        <w:t xml:space="preserve"> կարգադրիչի կողմից իրականացվող բյուջետային ծրագրերի նկատմամբ։</w:t>
      </w:r>
    </w:p>
    <w:p w14:paraId="7A1A3560" w14:textId="6F62AA1D" w:rsidR="001476A3" w:rsidRPr="00505C40" w:rsidRDefault="001476A3" w:rsidP="001476A3">
      <w:pPr>
        <w:spacing w:after="120" w:line="276" w:lineRule="auto"/>
        <w:jc w:val="both"/>
        <w:rPr>
          <w:rFonts w:ascii="GHEA Grapalat" w:hAnsi="GHEA Grapalat" w:cs="Sylfaen"/>
          <w:sz w:val="24"/>
          <w:szCs w:val="24"/>
          <w:lang w:val="hy-AM"/>
        </w:rPr>
      </w:pPr>
      <w:r w:rsidRPr="00505C40">
        <w:rPr>
          <w:rFonts w:ascii="GHEA Grapalat" w:hAnsi="GHEA Grapalat" w:cs="Sylfaen"/>
          <w:sz w:val="24"/>
          <w:szCs w:val="24"/>
          <w:lang w:val="hy-AM"/>
        </w:rPr>
        <w:t>Քանի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որ</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Սահմանադրության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մասին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օրենքի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համաձայն</w:t>
      </w:r>
      <w:r>
        <w:rPr>
          <w:rFonts w:ascii="GHEA Grapalat" w:hAnsi="GHEA Grapalat"/>
          <w:sz w:val="24"/>
          <w:szCs w:val="24"/>
          <w:lang w:val="hy-AM"/>
        </w:rPr>
        <w:t>՝</w:t>
      </w:r>
      <w:r w:rsidRPr="00505C40">
        <w:rPr>
          <w:rFonts w:ascii="GHEA Grapalat" w:hAnsi="GHEA Grapalat"/>
          <w:sz w:val="24"/>
          <w:szCs w:val="24"/>
          <w:lang w:val="hy-AM"/>
        </w:rPr>
        <w:t xml:space="preserve"> ՀՀ պ</w:t>
      </w:r>
      <w:r w:rsidRPr="00505C40">
        <w:rPr>
          <w:rFonts w:ascii="GHEA Grapalat" w:hAnsi="GHEA Grapalat" w:cs="Sylfaen"/>
          <w:sz w:val="24"/>
          <w:szCs w:val="24"/>
          <w:lang w:val="hy-AM"/>
        </w:rPr>
        <w:t>ետական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կատարման նկատմամբ</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արդյունքներն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ամփոփող </w:t>
      </w:r>
      <w:r w:rsidRPr="00505C40">
        <w:rPr>
          <w:rFonts w:ascii="GHEA Grapalat" w:hAnsi="GHEA Grapalat"/>
          <w:sz w:val="24"/>
          <w:szCs w:val="24"/>
          <w:lang w:val="hy-AM"/>
        </w:rPr>
        <w:t xml:space="preserve">հաշվետու տարվա </w:t>
      </w:r>
      <w:r w:rsidRPr="00505C40">
        <w:rPr>
          <w:rFonts w:ascii="GHEA Grapalat" w:hAnsi="GHEA Grapalat" w:cs="Sylfaen"/>
          <w:sz w:val="24"/>
          <w:szCs w:val="24"/>
          <w:lang w:val="hy-AM"/>
        </w:rPr>
        <w:t>եզրակացությունը, որպես</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ինքնուրույն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փաստաթուղթ</w:t>
      </w:r>
      <w:r w:rsidRPr="00505C40">
        <w:rPr>
          <w:rFonts w:ascii="GHEA Grapalat" w:hAnsi="GHEA Grapalat"/>
          <w:sz w:val="24"/>
          <w:szCs w:val="24"/>
          <w:lang w:val="hy-AM"/>
        </w:rPr>
        <w:t>,</w:t>
      </w:r>
      <w:r w:rsidRPr="00505C40">
        <w:rPr>
          <w:rFonts w:ascii="GHEA Grapalat" w:hAnsi="GHEA Grapalat" w:cs="Sylfaen"/>
          <w:sz w:val="24"/>
          <w:szCs w:val="24"/>
          <w:lang w:val="hy-AM"/>
        </w:rPr>
        <w:t xml:space="preserve"> </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ներկայացվում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ՀՀ</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Ազգային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ժողովին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և</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հրապարակվում է</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Հաշվեքննիչ</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պալատի</w:t>
      </w:r>
      <w:r w:rsidRPr="00505C40">
        <w:rPr>
          <w:rFonts w:ascii="GHEA Grapalat" w:hAnsi="GHEA Grapalat"/>
          <w:sz w:val="24"/>
          <w:szCs w:val="24"/>
          <w:lang w:val="hy-AM"/>
        </w:rPr>
        <w:t xml:space="preserve"> </w:t>
      </w:r>
      <w:hyperlink r:id="rId10" w:history="1">
        <w:r w:rsidRPr="00A80E57">
          <w:rPr>
            <w:rStyle w:val="Hyperlink"/>
            <w:rFonts w:ascii="GHEA Grapalat" w:hAnsi="GHEA Grapalat"/>
            <w:color w:val="auto"/>
            <w:sz w:val="24"/>
            <w:szCs w:val="24"/>
            <w:lang w:val="hy-AM"/>
          </w:rPr>
          <w:t>www.armsai.am</w:t>
        </w:r>
      </w:hyperlink>
      <w:r w:rsidRPr="00505C40">
        <w:rPr>
          <w:rFonts w:ascii="GHEA Grapalat" w:hAnsi="GHEA Grapalat"/>
          <w:sz w:val="24"/>
          <w:szCs w:val="24"/>
          <w:lang w:val="hy-AM"/>
        </w:rPr>
        <w:t xml:space="preserve"> </w:t>
      </w:r>
      <w:r w:rsidRPr="00505C40">
        <w:rPr>
          <w:rFonts w:ascii="GHEA Grapalat" w:hAnsi="GHEA Grapalat" w:cs="Sylfaen"/>
          <w:sz w:val="24"/>
          <w:szCs w:val="24"/>
          <w:lang w:val="hy-AM"/>
        </w:rPr>
        <w:t>կայքում առանձին ժամանակացույցով</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սույն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տարեկան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հաղորդումը</w:t>
      </w:r>
      <w:r w:rsidRPr="00505C40">
        <w:rPr>
          <w:rFonts w:ascii="GHEA Grapalat" w:hAnsi="GHEA Grapalat"/>
          <w:sz w:val="24"/>
          <w:szCs w:val="24"/>
          <w:lang w:val="hy-AM"/>
        </w:rPr>
        <w:t xml:space="preserve"> </w:t>
      </w:r>
      <w:r w:rsidRPr="00505C40">
        <w:rPr>
          <w:rFonts w:ascii="GHEA Grapalat" w:hAnsi="GHEA Grapalat" w:cs="Sylfaen"/>
          <w:sz w:val="24"/>
          <w:szCs w:val="24"/>
          <w:lang w:val="hy-AM"/>
        </w:rPr>
        <w:t xml:space="preserve">այն չի ներառում։ Միաժամանակ, «Հաշվեքննիչ պալատի մասին» ՀՀ օրենքի 28-րդ հոդվածի 1-ին մասի 1-ին կետի </w:t>
      </w:r>
      <w:r w:rsidR="005B017A">
        <w:rPr>
          <w:rFonts w:ascii="GHEA Grapalat" w:hAnsi="GHEA Grapalat" w:cs="Sylfaen"/>
          <w:sz w:val="24"/>
          <w:szCs w:val="24"/>
          <w:lang w:val="hy-AM"/>
        </w:rPr>
        <w:t>համաձայն</w:t>
      </w:r>
      <w:r w:rsidRPr="00505C40">
        <w:rPr>
          <w:rFonts w:ascii="GHEA Grapalat" w:hAnsi="GHEA Grapalat" w:cs="Sylfaen"/>
          <w:sz w:val="24"/>
          <w:szCs w:val="24"/>
          <w:lang w:val="hy-AM"/>
        </w:rPr>
        <w:t>՝ սույն տարեկան հաղորդման Մաս 1-ում ներառված է 202</w:t>
      </w:r>
      <w:r w:rsidR="00BD556E" w:rsidRPr="00BD556E">
        <w:rPr>
          <w:rFonts w:ascii="GHEA Grapalat" w:hAnsi="GHEA Grapalat" w:cs="Sylfaen"/>
          <w:sz w:val="24"/>
          <w:szCs w:val="24"/>
          <w:lang w:val="hy-AM"/>
        </w:rPr>
        <w:t>2</w:t>
      </w:r>
      <w:r w:rsidRPr="00505C40">
        <w:rPr>
          <w:rFonts w:ascii="GHEA Grapalat" w:hAnsi="GHEA Grapalat" w:cs="Sylfaen"/>
          <w:sz w:val="24"/>
          <w:szCs w:val="24"/>
          <w:lang w:val="hy-AM"/>
        </w:rPr>
        <w:t xml:space="preserve"> թվականի պետական բյուջեի </w:t>
      </w:r>
      <w:r w:rsidR="003B41BC">
        <w:rPr>
          <w:rFonts w:ascii="GHEA Grapalat" w:hAnsi="GHEA Grapalat" w:cs="Sylfaen"/>
          <w:sz w:val="24"/>
          <w:szCs w:val="24"/>
          <w:lang w:val="hy-AM"/>
        </w:rPr>
        <w:t>կատարման</w:t>
      </w:r>
      <w:r w:rsidRPr="00505C40">
        <w:rPr>
          <w:rFonts w:ascii="GHEA Grapalat" w:hAnsi="GHEA Grapalat" w:cs="Sylfaen"/>
          <w:sz w:val="24"/>
          <w:szCs w:val="24"/>
          <w:lang w:val="hy-AM"/>
        </w:rPr>
        <w:t xml:space="preserve"> հաշվեքննության վերաբերյալ ամփոփ տեղեկատվություն:</w:t>
      </w:r>
    </w:p>
    <w:p w14:paraId="05D275CE" w14:textId="3388FD6F" w:rsidR="007B06D9" w:rsidRDefault="007B06D9" w:rsidP="00E37FA8">
      <w:pPr>
        <w:spacing w:after="120" w:line="276" w:lineRule="auto"/>
        <w:jc w:val="both"/>
        <w:rPr>
          <w:rFonts w:ascii="GHEA Grapalat" w:hAnsi="GHEA Grapalat"/>
          <w:b/>
          <w:color w:val="1F497D" w:themeColor="text2"/>
          <w:sz w:val="24"/>
          <w:szCs w:val="24"/>
          <w:shd w:val="clear" w:color="auto" w:fill="FFFFFF"/>
          <w:lang w:val="hy-AM"/>
        </w:rPr>
      </w:pPr>
    </w:p>
    <w:p w14:paraId="3F61E2FF" w14:textId="77777777" w:rsidR="007C6508" w:rsidRPr="00505C40" w:rsidRDefault="007C6508" w:rsidP="007C6508">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ՌԻՍԿԵՐԻ ՎՐԱ ՀԻՄՆՎԱԾ ՄԵԹՈԴԱԲԱՆՈՒԹՅԱՄԲ ՀԱՇՎԵՔՆՆՈՒԹՅՈՒՆՆԵՐ</w:t>
      </w:r>
    </w:p>
    <w:p w14:paraId="7B8D8CBB" w14:textId="2008016C" w:rsidR="008011C3" w:rsidRPr="00B2111C" w:rsidRDefault="00414EDA" w:rsidP="00C25F8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Հաշվեքննիչ պալատի 202</w:t>
      </w:r>
      <w:r w:rsidR="007104BD" w:rsidRPr="007104BD">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գործունեության ծրագրի երկրորդ մասի շրջանակներում (ռիսկերի վրա հիմնված մեթոդաբանությամբ) նախատեսված </w:t>
      </w:r>
      <w:r w:rsidR="00B9341E">
        <w:rPr>
          <w:rFonts w:ascii="GHEA Grapalat" w:hAnsi="GHEA Grapalat"/>
          <w:i w:val="0"/>
          <w:color w:val="auto"/>
          <w:sz w:val="24"/>
          <w:szCs w:val="24"/>
          <w:lang w:val="hy-AM"/>
        </w:rPr>
        <w:t>14 հաշվեքննություններից</w:t>
      </w:r>
      <w:r w:rsidR="007104BD">
        <w:rPr>
          <w:rFonts w:ascii="GHEA Grapalat" w:hAnsi="GHEA Grapalat"/>
          <w:i w:val="0"/>
          <w:color w:val="auto"/>
          <w:sz w:val="24"/>
          <w:szCs w:val="24"/>
          <w:lang w:val="hy-AM"/>
        </w:rPr>
        <w:t xml:space="preserve"> 12</w:t>
      </w:r>
      <w:r w:rsidR="00B9341E">
        <w:rPr>
          <w:rFonts w:ascii="GHEA Grapalat" w:hAnsi="GHEA Grapalat"/>
          <w:i w:val="0"/>
          <w:color w:val="auto"/>
          <w:sz w:val="24"/>
          <w:szCs w:val="24"/>
          <w:lang w:val="hy-AM"/>
        </w:rPr>
        <w:t>-ը</w:t>
      </w:r>
      <w:r w:rsidR="007104BD">
        <w:rPr>
          <w:rFonts w:ascii="GHEA Grapalat" w:hAnsi="GHEA Grapalat"/>
          <w:i w:val="0"/>
          <w:color w:val="auto"/>
          <w:sz w:val="24"/>
          <w:szCs w:val="24"/>
          <w:lang w:val="hy-AM"/>
        </w:rPr>
        <w:t xml:space="preserve"> իրականաց</w:t>
      </w:r>
      <w:r w:rsidR="00E34940">
        <w:rPr>
          <w:rFonts w:ascii="GHEA Grapalat" w:hAnsi="GHEA Grapalat"/>
          <w:i w:val="0"/>
          <w:color w:val="auto"/>
          <w:sz w:val="24"/>
          <w:szCs w:val="24"/>
          <w:lang w:val="hy-AM"/>
        </w:rPr>
        <w:t>վ</w:t>
      </w:r>
      <w:r w:rsidR="007104BD">
        <w:rPr>
          <w:rFonts w:ascii="GHEA Grapalat" w:hAnsi="GHEA Grapalat"/>
          <w:i w:val="0"/>
          <w:color w:val="auto"/>
          <w:sz w:val="24"/>
          <w:szCs w:val="24"/>
          <w:lang w:val="hy-AM"/>
        </w:rPr>
        <w:t xml:space="preserve">ել </w:t>
      </w:r>
      <w:r w:rsidR="0052593F">
        <w:rPr>
          <w:rFonts w:ascii="GHEA Grapalat" w:hAnsi="GHEA Grapalat"/>
          <w:i w:val="0"/>
          <w:color w:val="auto"/>
          <w:sz w:val="24"/>
          <w:szCs w:val="24"/>
          <w:lang w:val="hy-AM"/>
        </w:rPr>
        <w:t>և հաշվեքննության արդյունքները հրապարակվել են</w:t>
      </w:r>
      <w:r w:rsidR="007104BD">
        <w:rPr>
          <w:rFonts w:ascii="GHEA Grapalat" w:hAnsi="GHEA Grapalat"/>
          <w:i w:val="0"/>
          <w:color w:val="auto"/>
          <w:sz w:val="24"/>
          <w:szCs w:val="24"/>
          <w:lang w:val="hy-AM"/>
        </w:rPr>
        <w:t xml:space="preserve"> </w:t>
      </w:r>
      <w:r w:rsidR="00CF72E3">
        <w:rPr>
          <w:rFonts w:ascii="GHEA Grapalat" w:hAnsi="GHEA Grapalat"/>
          <w:i w:val="0"/>
          <w:color w:val="auto"/>
          <w:sz w:val="24"/>
          <w:szCs w:val="24"/>
          <w:lang w:val="hy-AM"/>
        </w:rPr>
        <w:t>հաշվետու</w:t>
      </w:r>
      <w:r w:rsidR="007104BD">
        <w:rPr>
          <w:rFonts w:ascii="GHEA Grapalat" w:hAnsi="GHEA Grapalat"/>
          <w:i w:val="0"/>
          <w:color w:val="auto"/>
          <w:sz w:val="24"/>
          <w:szCs w:val="24"/>
          <w:lang w:val="hy-AM"/>
        </w:rPr>
        <w:t xml:space="preserve"> </w:t>
      </w:r>
      <w:r w:rsidR="0065144A">
        <w:rPr>
          <w:rFonts w:ascii="GHEA Grapalat" w:hAnsi="GHEA Grapalat"/>
          <w:i w:val="0"/>
          <w:color w:val="auto"/>
          <w:sz w:val="24"/>
          <w:szCs w:val="24"/>
          <w:lang w:val="hy-AM"/>
        </w:rPr>
        <w:t>ժամանակահատավածում</w:t>
      </w:r>
      <w:r w:rsidR="00B9341E">
        <w:rPr>
          <w:rFonts w:ascii="GHEA Grapalat" w:hAnsi="GHEA Grapalat"/>
          <w:i w:val="0"/>
          <w:color w:val="auto"/>
          <w:sz w:val="24"/>
          <w:szCs w:val="24"/>
          <w:lang w:val="hy-AM"/>
        </w:rPr>
        <w:t>, իսկ 2</w:t>
      </w:r>
      <w:r w:rsidR="008365FD">
        <w:rPr>
          <w:rFonts w:ascii="GHEA Grapalat" w:hAnsi="GHEA Grapalat"/>
          <w:i w:val="0"/>
          <w:color w:val="auto"/>
          <w:sz w:val="24"/>
          <w:szCs w:val="24"/>
          <w:lang w:val="hy-AM"/>
        </w:rPr>
        <w:t xml:space="preserve"> ծրագրային կետերով սահմանված հաշվեքննություններ ուժը կորցրել են</w:t>
      </w:r>
      <w:r w:rsidR="00FA6CEB">
        <w:rPr>
          <w:rFonts w:ascii="GHEA Grapalat" w:hAnsi="GHEA Grapalat"/>
          <w:i w:val="0"/>
          <w:color w:val="auto"/>
          <w:sz w:val="24"/>
          <w:szCs w:val="24"/>
          <w:lang w:val="hy-AM"/>
        </w:rPr>
        <w:t xml:space="preserve"> </w:t>
      </w:r>
      <w:r w:rsidR="00B2111C">
        <w:rPr>
          <w:rFonts w:ascii="GHEA Grapalat" w:hAnsi="GHEA Grapalat"/>
          <w:i w:val="0"/>
          <w:color w:val="auto"/>
          <w:sz w:val="24"/>
          <w:szCs w:val="24"/>
          <w:lang w:val="hy-AM"/>
        </w:rPr>
        <w:t xml:space="preserve">գործունեության ծրագրի մեջ փոփոխություններ կատարելու հիմքով </w:t>
      </w:r>
      <w:r w:rsidR="00FA6CEB" w:rsidRPr="00FA6CEB">
        <w:rPr>
          <w:rFonts w:ascii="GHEA Grapalat" w:hAnsi="GHEA Grapalat"/>
          <w:i w:val="0"/>
          <w:color w:val="auto"/>
          <w:sz w:val="24"/>
          <w:szCs w:val="24"/>
          <w:lang w:val="hy-AM"/>
        </w:rPr>
        <w:t>(</w:t>
      </w:r>
      <w:r w:rsidR="00201C03" w:rsidRPr="00201C03">
        <w:rPr>
          <w:rFonts w:ascii="GHEA Grapalat" w:hAnsi="GHEA Grapalat"/>
          <w:i w:val="0"/>
          <w:color w:val="auto"/>
          <w:sz w:val="24"/>
          <w:szCs w:val="24"/>
          <w:lang w:val="hy-AM"/>
        </w:rPr>
        <w:t>ցանկը՝ Հավելված 1-ում</w:t>
      </w:r>
      <w:r w:rsidR="00FA6CEB" w:rsidRPr="00FA6CEB">
        <w:rPr>
          <w:rFonts w:ascii="GHEA Grapalat" w:hAnsi="GHEA Grapalat"/>
          <w:i w:val="0"/>
          <w:color w:val="auto"/>
          <w:sz w:val="24"/>
          <w:szCs w:val="24"/>
          <w:lang w:val="hy-AM"/>
        </w:rPr>
        <w:t>)</w:t>
      </w:r>
      <w:r w:rsidR="007104BD">
        <w:rPr>
          <w:rFonts w:ascii="GHEA Grapalat" w:hAnsi="GHEA Grapalat"/>
          <w:i w:val="0"/>
          <w:color w:val="auto"/>
          <w:sz w:val="24"/>
          <w:szCs w:val="24"/>
          <w:lang w:val="hy-AM"/>
        </w:rPr>
        <w:t>։</w:t>
      </w:r>
      <w:r w:rsidR="00EE7586">
        <w:rPr>
          <w:rFonts w:ascii="GHEA Grapalat" w:hAnsi="GHEA Grapalat"/>
          <w:i w:val="0"/>
          <w:color w:val="auto"/>
          <w:sz w:val="24"/>
          <w:szCs w:val="24"/>
          <w:lang w:val="hy-AM"/>
        </w:rPr>
        <w:t xml:space="preserve"> </w:t>
      </w:r>
      <w:r w:rsidR="007A2E07">
        <w:rPr>
          <w:rFonts w:ascii="GHEA Grapalat" w:hAnsi="GHEA Grapalat"/>
          <w:i w:val="0"/>
          <w:color w:val="auto"/>
          <w:sz w:val="24"/>
          <w:szCs w:val="24"/>
          <w:lang w:val="hy-AM"/>
        </w:rPr>
        <w:t>Հաշվետու ժամանակահատվածում</w:t>
      </w:r>
      <w:r w:rsidR="007A4655">
        <w:rPr>
          <w:rFonts w:ascii="GHEA Grapalat" w:hAnsi="GHEA Grapalat"/>
          <w:i w:val="0"/>
          <w:color w:val="auto"/>
          <w:sz w:val="24"/>
          <w:szCs w:val="24"/>
          <w:lang w:val="hy-AM"/>
        </w:rPr>
        <w:t>,</w:t>
      </w:r>
      <w:r w:rsidR="007A2E07">
        <w:rPr>
          <w:rFonts w:ascii="GHEA Grapalat" w:hAnsi="GHEA Grapalat"/>
          <w:i w:val="0"/>
          <w:color w:val="auto"/>
          <w:sz w:val="24"/>
          <w:szCs w:val="24"/>
          <w:lang w:val="hy-AM"/>
        </w:rPr>
        <w:t xml:space="preserve"> մեթոդաբանությամբ սահմանված պարբերականությամբ</w:t>
      </w:r>
      <w:r w:rsidR="007A4655">
        <w:rPr>
          <w:rFonts w:ascii="GHEA Grapalat" w:hAnsi="GHEA Grapalat"/>
          <w:i w:val="0"/>
          <w:color w:val="auto"/>
          <w:sz w:val="24"/>
          <w:szCs w:val="24"/>
          <w:lang w:val="hy-AM"/>
        </w:rPr>
        <w:t>,</w:t>
      </w:r>
      <w:r w:rsidR="007A2E07">
        <w:rPr>
          <w:rFonts w:ascii="GHEA Grapalat" w:hAnsi="GHEA Grapalat"/>
          <w:i w:val="0"/>
          <w:color w:val="auto"/>
          <w:sz w:val="24"/>
          <w:szCs w:val="24"/>
          <w:lang w:val="hy-AM"/>
        </w:rPr>
        <w:t xml:space="preserve"> </w:t>
      </w:r>
      <w:r w:rsidR="007A2E07" w:rsidRPr="00D84979">
        <w:rPr>
          <w:rFonts w:ascii="GHEA Grapalat" w:hAnsi="GHEA Grapalat"/>
          <w:i w:val="0"/>
          <w:color w:val="auto"/>
          <w:sz w:val="24"/>
          <w:szCs w:val="24"/>
          <w:lang w:val="hy-AM"/>
        </w:rPr>
        <w:t xml:space="preserve">ֆինանսական </w:t>
      </w:r>
      <w:r w:rsidR="007A2E07">
        <w:rPr>
          <w:rFonts w:ascii="GHEA Grapalat" w:hAnsi="GHEA Grapalat"/>
          <w:i w:val="0"/>
          <w:color w:val="auto"/>
          <w:sz w:val="24"/>
          <w:szCs w:val="24"/>
          <w:lang w:val="hy-AM"/>
        </w:rPr>
        <w:t>և համապատասխանության հաշվեքննության շրջանակում ընդգրկվել են, ըստ ֆինանսավորման գումարի չափի, բարձր, միջին և ցածր ռիսկայնության խմբեր</w:t>
      </w:r>
      <w:r w:rsidR="0017350A">
        <w:rPr>
          <w:rFonts w:ascii="GHEA Grapalat" w:hAnsi="GHEA Grapalat"/>
          <w:i w:val="0"/>
          <w:color w:val="auto"/>
          <w:sz w:val="24"/>
          <w:szCs w:val="24"/>
          <w:lang w:val="hy-AM"/>
        </w:rPr>
        <w:t>ի</w:t>
      </w:r>
      <w:r w:rsidR="007A2E07">
        <w:rPr>
          <w:rFonts w:ascii="GHEA Grapalat" w:hAnsi="GHEA Grapalat"/>
          <w:i w:val="0"/>
          <w:color w:val="auto"/>
          <w:sz w:val="24"/>
          <w:szCs w:val="24"/>
          <w:lang w:val="hy-AM"/>
        </w:rPr>
        <w:t xml:space="preserve"> հաշվեքննության օբյեկտներ։</w:t>
      </w:r>
      <w:r w:rsidR="00C25F84">
        <w:rPr>
          <w:rFonts w:ascii="GHEA Grapalat" w:hAnsi="GHEA Grapalat"/>
          <w:i w:val="0"/>
          <w:color w:val="auto"/>
          <w:sz w:val="24"/>
          <w:szCs w:val="24"/>
          <w:lang w:val="hy-AM"/>
        </w:rPr>
        <w:t xml:space="preserve"> Կատարողականի</w:t>
      </w:r>
      <w:r w:rsidR="00C25F84" w:rsidRPr="00505C40">
        <w:rPr>
          <w:rFonts w:ascii="GHEA Grapalat" w:hAnsi="GHEA Grapalat"/>
          <w:i w:val="0"/>
          <w:color w:val="auto"/>
          <w:sz w:val="24"/>
          <w:szCs w:val="24"/>
          <w:lang w:val="hy-AM"/>
        </w:rPr>
        <w:t xml:space="preserve"> հաշ</w:t>
      </w:r>
      <w:r w:rsidR="00C25F84" w:rsidRPr="00505C40">
        <w:rPr>
          <w:rFonts w:ascii="GHEA Grapalat" w:hAnsi="GHEA Grapalat"/>
          <w:i w:val="0"/>
          <w:color w:val="auto"/>
          <w:sz w:val="24"/>
          <w:szCs w:val="24"/>
          <w:lang w:val="hy-AM"/>
        </w:rPr>
        <w:softHyphen/>
        <w:t>վե</w:t>
      </w:r>
      <w:r w:rsidR="00C25F84" w:rsidRPr="00505C40">
        <w:rPr>
          <w:rFonts w:ascii="GHEA Grapalat" w:hAnsi="GHEA Grapalat"/>
          <w:i w:val="0"/>
          <w:color w:val="auto"/>
          <w:sz w:val="24"/>
          <w:szCs w:val="24"/>
          <w:lang w:val="hy-AM"/>
        </w:rPr>
        <w:softHyphen/>
        <w:t>քննությ</w:t>
      </w:r>
      <w:r w:rsidR="00C25F84">
        <w:rPr>
          <w:rFonts w:ascii="GHEA Grapalat" w:hAnsi="GHEA Grapalat"/>
          <w:i w:val="0"/>
          <w:color w:val="auto"/>
          <w:sz w:val="24"/>
          <w:szCs w:val="24"/>
          <w:lang w:val="hy-AM"/>
        </w:rPr>
        <w:t>ունների</w:t>
      </w:r>
      <w:r w:rsidR="00C25F84" w:rsidRPr="00505C40">
        <w:rPr>
          <w:rFonts w:ascii="GHEA Grapalat" w:hAnsi="GHEA Grapalat"/>
          <w:i w:val="0"/>
          <w:color w:val="auto"/>
          <w:sz w:val="24"/>
          <w:szCs w:val="24"/>
          <w:lang w:val="hy-AM"/>
        </w:rPr>
        <w:t xml:space="preserve"> շրջանակը ներառել է տնտեսման, ծախսային և նպատակային արդյունավետության առումով նշանակալի ոլորտներ՝ հաշվի առնելով Հաշվեքննիչ պալատի ռեսուրսները</w:t>
      </w:r>
      <w:r w:rsidR="00215C3B">
        <w:rPr>
          <w:rFonts w:ascii="GHEA Grapalat" w:hAnsi="GHEA Grapalat"/>
          <w:i w:val="0"/>
          <w:color w:val="auto"/>
          <w:sz w:val="24"/>
          <w:szCs w:val="24"/>
          <w:lang w:val="hy-AM"/>
        </w:rPr>
        <w:t xml:space="preserve"> (կարողությունները</w:t>
      </w:r>
      <w:r w:rsidR="00215C3B" w:rsidRPr="00215C3B">
        <w:rPr>
          <w:rFonts w:ascii="GHEA Grapalat" w:hAnsi="GHEA Grapalat"/>
          <w:i w:val="0"/>
          <w:color w:val="auto"/>
          <w:sz w:val="24"/>
          <w:szCs w:val="24"/>
          <w:lang w:val="hy-AM"/>
        </w:rPr>
        <w:t>)</w:t>
      </w:r>
      <w:r w:rsidR="00C25F84" w:rsidRPr="00505C40">
        <w:rPr>
          <w:rFonts w:ascii="GHEA Grapalat" w:hAnsi="GHEA Grapalat"/>
          <w:i w:val="0"/>
          <w:color w:val="auto"/>
          <w:sz w:val="24"/>
          <w:szCs w:val="24"/>
          <w:lang w:val="hy-AM"/>
        </w:rPr>
        <w:t>։</w:t>
      </w:r>
    </w:p>
    <w:p w14:paraId="68B83A9D" w14:textId="66B90142" w:rsidR="009A17A8" w:rsidRPr="009A17A8" w:rsidRDefault="00133812" w:rsidP="009A17A8">
      <w:pPr>
        <w:spacing w:before="120" w:after="120" w:line="276" w:lineRule="auto"/>
        <w:jc w:val="both"/>
        <w:rPr>
          <w:rFonts w:ascii="GHEA Grapalat" w:hAnsi="GHEA Grapalat"/>
          <w:sz w:val="24"/>
          <w:szCs w:val="24"/>
          <w:lang w:val="hy-AM"/>
        </w:rPr>
      </w:pPr>
      <w:r w:rsidRPr="00133812">
        <w:rPr>
          <w:rFonts w:ascii="GHEA Grapalat" w:hAnsi="GHEA Grapalat"/>
          <w:b/>
          <w:sz w:val="24"/>
          <w:szCs w:val="24"/>
          <w:u w:val="single"/>
          <w:lang w:val="hy-AM"/>
        </w:rPr>
        <w:t>Հաշվեքննությունների արդյունքների հաղորդակցություն</w:t>
      </w:r>
      <w:r w:rsidR="00CE4417" w:rsidRPr="00505C40">
        <w:rPr>
          <w:rFonts w:ascii="GHEA Grapalat" w:hAnsi="GHEA Grapalat"/>
          <w:b/>
          <w:sz w:val="24"/>
          <w:szCs w:val="24"/>
          <w:u w:val="single"/>
          <w:lang w:val="hy-AM"/>
        </w:rPr>
        <w:t>։</w:t>
      </w:r>
      <w:r w:rsidR="00CE4417" w:rsidRPr="00505C40">
        <w:rPr>
          <w:rFonts w:ascii="GHEA Grapalat" w:hAnsi="GHEA Grapalat"/>
          <w:sz w:val="24"/>
          <w:szCs w:val="24"/>
          <w:lang w:val="hy-AM"/>
        </w:rPr>
        <w:t xml:space="preserve"> </w:t>
      </w:r>
      <w:r w:rsidR="009A17A8" w:rsidRPr="009A17A8">
        <w:rPr>
          <w:rFonts w:ascii="GHEA Grapalat" w:hAnsi="GHEA Grapalat"/>
          <w:sz w:val="24"/>
          <w:szCs w:val="24"/>
          <w:lang w:val="hy-AM"/>
        </w:rPr>
        <w:t>Հաշվեքննիչ պալատի 2023 թվականի Ծրագրի 2</w:t>
      </w:r>
      <w:r w:rsidR="009A17A8">
        <w:rPr>
          <w:rFonts w:ascii="GHEA Grapalat" w:hAnsi="GHEA Grapalat"/>
          <w:sz w:val="24"/>
          <w:szCs w:val="24"/>
          <w:lang w:val="hy-AM"/>
        </w:rPr>
        <w:t>-</w:t>
      </w:r>
      <w:r w:rsidR="009A17A8" w:rsidRPr="009A17A8">
        <w:rPr>
          <w:rFonts w:ascii="GHEA Grapalat" w:hAnsi="GHEA Grapalat"/>
          <w:sz w:val="24"/>
          <w:szCs w:val="24"/>
          <w:lang w:val="hy-AM"/>
        </w:rPr>
        <w:t>րդ մաս</w:t>
      </w:r>
      <w:r w:rsidR="009A17A8">
        <w:rPr>
          <w:rFonts w:ascii="GHEA Grapalat" w:hAnsi="GHEA Grapalat"/>
          <w:sz w:val="24"/>
          <w:szCs w:val="24"/>
          <w:lang w:val="hy-AM"/>
        </w:rPr>
        <w:t>ով</w:t>
      </w:r>
      <w:r w:rsidR="009A17A8" w:rsidRPr="009A17A8">
        <w:rPr>
          <w:rFonts w:ascii="GHEA Grapalat" w:hAnsi="GHEA Grapalat"/>
          <w:sz w:val="24"/>
          <w:szCs w:val="24"/>
          <w:lang w:val="hy-AM"/>
        </w:rPr>
        <w:t xml:space="preserve"> նախատեսված 12 հաշվեքննությունների արդյունքներն արտացոլվել են Հաշվեքննիչ պալատի կողմից հաստատված </w:t>
      </w:r>
      <w:r w:rsidR="00403722">
        <w:rPr>
          <w:rFonts w:ascii="GHEA Grapalat" w:hAnsi="GHEA Grapalat"/>
          <w:sz w:val="24"/>
          <w:szCs w:val="24"/>
          <w:lang w:val="hy-AM"/>
        </w:rPr>
        <w:t>ը</w:t>
      </w:r>
      <w:r w:rsidR="009A17A8" w:rsidRPr="009A17A8">
        <w:rPr>
          <w:rFonts w:ascii="GHEA Grapalat" w:hAnsi="GHEA Grapalat"/>
          <w:sz w:val="24"/>
          <w:szCs w:val="24"/>
          <w:lang w:val="hy-AM"/>
        </w:rPr>
        <w:t>նթացիկ եզրակացություններում։ Վերջիններս սահմանված կարգով ներկայացվել են Ազգային ժողով, Կառավարություն և համապատասխան հաշվեքննության օբյեկտ</w:t>
      </w:r>
      <w:r w:rsidR="002B16D9">
        <w:rPr>
          <w:rFonts w:ascii="GHEA Grapalat" w:hAnsi="GHEA Grapalat"/>
          <w:sz w:val="24"/>
          <w:szCs w:val="24"/>
          <w:lang w:val="hy-AM"/>
        </w:rPr>
        <w:t>ներ</w:t>
      </w:r>
      <w:r w:rsidR="009A17A8" w:rsidRPr="009A17A8">
        <w:rPr>
          <w:rFonts w:ascii="GHEA Grapalat" w:hAnsi="GHEA Grapalat"/>
          <w:sz w:val="24"/>
          <w:szCs w:val="24"/>
          <w:lang w:val="hy-AM"/>
        </w:rPr>
        <w:t xml:space="preserve">ին։ </w:t>
      </w:r>
    </w:p>
    <w:p w14:paraId="0CA4FC4A" w14:textId="3E23C7F3" w:rsidR="009A17A8" w:rsidRDefault="009A17A8" w:rsidP="009A17A8">
      <w:pPr>
        <w:spacing w:before="120" w:after="120" w:line="276" w:lineRule="auto"/>
        <w:jc w:val="both"/>
        <w:rPr>
          <w:rFonts w:ascii="GHEA Grapalat" w:hAnsi="GHEA Grapalat"/>
          <w:sz w:val="24"/>
          <w:szCs w:val="24"/>
          <w:lang w:val="hy-AM"/>
        </w:rPr>
      </w:pPr>
      <w:r w:rsidRPr="009A17A8">
        <w:rPr>
          <w:rFonts w:ascii="GHEA Grapalat" w:hAnsi="GHEA Grapalat"/>
          <w:sz w:val="24"/>
          <w:szCs w:val="24"/>
          <w:lang w:val="hy-AM"/>
        </w:rPr>
        <w:t xml:space="preserve">Բացի այդ, </w:t>
      </w:r>
      <w:r w:rsidR="00F50F37">
        <w:rPr>
          <w:rFonts w:ascii="GHEA Grapalat" w:hAnsi="GHEA Grapalat"/>
          <w:sz w:val="24"/>
          <w:szCs w:val="24"/>
          <w:lang w:val="hy-AM"/>
        </w:rPr>
        <w:t>ը</w:t>
      </w:r>
      <w:r w:rsidRPr="009A17A8">
        <w:rPr>
          <w:rFonts w:ascii="GHEA Grapalat" w:hAnsi="GHEA Grapalat"/>
          <w:sz w:val="24"/>
          <w:szCs w:val="24"/>
          <w:lang w:val="hy-AM"/>
        </w:rPr>
        <w:t xml:space="preserve">նթացիկ եզրակացությունները հրապարակվել են Հաշվեքննիչ պալատի պաշտոնական </w:t>
      </w:r>
      <w:r w:rsidRPr="00F50F37">
        <w:rPr>
          <w:rFonts w:ascii="GHEA Grapalat" w:hAnsi="GHEA Grapalat"/>
          <w:sz w:val="24"/>
          <w:szCs w:val="24"/>
          <w:u w:val="single"/>
          <w:lang w:val="hy-AM"/>
        </w:rPr>
        <w:t>www.armsai.am</w:t>
      </w:r>
      <w:r w:rsidRPr="009A17A8">
        <w:rPr>
          <w:rFonts w:ascii="GHEA Grapalat" w:hAnsi="GHEA Grapalat"/>
          <w:sz w:val="24"/>
          <w:szCs w:val="24"/>
          <w:lang w:val="hy-AM"/>
        </w:rPr>
        <w:t xml:space="preserve"> և ՀՀ հրապարակային ծանուցումների </w:t>
      </w:r>
      <w:r w:rsidRPr="00F50F37">
        <w:rPr>
          <w:rFonts w:ascii="GHEA Grapalat" w:hAnsi="GHEA Grapalat"/>
          <w:sz w:val="24"/>
          <w:szCs w:val="24"/>
          <w:u w:val="single"/>
          <w:lang w:val="hy-AM"/>
        </w:rPr>
        <w:t>www.azdarar.am</w:t>
      </w:r>
      <w:r w:rsidRPr="009A17A8">
        <w:rPr>
          <w:rFonts w:ascii="GHEA Grapalat" w:hAnsi="GHEA Grapalat"/>
          <w:sz w:val="24"/>
          <w:szCs w:val="24"/>
          <w:lang w:val="hy-AM"/>
        </w:rPr>
        <w:t xml:space="preserve"> ինտերնետային կայքերում (հրապարակված հաշվեքննությունների ամփոփ արդյունքները ներկայացված են սույն հաղորդման Մաս 2-ում)։</w:t>
      </w:r>
    </w:p>
    <w:p w14:paraId="0F64A379" w14:textId="607D654A" w:rsidR="00DC3D53" w:rsidRDefault="00DC3D53" w:rsidP="009A17A8">
      <w:pPr>
        <w:spacing w:before="120" w:after="120" w:line="276" w:lineRule="auto"/>
        <w:jc w:val="both"/>
        <w:rPr>
          <w:rFonts w:ascii="GHEA Grapalat" w:hAnsi="GHEA Grapalat"/>
          <w:sz w:val="24"/>
          <w:szCs w:val="24"/>
          <w:shd w:val="clear" w:color="auto" w:fill="FFFFFF"/>
          <w:lang w:val="hy-AM"/>
        </w:rPr>
      </w:pPr>
      <w:r w:rsidRPr="00291DA2">
        <w:rPr>
          <w:rFonts w:ascii="GHEA Grapalat" w:hAnsi="GHEA Grapalat"/>
          <w:b/>
          <w:sz w:val="24"/>
          <w:szCs w:val="24"/>
          <w:u w:val="single"/>
          <w:lang w:val="hy-AM"/>
        </w:rPr>
        <w:t xml:space="preserve">ՀՀ Ազգային ժողովի հետ </w:t>
      </w:r>
      <w:r w:rsidR="00ED48E0">
        <w:rPr>
          <w:rFonts w:ascii="GHEA Grapalat" w:hAnsi="GHEA Grapalat"/>
          <w:b/>
          <w:sz w:val="24"/>
          <w:szCs w:val="24"/>
          <w:u w:val="single"/>
          <w:lang w:val="hy-AM"/>
        </w:rPr>
        <w:t>հաղորդակցություն</w:t>
      </w:r>
      <w:r w:rsidRPr="00291DA2">
        <w:rPr>
          <w:rFonts w:ascii="GHEA Grapalat" w:hAnsi="GHEA Grapalat"/>
          <w:b/>
          <w:sz w:val="24"/>
          <w:szCs w:val="24"/>
          <w:u w:val="single"/>
          <w:lang w:val="hy-AM"/>
        </w:rPr>
        <w:t>։</w:t>
      </w:r>
      <w:r w:rsidRPr="00291DA2">
        <w:rPr>
          <w:rFonts w:ascii="GHEA Grapalat" w:hAnsi="GHEA Grapalat"/>
          <w:b/>
          <w:sz w:val="24"/>
          <w:szCs w:val="24"/>
          <w:lang w:val="hy-AM"/>
        </w:rPr>
        <w:t xml:space="preserve"> </w:t>
      </w:r>
      <w:r w:rsidRPr="00291DA2">
        <w:rPr>
          <w:rFonts w:ascii="GHEA Grapalat" w:hAnsi="GHEA Grapalat"/>
          <w:bCs/>
          <w:sz w:val="24"/>
          <w:szCs w:val="24"/>
          <w:lang w:val="hy-AM"/>
        </w:rPr>
        <w:t xml:space="preserve">Հաշվետու ժամանակահատվածում </w:t>
      </w:r>
      <w:r>
        <w:rPr>
          <w:rFonts w:ascii="GHEA Grapalat" w:hAnsi="GHEA Grapalat"/>
          <w:bCs/>
          <w:sz w:val="24"/>
          <w:szCs w:val="24"/>
          <w:lang w:val="hy-AM"/>
        </w:rPr>
        <w:t>Հ</w:t>
      </w:r>
      <w:r w:rsidRPr="00505C40">
        <w:rPr>
          <w:rFonts w:ascii="GHEA Grapalat" w:hAnsi="GHEA Grapalat"/>
          <w:bCs/>
          <w:sz w:val="24"/>
          <w:szCs w:val="24"/>
          <w:lang w:val="hy-AM"/>
        </w:rPr>
        <w:t>աշվեքննիչ պալատի հաշվեքննությունների արդյունքները</w:t>
      </w:r>
      <w:r>
        <w:rPr>
          <w:rFonts w:ascii="GHEA Grapalat" w:hAnsi="GHEA Grapalat"/>
          <w:bCs/>
          <w:sz w:val="24"/>
          <w:szCs w:val="24"/>
          <w:lang w:val="hy-AM"/>
        </w:rPr>
        <w:t xml:space="preserve">, դրանց հանրային նշանակությունից կախված, </w:t>
      </w:r>
      <w:r w:rsidRPr="00505C40">
        <w:rPr>
          <w:rFonts w:ascii="GHEA Grapalat" w:hAnsi="GHEA Grapalat"/>
          <w:bCs/>
          <w:sz w:val="24"/>
          <w:szCs w:val="24"/>
          <w:lang w:val="hy-AM"/>
        </w:rPr>
        <w:t>քննարկման առարկա են դա</w:t>
      </w:r>
      <w:r>
        <w:rPr>
          <w:rFonts w:ascii="GHEA Grapalat" w:hAnsi="GHEA Grapalat"/>
          <w:bCs/>
          <w:sz w:val="24"/>
          <w:szCs w:val="24"/>
          <w:lang w:val="hy-AM"/>
        </w:rPr>
        <w:t>րձել</w:t>
      </w:r>
      <w:r w:rsidRPr="00505C40">
        <w:rPr>
          <w:rFonts w:ascii="GHEA Grapalat" w:hAnsi="GHEA Grapalat"/>
          <w:bCs/>
          <w:sz w:val="24"/>
          <w:szCs w:val="24"/>
          <w:lang w:val="hy-AM"/>
        </w:rPr>
        <w:t xml:space="preserve"> </w:t>
      </w:r>
      <w:r w:rsidRPr="00505C40">
        <w:rPr>
          <w:rFonts w:ascii="GHEA Grapalat" w:hAnsi="GHEA Grapalat"/>
          <w:sz w:val="24"/>
          <w:szCs w:val="24"/>
          <w:shd w:val="clear" w:color="auto" w:fill="FFFFFF"/>
          <w:lang w:val="hy-AM"/>
        </w:rPr>
        <w:t>ՀՀ Ազգային ժողովի ֆինանսավարկային և բյուջետային հարցերի մշտական հանձնաժողով</w:t>
      </w:r>
      <w:r>
        <w:rPr>
          <w:rFonts w:ascii="GHEA Grapalat" w:hAnsi="GHEA Grapalat"/>
          <w:sz w:val="24"/>
          <w:szCs w:val="24"/>
          <w:shd w:val="clear" w:color="auto" w:fill="FFFFFF"/>
          <w:lang w:val="hy-AM"/>
        </w:rPr>
        <w:t>ի և կոնկրետ հաշվեքննության թեմայի գլխադասային մշտական հանձնաժողովի հրավիրած համատեղ նիստերում</w:t>
      </w:r>
      <w:r w:rsidRPr="00505C40">
        <w:rPr>
          <w:rFonts w:ascii="GHEA Grapalat" w:hAnsi="GHEA Grapalat"/>
          <w:sz w:val="24"/>
          <w:szCs w:val="24"/>
          <w:shd w:val="clear" w:color="auto" w:fill="FFFFFF"/>
          <w:lang w:val="hy-AM"/>
        </w:rPr>
        <w:t xml:space="preserve">։ </w:t>
      </w:r>
      <w:r w:rsidR="001D3714" w:rsidRPr="001D3714">
        <w:rPr>
          <w:rFonts w:ascii="GHEA Grapalat" w:hAnsi="GHEA Grapalat"/>
          <w:sz w:val="24"/>
          <w:szCs w:val="24"/>
          <w:shd w:val="clear" w:color="auto" w:fill="FFFFFF"/>
          <w:lang w:val="hy-AM"/>
        </w:rPr>
        <w:t>Ֆինանսավարկային և բյուջետային հարցերի մշտական հանձնաժողով</w:t>
      </w:r>
      <w:r w:rsidR="00996C6B">
        <w:rPr>
          <w:rFonts w:ascii="GHEA Grapalat" w:hAnsi="GHEA Grapalat"/>
          <w:sz w:val="24"/>
          <w:szCs w:val="24"/>
          <w:shd w:val="clear" w:color="auto" w:fill="FFFFFF"/>
          <w:lang w:val="hy-AM"/>
        </w:rPr>
        <w:t>ի</w:t>
      </w:r>
      <w:r w:rsidR="00ED0C6D">
        <w:rPr>
          <w:rFonts w:ascii="GHEA Grapalat" w:hAnsi="GHEA Grapalat"/>
          <w:sz w:val="24"/>
          <w:szCs w:val="24"/>
          <w:shd w:val="clear" w:color="auto" w:fill="FFFFFF"/>
          <w:lang w:val="hy-AM"/>
        </w:rPr>
        <w:t>՝</w:t>
      </w:r>
      <w:r w:rsidR="001D3714" w:rsidRPr="001D3714">
        <w:rPr>
          <w:rFonts w:ascii="GHEA Grapalat" w:hAnsi="GHEA Grapalat"/>
          <w:sz w:val="24"/>
          <w:szCs w:val="24"/>
          <w:shd w:val="clear" w:color="auto" w:fill="FFFFFF"/>
          <w:lang w:val="hy-AM"/>
        </w:rPr>
        <w:t xml:space="preserve"> Հաշվեքննիչ պալատի իրավական բարելավման նախաձեռնության շրջանակներում </w:t>
      </w:r>
      <w:r w:rsidR="00910825" w:rsidRPr="00910825">
        <w:rPr>
          <w:rFonts w:ascii="GHEA Grapalat" w:hAnsi="GHEA Grapalat"/>
          <w:sz w:val="24"/>
          <w:szCs w:val="24"/>
          <w:shd w:val="clear" w:color="auto" w:fill="FFFFFF"/>
          <w:lang w:val="hy-AM"/>
        </w:rPr>
        <w:t>գործընթացներին ակտիվորեն ներգրավված է եղել Հաշվեքննիչ պալատը</w:t>
      </w:r>
      <w:r w:rsidR="001D3714" w:rsidRPr="001D3714">
        <w:rPr>
          <w:rFonts w:ascii="GHEA Grapalat" w:hAnsi="GHEA Grapalat"/>
          <w:sz w:val="24"/>
          <w:szCs w:val="24"/>
          <w:shd w:val="clear" w:color="auto" w:fill="FFFFFF"/>
          <w:lang w:val="hy-AM"/>
        </w:rPr>
        <w:t>։</w:t>
      </w:r>
    </w:p>
    <w:p w14:paraId="22E00A0A" w14:textId="04B71584" w:rsidR="00DC3D53" w:rsidRPr="00D7699B" w:rsidRDefault="00DC3D53" w:rsidP="00DC3D53">
      <w:pPr>
        <w:spacing w:before="120" w:after="120" w:line="276" w:lineRule="auto"/>
        <w:jc w:val="both"/>
        <w:rPr>
          <w:rFonts w:ascii="GHEA Grapalat" w:hAnsi="GHEA Grapalat"/>
          <w:sz w:val="24"/>
          <w:szCs w:val="24"/>
          <w:lang w:val="hy-AM"/>
        </w:rPr>
      </w:pPr>
      <w:r w:rsidRPr="00D7699B">
        <w:rPr>
          <w:rFonts w:ascii="GHEA Grapalat" w:hAnsi="GHEA Grapalat"/>
          <w:b/>
          <w:sz w:val="24"/>
          <w:szCs w:val="24"/>
          <w:u w:val="single"/>
          <w:lang w:val="hy-AM"/>
        </w:rPr>
        <w:t xml:space="preserve">Իրավապահ մարմինների հետ </w:t>
      </w:r>
      <w:r w:rsidR="007A4655">
        <w:rPr>
          <w:rFonts w:ascii="GHEA Grapalat" w:hAnsi="GHEA Grapalat"/>
          <w:b/>
          <w:sz w:val="24"/>
          <w:szCs w:val="24"/>
          <w:u w:val="single"/>
          <w:lang w:val="hy-AM"/>
        </w:rPr>
        <w:t>հաղորդակցություն</w:t>
      </w:r>
      <w:r w:rsidRPr="00D7699B">
        <w:rPr>
          <w:rFonts w:ascii="GHEA Grapalat" w:hAnsi="GHEA Grapalat"/>
          <w:b/>
          <w:sz w:val="24"/>
          <w:szCs w:val="24"/>
          <w:u w:val="single"/>
          <w:lang w:val="hy-AM"/>
        </w:rPr>
        <w:t>։</w:t>
      </w:r>
      <w:r w:rsidRPr="00D7699B">
        <w:rPr>
          <w:rFonts w:ascii="GHEA Grapalat" w:hAnsi="GHEA Grapalat"/>
          <w:b/>
          <w:sz w:val="24"/>
          <w:szCs w:val="24"/>
          <w:lang w:val="hy-AM"/>
        </w:rPr>
        <w:t xml:space="preserve"> </w:t>
      </w:r>
      <w:r w:rsidRPr="00D7699B">
        <w:rPr>
          <w:rFonts w:ascii="GHEA Grapalat" w:hAnsi="GHEA Grapalat"/>
          <w:sz w:val="24"/>
          <w:szCs w:val="24"/>
          <w:lang w:val="hy-AM"/>
        </w:rPr>
        <w:t>Հաշվետու տարում Հաշվեքննիչ պալատի հրապարակած հաշվեքննությունների արդյունքների շրջանակներում</w:t>
      </w:r>
      <w:r w:rsidR="005B2E29" w:rsidRPr="00D7699B">
        <w:rPr>
          <w:rFonts w:ascii="GHEA Grapalat" w:hAnsi="GHEA Grapalat"/>
          <w:sz w:val="24"/>
          <w:szCs w:val="24"/>
          <w:lang w:val="hy-AM"/>
        </w:rPr>
        <w:t xml:space="preserve"> </w:t>
      </w:r>
      <w:r w:rsidR="006913AC" w:rsidRPr="00D7699B">
        <w:rPr>
          <w:rFonts w:ascii="GHEA Grapalat" w:hAnsi="GHEA Grapalat"/>
          <w:sz w:val="24"/>
          <w:szCs w:val="24"/>
          <w:lang w:val="hy-AM"/>
        </w:rPr>
        <w:t>8</w:t>
      </w:r>
      <w:r w:rsidRPr="00D7699B">
        <w:rPr>
          <w:rFonts w:ascii="GHEA Grapalat" w:hAnsi="GHEA Grapalat"/>
          <w:sz w:val="24"/>
          <w:szCs w:val="24"/>
          <w:lang w:val="hy-AM"/>
        </w:rPr>
        <w:t xml:space="preserve"> </w:t>
      </w:r>
      <w:r w:rsidRPr="00D7699B">
        <w:rPr>
          <w:rFonts w:ascii="GHEA Grapalat" w:hAnsi="GHEA Grapalat"/>
          <w:sz w:val="24"/>
          <w:szCs w:val="24"/>
          <w:lang w:val="hy-AM"/>
        </w:rPr>
        <w:lastRenderedPageBreak/>
        <w:t>առանձին ուղղություններով նախաձեռնվ</w:t>
      </w:r>
      <w:r w:rsidR="002B10A7" w:rsidRPr="00D7699B">
        <w:rPr>
          <w:rFonts w:ascii="GHEA Grapalat" w:hAnsi="GHEA Grapalat"/>
          <w:sz w:val="24"/>
          <w:szCs w:val="24"/>
          <w:lang w:val="hy-AM"/>
        </w:rPr>
        <w:t>ել</w:t>
      </w:r>
      <w:r w:rsidRPr="00D7699B">
        <w:rPr>
          <w:rFonts w:ascii="GHEA Grapalat" w:hAnsi="GHEA Grapalat"/>
          <w:sz w:val="24"/>
          <w:szCs w:val="24"/>
          <w:lang w:val="hy-AM"/>
        </w:rPr>
        <w:t xml:space="preserve"> է քրեական վարույթ, </w:t>
      </w:r>
      <w:r w:rsidR="00226C90" w:rsidRPr="00D7699B">
        <w:rPr>
          <w:rFonts w:ascii="GHEA Grapalat" w:hAnsi="GHEA Grapalat"/>
          <w:sz w:val="24"/>
          <w:szCs w:val="24"/>
          <w:lang w:val="hy-AM"/>
        </w:rPr>
        <w:t>որ</w:t>
      </w:r>
      <w:r w:rsidR="007A4655">
        <w:rPr>
          <w:rFonts w:ascii="GHEA Grapalat" w:hAnsi="GHEA Grapalat"/>
          <w:sz w:val="24"/>
          <w:szCs w:val="24"/>
          <w:lang w:val="hy-AM"/>
        </w:rPr>
        <w:t>ոնց</w:t>
      </w:r>
      <w:r w:rsidR="00226C90" w:rsidRPr="00D7699B">
        <w:rPr>
          <w:rFonts w:ascii="GHEA Grapalat" w:hAnsi="GHEA Grapalat"/>
          <w:sz w:val="24"/>
          <w:szCs w:val="24"/>
          <w:lang w:val="hy-AM"/>
        </w:rPr>
        <w:t xml:space="preserve">ից </w:t>
      </w:r>
      <w:r w:rsidR="006913AC" w:rsidRPr="00D7699B">
        <w:rPr>
          <w:rFonts w:ascii="GHEA Grapalat" w:hAnsi="GHEA Grapalat"/>
          <w:sz w:val="24"/>
          <w:szCs w:val="24"/>
          <w:lang w:val="hy-AM"/>
        </w:rPr>
        <w:t>6</w:t>
      </w:r>
      <w:r w:rsidR="007A4655">
        <w:rPr>
          <w:rFonts w:ascii="GHEA Grapalat" w:hAnsi="GHEA Grapalat"/>
          <w:sz w:val="24"/>
          <w:szCs w:val="24"/>
          <w:lang w:val="hy-AM"/>
        </w:rPr>
        <w:noBreakHyphen/>
        <w:t>ը</w:t>
      </w:r>
      <w:r w:rsidRPr="00D7699B">
        <w:rPr>
          <w:rFonts w:ascii="GHEA Grapalat" w:hAnsi="GHEA Grapalat"/>
          <w:sz w:val="24"/>
          <w:szCs w:val="24"/>
          <w:lang w:val="hy-AM"/>
        </w:rPr>
        <w:t xml:space="preserve"> </w:t>
      </w:r>
      <w:r w:rsidR="007A4655">
        <w:rPr>
          <w:rFonts w:ascii="GHEA Grapalat" w:hAnsi="GHEA Grapalat"/>
          <w:sz w:val="24"/>
          <w:szCs w:val="24"/>
          <w:lang w:val="hy-AM"/>
        </w:rPr>
        <w:t>գտնվում</w:t>
      </w:r>
      <w:r w:rsidR="007A4655" w:rsidRPr="00D7699B">
        <w:rPr>
          <w:rFonts w:ascii="GHEA Grapalat" w:hAnsi="GHEA Grapalat"/>
          <w:sz w:val="24"/>
          <w:szCs w:val="24"/>
          <w:lang w:val="hy-AM"/>
        </w:rPr>
        <w:t xml:space="preserve"> </w:t>
      </w:r>
      <w:r w:rsidR="007A4655">
        <w:rPr>
          <w:rFonts w:ascii="GHEA Grapalat" w:hAnsi="GHEA Grapalat"/>
          <w:sz w:val="24"/>
          <w:szCs w:val="24"/>
          <w:lang w:val="hy-AM"/>
        </w:rPr>
        <w:t>են</w:t>
      </w:r>
      <w:r w:rsidR="007A4655" w:rsidRPr="00D7699B">
        <w:rPr>
          <w:rFonts w:ascii="GHEA Grapalat" w:hAnsi="GHEA Grapalat"/>
          <w:sz w:val="24"/>
          <w:szCs w:val="24"/>
          <w:lang w:val="hy-AM"/>
        </w:rPr>
        <w:t xml:space="preserve"> </w:t>
      </w:r>
      <w:r w:rsidRPr="00D7699B">
        <w:rPr>
          <w:rFonts w:ascii="GHEA Grapalat" w:hAnsi="GHEA Grapalat"/>
          <w:sz w:val="24"/>
          <w:szCs w:val="24"/>
          <w:lang w:val="hy-AM"/>
        </w:rPr>
        <w:t>նախաքննություն</w:t>
      </w:r>
      <w:r w:rsidR="007A4655">
        <w:rPr>
          <w:rFonts w:ascii="GHEA Grapalat" w:hAnsi="GHEA Grapalat"/>
          <w:sz w:val="24"/>
          <w:szCs w:val="24"/>
          <w:lang w:val="hy-AM"/>
        </w:rPr>
        <w:t xml:space="preserve"> ընթացքում</w:t>
      </w:r>
      <w:r w:rsidRPr="00D7699B">
        <w:rPr>
          <w:rFonts w:ascii="GHEA Grapalat" w:hAnsi="GHEA Grapalat"/>
          <w:sz w:val="24"/>
          <w:szCs w:val="24"/>
          <w:lang w:val="hy-AM"/>
        </w:rPr>
        <w:t xml:space="preserve">, իսկ </w:t>
      </w:r>
      <w:r w:rsidR="00F47E5E" w:rsidRPr="00D7699B">
        <w:rPr>
          <w:rFonts w:ascii="GHEA Grapalat" w:hAnsi="GHEA Grapalat"/>
          <w:sz w:val="24"/>
          <w:szCs w:val="24"/>
          <w:lang w:val="hy-AM"/>
        </w:rPr>
        <w:t>2</w:t>
      </w:r>
      <w:r w:rsidR="007A4655">
        <w:rPr>
          <w:rFonts w:ascii="GHEA Grapalat" w:hAnsi="GHEA Grapalat"/>
          <w:sz w:val="24"/>
          <w:szCs w:val="24"/>
          <w:lang w:val="hy-AM"/>
        </w:rPr>
        <w:noBreakHyphen/>
        <w:t>ը</w:t>
      </w:r>
      <w:r w:rsidR="00F47E5E" w:rsidRPr="00D7699B">
        <w:rPr>
          <w:rFonts w:ascii="GHEA Grapalat" w:hAnsi="GHEA Grapalat"/>
          <w:sz w:val="24"/>
          <w:szCs w:val="24"/>
          <w:lang w:val="hy-AM"/>
        </w:rPr>
        <w:t xml:space="preserve"> </w:t>
      </w:r>
      <w:r w:rsidR="00EC5317" w:rsidRPr="00D7699B">
        <w:rPr>
          <w:rFonts w:ascii="GHEA Grapalat" w:hAnsi="GHEA Grapalat"/>
          <w:sz w:val="24"/>
          <w:szCs w:val="24"/>
          <w:lang w:val="hy-AM"/>
        </w:rPr>
        <w:t xml:space="preserve">կարճվել </w:t>
      </w:r>
      <w:r w:rsidR="007A4655">
        <w:rPr>
          <w:rFonts w:ascii="GHEA Grapalat" w:hAnsi="GHEA Grapalat"/>
          <w:sz w:val="24"/>
          <w:szCs w:val="24"/>
          <w:lang w:val="hy-AM"/>
        </w:rPr>
        <w:t>են</w:t>
      </w:r>
      <w:r w:rsidRPr="00D7699B">
        <w:rPr>
          <w:rFonts w:ascii="GHEA Grapalat" w:hAnsi="GHEA Grapalat"/>
          <w:sz w:val="24"/>
          <w:szCs w:val="24"/>
          <w:lang w:val="hy-AM"/>
        </w:rPr>
        <w:t xml:space="preserve">։ </w:t>
      </w:r>
    </w:p>
    <w:p w14:paraId="49F00686" w14:textId="446AF59E" w:rsidR="00DC3D53" w:rsidRPr="00D7699B" w:rsidRDefault="00DC3D53" w:rsidP="00DC3D53">
      <w:pPr>
        <w:spacing w:before="120" w:after="120" w:line="276" w:lineRule="auto"/>
        <w:jc w:val="both"/>
        <w:rPr>
          <w:rFonts w:ascii="GHEA Grapalat" w:hAnsi="GHEA Grapalat"/>
          <w:sz w:val="24"/>
          <w:szCs w:val="24"/>
          <w:lang w:val="hy-AM"/>
        </w:rPr>
      </w:pPr>
      <w:r w:rsidRPr="00D7699B">
        <w:rPr>
          <w:rFonts w:ascii="GHEA Grapalat" w:hAnsi="GHEA Grapalat"/>
          <w:sz w:val="24"/>
          <w:szCs w:val="24"/>
          <w:lang w:val="hy-AM"/>
        </w:rPr>
        <w:t>Նախորդ տարիների հաշվեքննություններով հաշվետու տարում</w:t>
      </w:r>
      <w:r w:rsidR="00E41582">
        <w:rPr>
          <w:rFonts w:ascii="GHEA Grapalat" w:hAnsi="GHEA Grapalat"/>
          <w:sz w:val="24"/>
          <w:szCs w:val="24"/>
          <w:lang w:val="hy-AM"/>
        </w:rPr>
        <w:t>՝</w:t>
      </w:r>
      <w:r w:rsidRPr="00D7699B">
        <w:rPr>
          <w:rFonts w:ascii="GHEA Grapalat" w:hAnsi="GHEA Grapalat"/>
          <w:sz w:val="24"/>
          <w:szCs w:val="24"/>
          <w:lang w:val="hy-AM"/>
        </w:rPr>
        <w:t xml:space="preserve"> ընթացքում գտնվող քրեական վարույթներով պետությանը պատճառված վնասի</w:t>
      </w:r>
      <w:r w:rsidR="00823FCC">
        <w:rPr>
          <w:rFonts w:ascii="GHEA Grapalat" w:hAnsi="GHEA Grapalat"/>
          <w:sz w:val="24"/>
          <w:szCs w:val="24"/>
          <w:lang w:val="hy-AM"/>
        </w:rPr>
        <w:t xml:space="preserve"> նախնական</w:t>
      </w:r>
      <w:r w:rsidRPr="00D7699B">
        <w:rPr>
          <w:rFonts w:ascii="GHEA Grapalat" w:hAnsi="GHEA Grapalat"/>
          <w:sz w:val="24"/>
          <w:szCs w:val="24"/>
          <w:lang w:val="hy-AM"/>
        </w:rPr>
        <w:t xml:space="preserve"> չափը</w:t>
      </w:r>
      <w:r w:rsidR="006214A1">
        <w:rPr>
          <w:rFonts w:ascii="GHEA Grapalat" w:hAnsi="GHEA Grapalat"/>
          <w:sz w:val="24"/>
          <w:szCs w:val="24"/>
          <w:lang w:val="hy-AM"/>
        </w:rPr>
        <w:t xml:space="preserve">, </w:t>
      </w:r>
      <w:r w:rsidR="006214A1" w:rsidRPr="006214A1">
        <w:rPr>
          <w:rFonts w:ascii="GHEA Grapalat" w:hAnsi="GHEA Grapalat"/>
          <w:sz w:val="24"/>
          <w:szCs w:val="24"/>
          <w:lang w:val="hy-AM"/>
        </w:rPr>
        <w:t>ըստ ՀՀ գլխավոր դատախազության կողմից տրամադրված տեղեկատվության</w:t>
      </w:r>
      <w:r w:rsidR="006214A1">
        <w:rPr>
          <w:rFonts w:ascii="GHEA Grapalat" w:hAnsi="GHEA Grapalat"/>
          <w:sz w:val="24"/>
          <w:szCs w:val="24"/>
          <w:lang w:val="hy-AM"/>
        </w:rPr>
        <w:t xml:space="preserve">, </w:t>
      </w:r>
      <w:r w:rsidRPr="00D7699B">
        <w:rPr>
          <w:rFonts w:ascii="GHEA Grapalat" w:hAnsi="GHEA Grapalat"/>
          <w:sz w:val="24"/>
          <w:szCs w:val="24"/>
          <w:lang w:val="hy-AM"/>
        </w:rPr>
        <w:t xml:space="preserve">կազմում է </w:t>
      </w:r>
      <w:r w:rsidR="008C5028" w:rsidRPr="00D7699B">
        <w:rPr>
          <w:rFonts w:ascii="GHEA Grapalat" w:hAnsi="GHEA Grapalat"/>
          <w:sz w:val="24"/>
          <w:szCs w:val="24"/>
          <w:lang w:val="hy-AM"/>
        </w:rPr>
        <w:t>548</w:t>
      </w:r>
      <w:r w:rsidRPr="00D7699B">
        <w:rPr>
          <w:rFonts w:ascii="GHEA Grapalat" w:hAnsi="GHEA Grapalat"/>
          <w:sz w:val="24"/>
          <w:szCs w:val="24"/>
          <w:lang w:val="hy-AM"/>
        </w:rPr>
        <w:t>,</w:t>
      </w:r>
      <w:r w:rsidR="008C5028" w:rsidRPr="00D7699B">
        <w:rPr>
          <w:rFonts w:ascii="GHEA Grapalat" w:hAnsi="GHEA Grapalat"/>
          <w:sz w:val="24"/>
          <w:szCs w:val="24"/>
          <w:lang w:val="hy-AM"/>
        </w:rPr>
        <w:t>126</w:t>
      </w:r>
      <w:r w:rsidRPr="00D7699B">
        <w:rPr>
          <w:rFonts w:ascii="GHEA Grapalat" w:hAnsi="GHEA Grapalat"/>
          <w:sz w:val="24"/>
          <w:szCs w:val="24"/>
          <w:lang w:val="hy-AM"/>
        </w:rPr>
        <w:t xml:space="preserve"> հազ</w:t>
      </w:r>
      <w:r w:rsidRPr="00D7699B">
        <w:rPr>
          <w:rFonts w:ascii="GHEA Grapalat" w:eastAsia="MS Mincho" w:hAnsi="GHEA Grapalat" w:cs="MS Mincho"/>
          <w:sz w:val="24"/>
          <w:szCs w:val="24"/>
          <w:lang w:val="hy-AM"/>
        </w:rPr>
        <w:t>.</w:t>
      </w:r>
      <w:r w:rsidRPr="00D7699B">
        <w:rPr>
          <w:rFonts w:ascii="GHEA Grapalat" w:hAnsi="GHEA Grapalat"/>
          <w:sz w:val="24"/>
          <w:szCs w:val="24"/>
          <w:lang w:val="hy-AM"/>
        </w:rPr>
        <w:t xml:space="preserve"> դրամ, կատարվում է նախաքննություն։</w:t>
      </w:r>
    </w:p>
    <w:p w14:paraId="18372B48" w14:textId="311D4676" w:rsidR="00DC3D53" w:rsidRPr="00AD6C06" w:rsidRDefault="00DC3D53" w:rsidP="00DC3D53">
      <w:pPr>
        <w:spacing w:before="120" w:after="120" w:line="276" w:lineRule="auto"/>
        <w:jc w:val="both"/>
        <w:rPr>
          <w:rFonts w:ascii="GHEA Grapalat" w:hAnsi="GHEA Grapalat"/>
          <w:sz w:val="24"/>
          <w:szCs w:val="24"/>
          <w:lang w:val="hy-AM"/>
        </w:rPr>
      </w:pPr>
      <w:r w:rsidRPr="005476F7">
        <w:rPr>
          <w:rFonts w:ascii="GHEA Grapalat" w:hAnsi="GHEA Grapalat"/>
          <w:sz w:val="24"/>
          <w:szCs w:val="24"/>
          <w:lang w:val="hy-AM"/>
        </w:rPr>
        <w:t>Իրավապահ մարմինների հետ հաշվետու տարվա համագործակցության վերաբերյալ տեղեկատվությունը ներկայացված է հաղորդման Հավելված 2-ում։</w:t>
      </w:r>
    </w:p>
    <w:p w14:paraId="3617E9A6" w14:textId="7EC16DBF" w:rsidR="00247574" w:rsidRPr="000D0A4B" w:rsidRDefault="00247574" w:rsidP="006E2EB4">
      <w:pPr>
        <w:pStyle w:val="Quote"/>
        <w:spacing w:before="120" w:after="120" w:line="276" w:lineRule="auto"/>
        <w:ind w:left="0" w:right="-5"/>
        <w:jc w:val="both"/>
        <w:rPr>
          <w:rFonts w:ascii="Sylfaen" w:hAnsi="Sylfaen"/>
          <w:lang w:val="hy-AM"/>
        </w:rPr>
      </w:pPr>
      <w:bookmarkStart w:id="3" w:name="opinion"/>
      <w:r w:rsidRPr="00C62B84">
        <w:rPr>
          <w:rFonts w:ascii="GHEA Grapalat" w:hAnsi="GHEA Grapalat"/>
          <w:b/>
          <w:bCs/>
          <w:i w:val="0"/>
          <w:iCs w:val="0"/>
          <w:color w:val="auto"/>
          <w:sz w:val="24"/>
          <w:szCs w:val="24"/>
          <w:u w:val="single"/>
          <w:lang w:val="hy-AM"/>
        </w:rPr>
        <w:t>Հաշվեքննության կարծիքներ և եզրակացություններ։</w:t>
      </w:r>
      <w:bookmarkEnd w:id="3"/>
      <w:r w:rsidRPr="00505C40">
        <w:rPr>
          <w:rFonts w:ascii="GHEA Grapalat" w:hAnsi="GHEA Grapalat"/>
          <w:i w:val="0"/>
          <w:color w:val="auto"/>
          <w:sz w:val="24"/>
          <w:szCs w:val="24"/>
          <w:lang w:val="hy-AM"/>
        </w:rPr>
        <w:t xml:space="preserve"> Հաշվետու ժամանակահատվածում </w:t>
      </w:r>
      <w:r>
        <w:rPr>
          <w:rFonts w:ascii="GHEA Grapalat" w:hAnsi="GHEA Grapalat"/>
          <w:i w:val="0"/>
          <w:color w:val="auto"/>
          <w:sz w:val="24"/>
          <w:szCs w:val="24"/>
          <w:lang w:val="hy-AM"/>
        </w:rPr>
        <w:t xml:space="preserve">Հաշվեքննիչ պալատի տարեկան ծրագրի </w:t>
      </w:r>
      <w:r w:rsidRPr="00296077">
        <w:rPr>
          <w:rFonts w:ascii="GHEA Grapalat" w:hAnsi="GHEA Grapalat"/>
          <w:i w:val="0"/>
          <w:color w:val="auto"/>
          <w:sz w:val="24"/>
          <w:szCs w:val="24"/>
          <w:lang w:val="hy-AM"/>
        </w:rPr>
        <w:t>2</w:t>
      </w:r>
      <w:r>
        <w:rPr>
          <w:rFonts w:ascii="GHEA Grapalat" w:hAnsi="GHEA Grapalat"/>
          <w:i w:val="0"/>
          <w:color w:val="auto"/>
          <w:sz w:val="24"/>
          <w:szCs w:val="24"/>
          <w:lang w:val="hy-AM"/>
        </w:rPr>
        <w:t xml:space="preserve">-րդ մասում ներառված կետերի համար </w:t>
      </w:r>
      <w:r w:rsidRPr="00505C40">
        <w:rPr>
          <w:rFonts w:ascii="GHEA Grapalat" w:hAnsi="GHEA Grapalat"/>
          <w:i w:val="0"/>
          <w:color w:val="auto"/>
          <w:sz w:val="24"/>
          <w:szCs w:val="24"/>
          <w:lang w:val="hy-AM"/>
        </w:rPr>
        <w:t>կիրառվել են հաշվեքննության «ֆինանսական», «համապատասխանության» և «կատարողականի» տեսակները</w:t>
      </w:r>
      <w:r>
        <w:rPr>
          <w:rFonts w:ascii="GHEA Grapalat" w:hAnsi="GHEA Grapalat"/>
          <w:i w:val="0"/>
          <w:color w:val="auto"/>
          <w:sz w:val="24"/>
          <w:szCs w:val="24"/>
          <w:lang w:val="hy-AM"/>
        </w:rPr>
        <w:t xml:space="preserve">, </w:t>
      </w:r>
      <w:r w:rsidR="00EC3437">
        <w:rPr>
          <w:rFonts w:ascii="GHEA Grapalat" w:hAnsi="GHEA Grapalat"/>
          <w:i w:val="0"/>
          <w:color w:val="auto"/>
          <w:sz w:val="24"/>
          <w:szCs w:val="24"/>
          <w:lang w:val="hy-AM"/>
        </w:rPr>
        <w:t>4</w:t>
      </w:r>
      <w:r>
        <w:rPr>
          <w:rFonts w:ascii="GHEA Grapalat" w:hAnsi="GHEA Grapalat"/>
          <w:i w:val="0"/>
          <w:color w:val="auto"/>
          <w:sz w:val="24"/>
          <w:szCs w:val="24"/>
          <w:lang w:val="hy-AM"/>
        </w:rPr>
        <w:t xml:space="preserve"> հաշվեքննության դեպքում՝ համակցվել են ֆինանսական և համապատասխանության հաշվեքննությունները</w:t>
      </w:r>
      <w:r w:rsidR="00F21475" w:rsidRPr="00F21475">
        <w:rPr>
          <w:rFonts w:ascii="GHEA Grapalat" w:hAnsi="GHEA Grapalat"/>
          <w:i w:val="0"/>
          <w:color w:val="auto"/>
          <w:sz w:val="24"/>
          <w:szCs w:val="24"/>
          <w:lang w:val="hy-AM"/>
        </w:rPr>
        <w:t>:</w:t>
      </w:r>
      <w:r>
        <w:rPr>
          <w:rFonts w:ascii="GHEA Grapalat" w:hAnsi="GHEA Grapalat"/>
          <w:i w:val="0"/>
          <w:color w:val="auto"/>
          <w:sz w:val="24"/>
          <w:szCs w:val="24"/>
          <w:lang w:val="hy-AM"/>
        </w:rPr>
        <w:t xml:space="preserve"> </w:t>
      </w:r>
      <w:r w:rsidR="005B6788">
        <w:rPr>
          <w:rFonts w:ascii="GHEA Grapalat" w:hAnsi="GHEA Grapalat"/>
          <w:i w:val="0"/>
          <w:color w:val="auto"/>
          <w:sz w:val="24"/>
          <w:szCs w:val="24"/>
          <w:lang w:val="hy-AM"/>
        </w:rPr>
        <w:t>Իրականացված հ</w:t>
      </w:r>
      <w:r w:rsidR="00F21475">
        <w:rPr>
          <w:rFonts w:ascii="GHEA Grapalat" w:hAnsi="GHEA Grapalat"/>
          <w:i w:val="0"/>
          <w:color w:val="auto"/>
          <w:sz w:val="24"/>
          <w:szCs w:val="24"/>
          <w:lang w:val="hy-AM"/>
        </w:rPr>
        <w:t>աշվեքննությ</w:t>
      </w:r>
      <w:r w:rsidR="00287B32">
        <w:rPr>
          <w:rFonts w:ascii="GHEA Grapalat" w:hAnsi="GHEA Grapalat"/>
          <w:i w:val="0"/>
          <w:color w:val="auto"/>
          <w:sz w:val="24"/>
          <w:szCs w:val="24"/>
          <w:lang w:val="hy-AM"/>
        </w:rPr>
        <w:t>ունների</w:t>
      </w:r>
      <w:r w:rsidR="00F21475">
        <w:rPr>
          <w:rFonts w:ascii="GHEA Grapalat" w:hAnsi="GHEA Grapalat"/>
          <w:i w:val="0"/>
          <w:color w:val="auto"/>
          <w:sz w:val="24"/>
          <w:szCs w:val="24"/>
          <w:lang w:val="hy-AM"/>
        </w:rPr>
        <w:t xml:space="preserve"> տեսակների</w:t>
      </w:r>
      <w:r>
        <w:rPr>
          <w:rFonts w:ascii="GHEA Grapalat" w:hAnsi="GHEA Grapalat"/>
          <w:i w:val="0"/>
          <w:color w:val="auto"/>
          <w:sz w:val="24"/>
          <w:szCs w:val="24"/>
          <w:lang w:val="hy-AM"/>
        </w:rPr>
        <w:t xml:space="preserve"> վիճակագրությունը ներկայացվում է ստորև</w:t>
      </w:r>
      <w:r w:rsidR="006E2EB4">
        <w:rPr>
          <w:rFonts w:ascii="Cambria Math" w:hAnsi="Cambria Math" w:cs="Cambria Math"/>
          <w:i w:val="0"/>
          <w:color w:val="auto"/>
          <w:sz w:val="24"/>
          <w:szCs w:val="24"/>
          <w:lang w:val="hy-AM"/>
        </w:rPr>
        <w:t>․</w:t>
      </w:r>
    </w:p>
    <w:tbl>
      <w:tblPr>
        <w:tblStyle w:val="PlainTable51"/>
        <w:tblW w:w="8935" w:type="dxa"/>
        <w:jc w:val="center"/>
        <w:tblLook w:val="04A0" w:firstRow="1" w:lastRow="0" w:firstColumn="1" w:lastColumn="0" w:noHBand="0" w:noVBand="1"/>
      </w:tblPr>
      <w:tblGrid>
        <w:gridCol w:w="7208"/>
        <w:gridCol w:w="1727"/>
      </w:tblGrid>
      <w:tr w:rsidR="00247574" w:rsidRPr="00413F22" w14:paraId="043A0DA4" w14:textId="77777777" w:rsidTr="009336BD">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4E6B44C5" w14:textId="5D9C30DF" w:rsidR="00247574" w:rsidRPr="00413F22" w:rsidRDefault="00247574" w:rsidP="006E2EB4">
            <w:pPr>
              <w:spacing w:before="120" w:after="120" w:line="276" w:lineRule="auto"/>
              <w:jc w:val="center"/>
              <w:rPr>
                <w:rFonts w:ascii="GHEA Grapalat" w:eastAsia="Times New Roman" w:hAnsi="GHEA Grapalat" w:cs="Calibri"/>
                <w:b/>
                <w:bCs/>
                <w:sz w:val="22"/>
              </w:rPr>
            </w:pPr>
            <w:r w:rsidRPr="00413F22">
              <w:rPr>
                <w:rFonts w:ascii="GHEA Grapalat" w:eastAsia="Times New Roman" w:hAnsi="GHEA Grapalat" w:cs="Calibri"/>
                <w:b/>
                <w:bCs/>
                <w:sz w:val="22"/>
              </w:rPr>
              <w:t>ՀԱՇՎԵՔՆՆՈՒԹՅԱՆ ՏԵՍԱԿՆԵՐԻ ՎԻՃԱԿԱԳՐՈՒԹՅՈՒՆ</w:t>
            </w:r>
          </w:p>
        </w:tc>
      </w:tr>
      <w:tr w:rsidR="00247574" w:rsidRPr="00413F22" w14:paraId="2B3CBD05"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4229F869" w14:textId="77777777" w:rsidR="00247574" w:rsidRPr="00413F22" w:rsidRDefault="00247574" w:rsidP="009336BD">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lang w:val="hy-AM"/>
              </w:rPr>
              <w:t>Ֆինանսական</w:t>
            </w:r>
            <w:r w:rsidRPr="00413F22">
              <w:rPr>
                <w:rFonts w:ascii="GHEA Grapalat" w:eastAsia="Times New Roman" w:hAnsi="GHEA Grapalat" w:cs="Calibri"/>
                <w:sz w:val="22"/>
              </w:rPr>
              <w:t xml:space="preserve"> և համապատասխանության</w:t>
            </w:r>
          </w:p>
        </w:tc>
        <w:tc>
          <w:tcPr>
            <w:tcW w:w="1727" w:type="dxa"/>
            <w:noWrap/>
          </w:tcPr>
          <w:p w14:paraId="5F2BB7F3" w14:textId="1AB79180" w:rsidR="00247574" w:rsidRPr="00EB2AED" w:rsidRDefault="00B0465F" w:rsidP="009336BD">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EB2AED">
              <w:rPr>
                <w:rFonts w:ascii="GHEA Grapalat" w:eastAsia="Times New Roman" w:hAnsi="GHEA Grapalat" w:cs="Calibri"/>
                <w:lang w:val="hy-AM"/>
              </w:rPr>
              <w:t>4</w:t>
            </w:r>
          </w:p>
        </w:tc>
      </w:tr>
      <w:tr w:rsidR="00247574" w:rsidRPr="00413F22" w14:paraId="350DA182" w14:textId="77777777" w:rsidTr="009336BD">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hideMark/>
          </w:tcPr>
          <w:p w14:paraId="542C3731" w14:textId="1259DE91" w:rsidR="00247574" w:rsidRPr="00B0465F" w:rsidRDefault="00B0465F" w:rsidP="009336BD">
            <w:pPr>
              <w:spacing w:before="120" w:after="120" w:line="276" w:lineRule="auto"/>
              <w:rPr>
                <w:rFonts w:ascii="GHEA Grapalat" w:eastAsia="Times New Roman" w:hAnsi="GHEA Grapalat" w:cs="Calibri"/>
                <w:sz w:val="22"/>
                <w:lang w:val="hy-AM"/>
              </w:rPr>
            </w:pPr>
            <w:r>
              <w:rPr>
                <w:rFonts w:ascii="GHEA Grapalat" w:eastAsia="Times New Roman" w:hAnsi="GHEA Grapalat" w:cs="Calibri"/>
                <w:sz w:val="22"/>
                <w:lang w:val="hy-AM"/>
              </w:rPr>
              <w:t>Ֆինանսական</w:t>
            </w:r>
          </w:p>
        </w:tc>
        <w:tc>
          <w:tcPr>
            <w:tcW w:w="1727" w:type="dxa"/>
            <w:noWrap/>
          </w:tcPr>
          <w:p w14:paraId="3F4E2C7E" w14:textId="61C7EE11" w:rsidR="00247574" w:rsidRPr="00EB2AED" w:rsidRDefault="00B0465F" w:rsidP="009336BD">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sidRPr="00EB2AED">
              <w:rPr>
                <w:rFonts w:ascii="GHEA Grapalat" w:eastAsia="Times New Roman" w:hAnsi="GHEA Grapalat" w:cs="Calibri"/>
                <w:lang w:val="hy-AM"/>
              </w:rPr>
              <w:t>1</w:t>
            </w:r>
          </w:p>
        </w:tc>
      </w:tr>
      <w:tr w:rsidR="00247574" w:rsidRPr="00413F22" w14:paraId="7C5B0DD9"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hideMark/>
          </w:tcPr>
          <w:p w14:paraId="66F9D9DB" w14:textId="77777777" w:rsidR="00247574" w:rsidRPr="00413F22" w:rsidRDefault="00247574" w:rsidP="009336BD">
            <w:pPr>
              <w:spacing w:before="120" w:after="120" w:line="276" w:lineRule="auto"/>
              <w:rPr>
                <w:rFonts w:ascii="GHEA Grapalat" w:eastAsia="Times New Roman" w:hAnsi="GHEA Grapalat" w:cs="Calibri"/>
                <w:sz w:val="22"/>
              </w:rPr>
            </w:pPr>
            <w:r w:rsidRPr="00413F22">
              <w:rPr>
                <w:rFonts w:ascii="GHEA Grapalat" w:eastAsia="Times New Roman" w:hAnsi="GHEA Grapalat" w:cs="Calibri"/>
                <w:sz w:val="22"/>
              </w:rPr>
              <w:t>Կատարողականի</w:t>
            </w:r>
          </w:p>
        </w:tc>
        <w:tc>
          <w:tcPr>
            <w:tcW w:w="1727" w:type="dxa"/>
            <w:noWrap/>
          </w:tcPr>
          <w:p w14:paraId="1A279A66" w14:textId="0856BBDC" w:rsidR="00247574" w:rsidRPr="00EB2AED" w:rsidRDefault="00B0465F" w:rsidP="009336BD">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sidRPr="00EB2AED">
              <w:rPr>
                <w:rFonts w:ascii="GHEA Grapalat" w:eastAsia="Times New Roman" w:hAnsi="GHEA Grapalat" w:cs="Calibri"/>
                <w:lang w:val="hy-AM"/>
              </w:rPr>
              <w:t>7</w:t>
            </w:r>
          </w:p>
        </w:tc>
      </w:tr>
    </w:tbl>
    <w:p w14:paraId="4C2F3305" w14:textId="77777777" w:rsidR="00247574" w:rsidRPr="00505C40" w:rsidRDefault="00247574" w:rsidP="00247574">
      <w:pPr>
        <w:spacing w:before="120" w:after="120" w:line="276" w:lineRule="auto"/>
        <w:jc w:val="both"/>
        <w:rPr>
          <w:rFonts w:ascii="GHEA Grapalat" w:hAnsi="GHEA Grapalat"/>
          <w:sz w:val="24"/>
          <w:szCs w:val="24"/>
          <w:lang w:val="hy-AM"/>
        </w:rPr>
      </w:pPr>
    </w:p>
    <w:p w14:paraId="49C523F4" w14:textId="10D45289" w:rsidR="00247574" w:rsidRDefault="00247574" w:rsidP="00247574">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Հաշվեքննության առաջադրանքներն իրականացնելիս հաշվեքննողները կիրառել են հաշվեքննության համար նախատեսված բոլոր ընթացակարգերը</w:t>
      </w:r>
      <w:r w:rsidRPr="00187F92">
        <w:rPr>
          <w:rFonts w:ascii="GHEA Grapalat" w:hAnsi="GHEA Grapalat"/>
          <w:i w:val="0"/>
          <w:color w:val="auto"/>
          <w:sz w:val="24"/>
          <w:szCs w:val="24"/>
          <w:lang w:val="hy-AM"/>
        </w:rPr>
        <w:t>:</w:t>
      </w:r>
    </w:p>
    <w:p w14:paraId="313410CA" w14:textId="77777777" w:rsidR="00EB2AED" w:rsidRPr="00EB0014" w:rsidRDefault="00EB2AED" w:rsidP="00EB2AED">
      <w:pPr>
        <w:pStyle w:val="Quote"/>
        <w:spacing w:before="120" w:after="120" w:line="276" w:lineRule="auto"/>
        <w:ind w:left="0" w:right="-5"/>
        <w:jc w:val="both"/>
        <w:rPr>
          <w:rFonts w:ascii="GHEA Grapalat" w:hAnsi="GHEA Grapalat"/>
          <w:i w:val="0"/>
          <w:color w:val="auto"/>
          <w:sz w:val="24"/>
          <w:szCs w:val="24"/>
          <w:lang w:val="hy-AM"/>
        </w:rPr>
      </w:pPr>
      <w:r>
        <w:rPr>
          <w:rFonts w:ascii="GHEA Grapalat" w:hAnsi="GHEA Grapalat"/>
          <w:i w:val="0"/>
          <w:color w:val="auto"/>
          <w:sz w:val="24"/>
          <w:szCs w:val="24"/>
          <w:lang w:val="hy-AM"/>
        </w:rPr>
        <w:t>Գործող օրենսդրության համաձայն՝</w:t>
      </w:r>
      <w:r w:rsidRPr="00505C40">
        <w:rPr>
          <w:rFonts w:ascii="GHEA Grapalat" w:hAnsi="GHEA Grapalat"/>
          <w:i w:val="0"/>
          <w:color w:val="auto"/>
          <w:sz w:val="24"/>
          <w:szCs w:val="24"/>
          <w:lang w:val="hy-AM"/>
        </w:rPr>
        <w:t xml:space="preserve"> </w:t>
      </w:r>
      <w:r>
        <w:rPr>
          <w:rFonts w:ascii="GHEA Grapalat" w:hAnsi="GHEA Grapalat"/>
          <w:i w:val="0"/>
          <w:color w:val="auto"/>
          <w:sz w:val="24"/>
          <w:szCs w:val="24"/>
          <w:lang w:val="hy-AM"/>
        </w:rPr>
        <w:t>ֆ</w:t>
      </w:r>
      <w:r w:rsidRPr="00505C40">
        <w:rPr>
          <w:rFonts w:ascii="GHEA Grapalat" w:hAnsi="GHEA Grapalat"/>
          <w:i w:val="0"/>
          <w:color w:val="auto"/>
          <w:sz w:val="24"/>
          <w:szCs w:val="24"/>
          <w:lang w:val="hy-AM"/>
        </w:rPr>
        <w:t>ինանսական և համապատասխանության հաշվեքննությունների արդյունքներով Հաշվեքննիչ պալատը ներկայացնում է հաշվեքննության</w:t>
      </w:r>
      <w:r w:rsidRPr="00EB0014">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կարծիքներ</w:t>
      </w:r>
      <w:r w:rsidRPr="00EB0014">
        <w:rPr>
          <w:rFonts w:ascii="GHEA Grapalat" w:hAnsi="GHEA Grapalat"/>
          <w:i w:val="0"/>
          <w:color w:val="auto"/>
          <w:sz w:val="24"/>
          <w:szCs w:val="24"/>
          <w:lang w:val="hy-AM"/>
        </w:rPr>
        <w:t>ի</w:t>
      </w:r>
      <w:r w:rsidRPr="002D1787">
        <w:rPr>
          <w:rFonts w:ascii="GHEA Grapalat" w:hAnsi="GHEA Grapalat"/>
          <w:i w:val="0"/>
          <w:color w:val="auto"/>
          <w:sz w:val="24"/>
          <w:szCs w:val="24"/>
          <w:lang w:val="hy-AM"/>
        </w:rPr>
        <w:t xml:space="preserve"> </w:t>
      </w:r>
      <w:r w:rsidRPr="00EB0014">
        <w:rPr>
          <w:rFonts w:ascii="GHEA Grapalat" w:hAnsi="GHEA Grapalat"/>
          <w:i w:val="0"/>
          <w:color w:val="auto"/>
          <w:sz w:val="24"/>
          <w:szCs w:val="24"/>
          <w:lang w:val="hy-AM"/>
        </w:rPr>
        <w:t>հետևյալ տեսակները.</w:t>
      </w:r>
    </w:p>
    <w:p w14:paraId="3574D8D2" w14:textId="77777777" w:rsidR="00EB2AED" w:rsidRPr="00EB0014" w:rsidRDefault="00EB2AED" w:rsidP="00EB2AED">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դրական եզրահանգում, եթե ստացվել է բավարար տեղեկատվություն հաշվեքննություն իրականացնելու համար, և էական խեղաթյուրումներ չեն հայտնաբերվել,</w:t>
      </w:r>
    </w:p>
    <w:p w14:paraId="5EAEB60C" w14:textId="77777777" w:rsidR="00EB2AED" w:rsidRPr="00EB0014" w:rsidRDefault="00EB2AED" w:rsidP="00EB2AED">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 xml:space="preserve">ոչ լիարժեք եզրահանգում, եթե հայտնաբերվել են էական խեղաթյուրումներ, դրանց հետևանքները համատարած չեն, և հաշվետվություններն էականորեն խեղաթյուրված են, կամ հայտնաբերվել են էական խեղաթյուրումներ, դրանց </w:t>
      </w:r>
      <w:r w:rsidRPr="00EB0014">
        <w:rPr>
          <w:rFonts w:ascii="GHEA Grapalat" w:hAnsi="GHEA Grapalat"/>
          <w:i w:val="0"/>
          <w:color w:val="auto"/>
          <w:sz w:val="24"/>
          <w:szCs w:val="24"/>
          <w:lang w:val="hy-AM"/>
        </w:rPr>
        <w:lastRenderedPageBreak/>
        <w:t>հետևանքները համատարած չեն, և անհնար է ստանալ բավարար տեղեկատվություն հաշվեքննություն իրականացնելու համար,</w:t>
      </w:r>
    </w:p>
    <w:p w14:paraId="6F8AC851" w14:textId="77777777" w:rsidR="00EB2AED" w:rsidRPr="00EB0014" w:rsidRDefault="00EB2AED" w:rsidP="00EB2AED">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բացասական եզրահանգում, եթե հայտնաբերվել են էական խեղաթյուրումներ, դրանց հետևանքները համատարած են, և հաշվետվություններն էականորեն խեղաթյուրված են,</w:t>
      </w:r>
    </w:p>
    <w:p w14:paraId="3A33C316" w14:textId="77777777" w:rsidR="00EB2AED" w:rsidRPr="00EB0014" w:rsidRDefault="00EB2AED" w:rsidP="00EB2AED">
      <w:pPr>
        <w:pStyle w:val="Quote"/>
        <w:numPr>
          <w:ilvl w:val="0"/>
          <w:numId w:val="1"/>
        </w:numPr>
        <w:tabs>
          <w:tab w:val="left" w:pos="993"/>
        </w:tabs>
        <w:spacing w:before="120" w:after="120" w:line="276" w:lineRule="auto"/>
        <w:ind w:left="567" w:right="-5" w:firstLine="0"/>
        <w:jc w:val="both"/>
        <w:rPr>
          <w:rFonts w:ascii="GHEA Grapalat" w:hAnsi="GHEA Grapalat"/>
          <w:i w:val="0"/>
          <w:color w:val="auto"/>
          <w:sz w:val="24"/>
          <w:szCs w:val="24"/>
          <w:lang w:val="hy-AM"/>
        </w:rPr>
      </w:pPr>
      <w:r w:rsidRPr="00EB0014">
        <w:rPr>
          <w:rFonts w:ascii="GHEA Grapalat" w:hAnsi="GHEA Grapalat"/>
          <w:i w:val="0"/>
          <w:color w:val="auto"/>
          <w:sz w:val="24"/>
          <w:szCs w:val="24"/>
          <w:lang w:val="hy-AM"/>
        </w:rPr>
        <w:t>հրաժարում եզրահանգում ներկայացնելուց, եթե հայտնաբերվել են էական խեղաթյուրումներ, դրանց հետևանքները համատարած են, և անհնար է ստանալ բավարար տեղեկատվություն հաշվեքննություն իրականացնելու համար:</w:t>
      </w:r>
    </w:p>
    <w:p w14:paraId="6ECFFFFA" w14:textId="2CA89AD0" w:rsidR="00EB2AED" w:rsidRDefault="00EB2AED" w:rsidP="00EB2AED">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 xml:space="preserve">Հաշվետու ժամանակահատվածում </w:t>
      </w:r>
      <w:r w:rsidRPr="004D125B">
        <w:rPr>
          <w:rFonts w:ascii="GHEA Grapalat" w:hAnsi="GHEA Grapalat"/>
          <w:i w:val="0"/>
          <w:color w:val="auto"/>
          <w:sz w:val="24"/>
          <w:szCs w:val="24"/>
          <w:lang w:val="hy-AM"/>
        </w:rPr>
        <w:t>տրամադրված հաշվեքննության կարծիքների վիճակագրությունը հետևյալն է.</w:t>
      </w:r>
    </w:p>
    <w:p w14:paraId="5B47DD07" w14:textId="77777777" w:rsidR="0055156D" w:rsidRPr="0055156D" w:rsidRDefault="0055156D" w:rsidP="0055156D">
      <w:pPr>
        <w:rPr>
          <w:lang w:val="hy-AM"/>
        </w:rPr>
      </w:pPr>
    </w:p>
    <w:tbl>
      <w:tblPr>
        <w:tblStyle w:val="PlainTable51"/>
        <w:tblW w:w="8935" w:type="dxa"/>
        <w:jc w:val="center"/>
        <w:tblLook w:val="04A0" w:firstRow="1" w:lastRow="0" w:firstColumn="1" w:lastColumn="0" w:noHBand="0" w:noVBand="1"/>
      </w:tblPr>
      <w:tblGrid>
        <w:gridCol w:w="7208"/>
        <w:gridCol w:w="1727"/>
      </w:tblGrid>
      <w:tr w:rsidR="00EB2AED" w:rsidRPr="003F278C" w14:paraId="4843B085" w14:textId="77777777" w:rsidTr="009336BD">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935" w:type="dxa"/>
            <w:gridSpan w:val="2"/>
            <w:tcBorders>
              <w:top w:val="nil"/>
              <w:left w:val="nil"/>
            </w:tcBorders>
            <w:hideMark/>
          </w:tcPr>
          <w:p w14:paraId="3C9C039F" w14:textId="77777777" w:rsidR="00EB2AED" w:rsidRPr="003F278C" w:rsidRDefault="00EB2AED" w:rsidP="009336BD">
            <w:pPr>
              <w:spacing w:before="120" w:after="120" w:line="276" w:lineRule="auto"/>
              <w:jc w:val="center"/>
              <w:rPr>
                <w:rFonts w:ascii="GHEA Grapalat" w:eastAsia="Times New Roman" w:hAnsi="GHEA Grapalat" w:cs="Calibri"/>
                <w:b/>
                <w:bCs/>
                <w:sz w:val="22"/>
              </w:rPr>
            </w:pPr>
            <w:r w:rsidRPr="003F278C">
              <w:rPr>
                <w:rFonts w:ascii="GHEA Grapalat" w:eastAsia="Times New Roman" w:hAnsi="GHEA Grapalat" w:cs="Calibri"/>
                <w:b/>
                <w:bCs/>
                <w:sz w:val="22"/>
              </w:rPr>
              <w:t xml:space="preserve">ՀԱՇՎԵՔՆՆՈՒԹՅԱՆ </w:t>
            </w:r>
            <w:r>
              <w:rPr>
                <w:rFonts w:ascii="GHEA Grapalat" w:eastAsia="Times New Roman" w:hAnsi="GHEA Grapalat" w:cs="Calibri"/>
                <w:b/>
                <w:bCs/>
                <w:sz w:val="22"/>
              </w:rPr>
              <w:t>ԿԱՐԾԻՔՆԵՐԻ</w:t>
            </w:r>
            <w:r w:rsidRPr="003F278C">
              <w:rPr>
                <w:rFonts w:ascii="GHEA Grapalat" w:eastAsia="Times New Roman" w:hAnsi="GHEA Grapalat" w:cs="Calibri"/>
                <w:b/>
                <w:bCs/>
                <w:sz w:val="22"/>
              </w:rPr>
              <w:t xml:space="preserve"> ՎԻՃԱԿԱԳՐՈՒԹՅՈՒՆ</w:t>
            </w:r>
          </w:p>
        </w:tc>
      </w:tr>
      <w:tr w:rsidR="00EB2AED" w:rsidRPr="003F278C" w14:paraId="00226C45"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67D7BC46" w14:textId="77777777" w:rsidR="00EB2AED" w:rsidRPr="00916781" w:rsidRDefault="00EB2AED" w:rsidP="009336BD">
            <w:pPr>
              <w:spacing w:before="120" w:after="120" w:line="276" w:lineRule="auto"/>
              <w:rPr>
                <w:rFonts w:ascii="GHEA Grapalat" w:eastAsia="Times New Roman" w:hAnsi="GHEA Grapalat" w:cs="Calibri"/>
                <w:sz w:val="22"/>
              </w:rPr>
            </w:pPr>
            <w:r>
              <w:rPr>
                <w:rFonts w:ascii="GHEA Grapalat" w:hAnsi="GHEA Grapalat"/>
                <w:sz w:val="22"/>
              </w:rPr>
              <w:t>Դ</w:t>
            </w:r>
            <w:r w:rsidRPr="00916781">
              <w:rPr>
                <w:rFonts w:ascii="GHEA Grapalat" w:hAnsi="GHEA Grapalat"/>
                <w:sz w:val="22"/>
                <w:lang w:val="hy-AM"/>
              </w:rPr>
              <w:t>րական եզրահանգում</w:t>
            </w:r>
          </w:p>
        </w:tc>
        <w:tc>
          <w:tcPr>
            <w:tcW w:w="1727" w:type="dxa"/>
            <w:noWrap/>
          </w:tcPr>
          <w:p w14:paraId="5A5EC117" w14:textId="55B17A09" w:rsidR="00EB2AED" w:rsidRPr="006E2EB4" w:rsidRDefault="006E2EB4" w:rsidP="006E2EB4">
            <w:pPr>
              <w:tabs>
                <w:tab w:val="left" w:pos="664"/>
                <w:tab w:val="center" w:pos="755"/>
              </w:tabs>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Pr>
                <w:rFonts w:ascii="GHEA Grapalat" w:eastAsia="Times New Roman" w:hAnsi="GHEA Grapalat" w:cs="Calibri"/>
              </w:rPr>
              <w:t>0</w:t>
            </w:r>
          </w:p>
        </w:tc>
      </w:tr>
      <w:tr w:rsidR="00EB2AED" w:rsidRPr="003F278C" w14:paraId="4C774047" w14:textId="77777777" w:rsidTr="009336BD">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43A04F89" w14:textId="77777777" w:rsidR="00EB2AED" w:rsidRPr="00916781" w:rsidRDefault="00EB2AED" w:rsidP="009336BD">
            <w:pPr>
              <w:spacing w:before="120" w:after="120" w:line="276" w:lineRule="auto"/>
              <w:rPr>
                <w:rFonts w:ascii="GHEA Grapalat" w:eastAsia="Times New Roman" w:hAnsi="GHEA Grapalat" w:cs="Calibri"/>
                <w:sz w:val="22"/>
              </w:rPr>
            </w:pPr>
            <w:r>
              <w:rPr>
                <w:rFonts w:ascii="GHEA Grapalat" w:hAnsi="GHEA Grapalat"/>
                <w:sz w:val="22"/>
              </w:rPr>
              <w:t>Ո</w:t>
            </w:r>
            <w:r w:rsidRPr="00916781">
              <w:rPr>
                <w:rFonts w:ascii="GHEA Grapalat" w:hAnsi="GHEA Grapalat"/>
                <w:sz w:val="22"/>
                <w:lang w:val="hy-AM"/>
              </w:rPr>
              <w:t>չ լիարժեք եզրահանգում</w:t>
            </w:r>
          </w:p>
        </w:tc>
        <w:tc>
          <w:tcPr>
            <w:tcW w:w="1727" w:type="dxa"/>
            <w:noWrap/>
          </w:tcPr>
          <w:p w14:paraId="781804A6" w14:textId="7F40029F" w:rsidR="00EB2AED" w:rsidRPr="006E2EB4" w:rsidRDefault="006E2EB4" w:rsidP="009336BD">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rPr>
            </w:pPr>
            <w:r>
              <w:rPr>
                <w:rFonts w:ascii="GHEA Grapalat" w:eastAsia="Times New Roman" w:hAnsi="GHEA Grapalat" w:cs="Calibri"/>
              </w:rPr>
              <w:t>4</w:t>
            </w:r>
          </w:p>
        </w:tc>
      </w:tr>
      <w:tr w:rsidR="00EB2AED" w:rsidRPr="003F278C" w14:paraId="41774548"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shd w:val="clear" w:color="auto" w:fill="F2F2F2" w:themeFill="background1" w:themeFillShade="F2"/>
          </w:tcPr>
          <w:p w14:paraId="15E9B3E5" w14:textId="77777777" w:rsidR="00EB2AED" w:rsidRPr="00916781" w:rsidRDefault="00EB2AED" w:rsidP="009336BD">
            <w:pPr>
              <w:spacing w:before="120" w:after="120" w:line="276" w:lineRule="auto"/>
              <w:rPr>
                <w:rFonts w:ascii="GHEA Grapalat" w:eastAsia="Times New Roman" w:hAnsi="GHEA Grapalat" w:cs="Calibri"/>
                <w:sz w:val="22"/>
              </w:rPr>
            </w:pPr>
            <w:r>
              <w:rPr>
                <w:rFonts w:ascii="GHEA Grapalat" w:hAnsi="GHEA Grapalat"/>
                <w:sz w:val="22"/>
              </w:rPr>
              <w:t>Բ</w:t>
            </w:r>
            <w:r w:rsidRPr="00916781">
              <w:rPr>
                <w:rFonts w:ascii="GHEA Grapalat" w:hAnsi="GHEA Grapalat"/>
                <w:sz w:val="22"/>
                <w:lang w:val="hy-AM"/>
              </w:rPr>
              <w:t>ացասական եզրահանգում</w:t>
            </w:r>
          </w:p>
        </w:tc>
        <w:tc>
          <w:tcPr>
            <w:tcW w:w="1727" w:type="dxa"/>
            <w:noWrap/>
          </w:tcPr>
          <w:p w14:paraId="41A71256" w14:textId="2C3239B0" w:rsidR="00EB2AED" w:rsidRPr="006E2EB4" w:rsidRDefault="006E2EB4" w:rsidP="009336BD">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rPr>
            </w:pPr>
            <w:r>
              <w:rPr>
                <w:rFonts w:ascii="GHEA Grapalat" w:eastAsia="Times New Roman" w:hAnsi="GHEA Grapalat" w:cs="Calibri"/>
              </w:rPr>
              <w:t>1</w:t>
            </w:r>
          </w:p>
        </w:tc>
      </w:tr>
      <w:tr w:rsidR="00EB2AED" w:rsidRPr="003F278C" w14:paraId="10318226" w14:textId="77777777" w:rsidTr="009336BD">
        <w:trPr>
          <w:trHeight w:val="260"/>
          <w:jc w:val="center"/>
        </w:trPr>
        <w:tc>
          <w:tcPr>
            <w:cnfStyle w:val="001000000000" w:firstRow="0" w:lastRow="0" w:firstColumn="1" w:lastColumn="0" w:oddVBand="0" w:evenVBand="0" w:oddHBand="0" w:evenHBand="0" w:firstRowFirstColumn="0" w:firstRowLastColumn="0" w:lastRowFirstColumn="0" w:lastRowLastColumn="0"/>
            <w:tcW w:w="7208" w:type="dxa"/>
            <w:tcBorders>
              <w:top w:val="nil"/>
              <w:left w:val="nil"/>
              <w:bottom w:val="nil"/>
            </w:tcBorders>
          </w:tcPr>
          <w:p w14:paraId="17A9C568" w14:textId="77777777" w:rsidR="00EB2AED" w:rsidRPr="00916781" w:rsidRDefault="00EB2AED" w:rsidP="009336BD">
            <w:pPr>
              <w:spacing w:before="120" w:after="120" w:line="276" w:lineRule="auto"/>
              <w:rPr>
                <w:rFonts w:ascii="GHEA Grapalat" w:eastAsia="Times New Roman" w:hAnsi="GHEA Grapalat" w:cs="Calibri"/>
                <w:sz w:val="22"/>
              </w:rPr>
            </w:pPr>
            <w:r>
              <w:rPr>
                <w:rFonts w:ascii="GHEA Grapalat" w:hAnsi="GHEA Grapalat" w:cstheme="minorBidi"/>
                <w:sz w:val="22"/>
              </w:rPr>
              <w:t>Հ</w:t>
            </w:r>
            <w:r w:rsidRPr="00916781">
              <w:rPr>
                <w:rFonts w:ascii="GHEA Grapalat" w:hAnsi="GHEA Grapalat" w:cstheme="minorBidi"/>
                <w:sz w:val="22"/>
                <w:lang w:val="hy-AM"/>
              </w:rPr>
              <w:t>րաժարում եզրահանգում ներկայացնելուց</w:t>
            </w:r>
          </w:p>
        </w:tc>
        <w:tc>
          <w:tcPr>
            <w:tcW w:w="1727" w:type="dxa"/>
            <w:noWrap/>
          </w:tcPr>
          <w:p w14:paraId="6706EFFC" w14:textId="77777777" w:rsidR="00EB2AED" w:rsidRPr="00106C2C" w:rsidRDefault="00EB2AED" w:rsidP="009336BD">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en-GB"/>
              </w:rPr>
            </w:pPr>
            <w:r w:rsidRPr="00106C2C">
              <w:rPr>
                <w:rFonts w:ascii="GHEA Grapalat" w:eastAsia="Times New Roman" w:hAnsi="GHEA Grapalat" w:cs="Calibri"/>
                <w:lang w:val="en-GB"/>
              </w:rPr>
              <w:t>0</w:t>
            </w:r>
          </w:p>
        </w:tc>
      </w:tr>
    </w:tbl>
    <w:p w14:paraId="3C6EFAFB" w14:textId="6E2ABD67" w:rsidR="00EB2AED" w:rsidRDefault="00EB2AED" w:rsidP="00EB2AED">
      <w:pPr>
        <w:rPr>
          <w:lang w:val="hy-AM"/>
        </w:rPr>
      </w:pPr>
    </w:p>
    <w:p w14:paraId="78B10AAE" w14:textId="77777777" w:rsidR="0055156D" w:rsidRPr="00EB2AED" w:rsidRDefault="0055156D" w:rsidP="00EB2AED">
      <w:pPr>
        <w:rPr>
          <w:lang w:val="hy-AM"/>
        </w:rPr>
      </w:pPr>
    </w:p>
    <w:p w14:paraId="60DE6A27" w14:textId="04A534AE" w:rsidR="007B341B" w:rsidRPr="007B341B" w:rsidRDefault="007B341B" w:rsidP="007B341B">
      <w:pPr>
        <w:spacing w:before="120" w:after="120" w:line="276" w:lineRule="auto"/>
        <w:jc w:val="both"/>
        <w:rPr>
          <w:rFonts w:ascii="GHEA Grapalat" w:hAnsi="GHEA Grapalat"/>
          <w:sz w:val="24"/>
          <w:szCs w:val="24"/>
          <w:lang w:val="hy-AM"/>
        </w:rPr>
      </w:pPr>
      <w:bookmarkStart w:id="4" w:name="pa"/>
      <w:r w:rsidRPr="0071124C">
        <w:rPr>
          <w:rFonts w:ascii="GHEA Grapalat" w:hAnsi="GHEA Grapalat"/>
          <w:sz w:val="24"/>
          <w:szCs w:val="24"/>
          <w:lang w:val="hy-AM"/>
        </w:rPr>
        <w:t xml:space="preserve">Հաշվեքննիչ պալատը կատարողականի հաշվեքննություններով ներկայացնում է </w:t>
      </w:r>
      <w:r w:rsidRPr="007B341B">
        <w:rPr>
          <w:rFonts w:ascii="GHEA Grapalat" w:hAnsi="GHEA Grapalat"/>
          <w:sz w:val="24"/>
          <w:szCs w:val="24"/>
          <w:lang w:val="hy-AM"/>
        </w:rPr>
        <w:t>կատարողականի հաշվեքննության</w:t>
      </w:r>
      <w:r w:rsidRPr="003D2FD1">
        <w:rPr>
          <w:rFonts w:ascii="GHEA Grapalat" w:hAnsi="GHEA Grapalat"/>
          <w:sz w:val="24"/>
          <w:szCs w:val="24"/>
          <w:lang w:val="hy-AM"/>
        </w:rPr>
        <w:t xml:space="preserve"> սկզբունքների պահպանման վերաբերյալ հաշվետվություններ</w:t>
      </w:r>
      <w:r w:rsidRPr="007B341B">
        <w:rPr>
          <w:rFonts w:ascii="GHEA Grapalat" w:hAnsi="GHEA Grapalat"/>
          <w:sz w:val="24"/>
          <w:szCs w:val="24"/>
          <w:lang w:val="hy-AM"/>
        </w:rPr>
        <w:t>: Կատարողականի հաշվեքննության սկզբունքներն են</w:t>
      </w:r>
      <w:r w:rsidR="004D3EE8">
        <w:rPr>
          <w:rFonts w:ascii="GHEA Grapalat" w:hAnsi="GHEA Grapalat"/>
          <w:sz w:val="24"/>
          <w:szCs w:val="24"/>
          <w:lang w:val="hy-AM"/>
        </w:rPr>
        <w:t xml:space="preserve"> </w:t>
      </w:r>
      <w:r w:rsidR="004D3EE8" w:rsidRPr="004D3EE8">
        <w:rPr>
          <w:rFonts w:ascii="GHEA Grapalat" w:hAnsi="GHEA Grapalat"/>
          <w:sz w:val="24"/>
          <w:szCs w:val="24"/>
          <w:lang w:val="hy-AM"/>
        </w:rPr>
        <w:t>(</w:t>
      </w:r>
      <w:r w:rsidR="004D3EE8">
        <w:rPr>
          <w:rFonts w:ascii="GHEA Grapalat" w:hAnsi="GHEA Grapalat"/>
          <w:sz w:val="24"/>
          <w:szCs w:val="24"/>
          <w:lang w:val="hy-AM"/>
        </w:rPr>
        <w:t>3E</w:t>
      </w:r>
      <w:r w:rsidR="004D3EE8" w:rsidRPr="004D3EE8">
        <w:rPr>
          <w:rFonts w:ascii="GHEA Grapalat" w:hAnsi="GHEA Grapalat"/>
          <w:sz w:val="24"/>
          <w:szCs w:val="24"/>
          <w:lang w:val="hy-AM"/>
        </w:rPr>
        <w:t>-</w:t>
      </w:r>
      <w:r w:rsidR="004D3EE8">
        <w:rPr>
          <w:rFonts w:ascii="GHEA Grapalat" w:hAnsi="GHEA Grapalat"/>
          <w:sz w:val="24"/>
          <w:szCs w:val="24"/>
          <w:lang w:val="hy-AM"/>
        </w:rPr>
        <w:t>երը</w:t>
      </w:r>
      <w:r w:rsidR="004D3EE8" w:rsidRPr="004D3EE8">
        <w:rPr>
          <w:rFonts w:ascii="GHEA Grapalat" w:hAnsi="GHEA Grapalat"/>
          <w:sz w:val="24"/>
          <w:szCs w:val="24"/>
          <w:lang w:val="hy-AM"/>
        </w:rPr>
        <w:t>)</w:t>
      </w:r>
      <w:r w:rsidRPr="007B341B">
        <w:rPr>
          <w:rFonts w:ascii="GHEA Grapalat" w:hAnsi="GHEA Grapalat"/>
          <w:sz w:val="24"/>
          <w:szCs w:val="24"/>
          <w:lang w:val="hy-AM"/>
        </w:rPr>
        <w:t xml:space="preserve">՝ </w:t>
      </w:r>
    </w:p>
    <w:bookmarkEnd w:id="4"/>
    <w:p w14:paraId="4F9B508E" w14:textId="58D07566" w:rsidR="007B341B" w:rsidRPr="0072783B" w:rsidRDefault="007B341B" w:rsidP="007B341B">
      <w:pPr>
        <w:pStyle w:val="ListParagraph"/>
        <w:numPr>
          <w:ilvl w:val="0"/>
          <w:numId w:val="2"/>
        </w:numPr>
        <w:spacing w:before="120" w:after="120" w:line="276" w:lineRule="auto"/>
        <w:ind w:left="426" w:firstLine="0"/>
        <w:jc w:val="both"/>
        <w:rPr>
          <w:rFonts w:ascii="GHEA Grapalat" w:hAnsi="GHEA Grapalat"/>
          <w:sz w:val="24"/>
          <w:szCs w:val="24"/>
          <w:lang w:val="hy-AM"/>
        </w:rPr>
      </w:pPr>
      <w:r w:rsidRPr="0072783B">
        <w:rPr>
          <w:rFonts w:ascii="GHEA Grapalat" w:hAnsi="GHEA Grapalat" w:cs="Sylfaen"/>
          <w:sz w:val="24"/>
          <w:szCs w:val="24"/>
          <w:lang w:val="hy-AM"/>
        </w:rPr>
        <w:t>տնտեսումը</w:t>
      </w:r>
      <w:r w:rsidR="004D3EE8">
        <w:rPr>
          <w:rFonts w:ascii="GHEA Grapalat" w:hAnsi="GHEA Grapalat" w:cs="Sylfaen"/>
          <w:sz w:val="24"/>
          <w:szCs w:val="24"/>
          <w:lang w:val="hy-AM"/>
        </w:rPr>
        <w:t xml:space="preserve"> </w:t>
      </w:r>
      <w:r w:rsidR="004D3EE8" w:rsidRPr="004D3EE8">
        <w:rPr>
          <w:rFonts w:ascii="GHEA Grapalat" w:hAnsi="GHEA Grapalat" w:cs="Sylfaen"/>
          <w:sz w:val="24"/>
          <w:szCs w:val="24"/>
          <w:lang w:val="hy-AM"/>
        </w:rPr>
        <w:t>(economy)</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որով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գնահատվում</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է</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թե</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ինչքանով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են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նվազագույնի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հասցվել</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նախատեսված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ձեռք</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բերվող</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ռեսուրսներին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ուղղված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ծախսերը</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սահմանված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ժամկետի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որակի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քանակի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ծավալի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պահպանմամբ</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և</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համարժեք</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հատուցմամբ</w:t>
      </w:r>
      <w:r w:rsidRPr="0072783B">
        <w:rPr>
          <w:rFonts w:ascii="GHEA Grapalat" w:hAnsi="GHEA Grapalat"/>
          <w:sz w:val="24"/>
          <w:szCs w:val="24"/>
          <w:lang w:val="hy-AM"/>
        </w:rPr>
        <w:t>.</w:t>
      </w:r>
    </w:p>
    <w:p w14:paraId="146E3121" w14:textId="12D94349" w:rsidR="007B341B" w:rsidRPr="0072783B" w:rsidRDefault="007B341B" w:rsidP="007B341B">
      <w:pPr>
        <w:pStyle w:val="ListParagraph"/>
        <w:numPr>
          <w:ilvl w:val="0"/>
          <w:numId w:val="2"/>
        </w:numPr>
        <w:spacing w:before="120" w:after="120" w:line="276" w:lineRule="auto"/>
        <w:ind w:left="426" w:firstLine="0"/>
        <w:jc w:val="both"/>
        <w:rPr>
          <w:rFonts w:ascii="GHEA Grapalat" w:hAnsi="GHEA Grapalat"/>
          <w:sz w:val="24"/>
          <w:szCs w:val="24"/>
          <w:lang w:val="hy-AM"/>
        </w:rPr>
      </w:pPr>
      <w:r w:rsidRPr="0072783B">
        <w:rPr>
          <w:rFonts w:ascii="GHEA Grapalat" w:hAnsi="GHEA Grapalat" w:cs="Sylfaen"/>
          <w:sz w:val="24"/>
          <w:szCs w:val="24"/>
          <w:lang w:val="hy-AM"/>
        </w:rPr>
        <w:t>նպատակային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արդյունավետությունը (</w:t>
      </w:r>
      <w:r w:rsidRPr="0071124C">
        <w:rPr>
          <w:rFonts w:ascii="GHEA Grapalat" w:hAnsi="GHEA Grapalat"/>
          <w:sz w:val="24"/>
          <w:szCs w:val="24"/>
          <w:lang w:val="hy-AM"/>
        </w:rPr>
        <w:t>օգտավետությ</w:t>
      </w:r>
      <w:r w:rsidRPr="0072783B">
        <w:rPr>
          <w:rFonts w:ascii="GHEA Grapalat" w:hAnsi="GHEA Grapalat"/>
          <w:sz w:val="24"/>
          <w:szCs w:val="24"/>
          <w:lang w:val="hy-AM"/>
        </w:rPr>
        <w:t>ու</w:t>
      </w:r>
      <w:r w:rsidRPr="0071124C">
        <w:rPr>
          <w:rFonts w:ascii="GHEA Grapalat" w:hAnsi="GHEA Grapalat"/>
          <w:sz w:val="24"/>
          <w:szCs w:val="24"/>
          <w:lang w:val="hy-AM"/>
        </w:rPr>
        <w:t>ն</w:t>
      </w:r>
      <w:r w:rsidR="004D3EE8" w:rsidRPr="004D3EE8">
        <w:rPr>
          <w:rFonts w:ascii="GHEA Grapalat" w:hAnsi="GHEA Grapalat"/>
          <w:sz w:val="24"/>
          <w:szCs w:val="24"/>
          <w:lang w:val="hy-AM"/>
        </w:rPr>
        <w:t>, effectivness</w:t>
      </w:r>
      <w:r w:rsidRPr="0072783B">
        <w:rPr>
          <w:rFonts w:ascii="GHEA Grapalat" w:hAnsi="GHEA Grapalat" w:cs="Sylfaen"/>
          <w:sz w:val="24"/>
          <w:szCs w:val="24"/>
          <w:lang w:val="hy-AM"/>
        </w:rPr>
        <w:t>)</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որով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գնահատվում</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են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սահմանված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նպատակների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իրականացումը</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և</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պլանավորված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արդյունքների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ստացումը</w:t>
      </w:r>
      <w:r w:rsidRPr="0072783B">
        <w:rPr>
          <w:rFonts w:ascii="GHEA Grapalat" w:hAnsi="GHEA Grapalat"/>
          <w:sz w:val="24"/>
          <w:szCs w:val="24"/>
          <w:lang w:val="hy-AM"/>
        </w:rPr>
        <w:t>.</w:t>
      </w:r>
    </w:p>
    <w:p w14:paraId="625F74C9" w14:textId="0B27134E" w:rsidR="007B341B" w:rsidRPr="0072783B" w:rsidRDefault="007B341B" w:rsidP="007B341B">
      <w:pPr>
        <w:pStyle w:val="ListParagraph"/>
        <w:numPr>
          <w:ilvl w:val="0"/>
          <w:numId w:val="2"/>
        </w:numPr>
        <w:spacing w:before="120" w:after="120" w:line="276" w:lineRule="auto"/>
        <w:ind w:left="426" w:firstLine="0"/>
        <w:jc w:val="both"/>
        <w:rPr>
          <w:rFonts w:ascii="GHEA Grapalat" w:hAnsi="GHEA Grapalat"/>
          <w:sz w:val="24"/>
          <w:szCs w:val="24"/>
          <w:lang w:val="hy-AM"/>
        </w:rPr>
      </w:pPr>
      <w:r w:rsidRPr="0072783B">
        <w:rPr>
          <w:rFonts w:ascii="GHEA Grapalat" w:hAnsi="GHEA Grapalat" w:cs="Sylfaen"/>
          <w:sz w:val="24"/>
          <w:szCs w:val="24"/>
          <w:lang w:val="hy-AM"/>
        </w:rPr>
        <w:t>ծախսային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արդյունավետությունը (</w:t>
      </w:r>
      <w:r w:rsidRPr="0071124C">
        <w:rPr>
          <w:rFonts w:ascii="GHEA Grapalat" w:hAnsi="GHEA Grapalat"/>
          <w:sz w:val="24"/>
          <w:szCs w:val="24"/>
          <w:lang w:val="hy-AM"/>
        </w:rPr>
        <w:t>արդյունավետությ</w:t>
      </w:r>
      <w:r w:rsidRPr="0072783B">
        <w:rPr>
          <w:rFonts w:ascii="GHEA Grapalat" w:hAnsi="GHEA Grapalat"/>
          <w:sz w:val="24"/>
          <w:szCs w:val="24"/>
          <w:lang w:val="hy-AM"/>
        </w:rPr>
        <w:t>ու</w:t>
      </w:r>
      <w:r w:rsidRPr="0071124C">
        <w:rPr>
          <w:rFonts w:ascii="GHEA Grapalat" w:hAnsi="GHEA Grapalat"/>
          <w:sz w:val="24"/>
          <w:szCs w:val="24"/>
          <w:lang w:val="hy-AM"/>
        </w:rPr>
        <w:t>ն</w:t>
      </w:r>
      <w:r w:rsidR="008E0C92" w:rsidRPr="008E0C92">
        <w:rPr>
          <w:rFonts w:ascii="GHEA Grapalat" w:hAnsi="GHEA Grapalat"/>
          <w:sz w:val="24"/>
          <w:szCs w:val="24"/>
          <w:lang w:val="hy-AM"/>
        </w:rPr>
        <w:t>, efficency</w:t>
      </w:r>
      <w:r w:rsidRPr="0072783B">
        <w:rPr>
          <w:rFonts w:ascii="GHEA Grapalat" w:hAnsi="GHEA Grapalat" w:cs="Sylfaen"/>
          <w:sz w:val="24"/>
          <w:szCs w:val="24"/>
          <w:lang w:val="hy-AM"/>
        </w:rPr>
        <w:t>)</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որով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գնահատվում</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է</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նախատեսված</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ռեսուրսների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օգտագործմամբ</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համապատասխան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որակով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քանակով</w:t>
      </w:r>
      <w:r w:rsidRPr="0072783B">
        <w:rPr>
          <w:rFonts w:ascii="GHEA Grapalat" w:hAnsi="GHEA Grapalat"/>
          <w:sz w:val="24"/>
          <w:szCs w:val="24"/>
          <w:lang w:val="hy-AM"/>
        </w:rPr>
        <w:t xml:space="preserve"> </w:t>
      </w:r>
      <w:r w:rsidRPr="0072783B">
        <w:rPr>
          <w:rFonts w:ascii="GHEA Grapalat" w:hAnsi="GHEA Grapalat" w:cs="Sylfaen"/>
          <w:sz w:val="24"/>
          <w:szCs w:val="24"/>
          <w:lang w:val="hy-AM"/>
        </w:rPr>
        <w:t>և</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ժամկետում</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առավելագույն</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արդյունքների</w:t>
      </w:r>
      <w:r w:rsidRPr="0072783B">
        <w:rPr>
          <w:rFonts w:ascii="GHEA Grapalat" w:hAnsi="GHEA Grapalat"/>
          <w:sz w:val="24"/>
          <w:szCs w:val="24"/>
          <w:lang w:val="hy-AM"/>
        </w:rPr>
        <w:t xml:space="preserve"> </w:t>
      </w:r>
      <w:r w:rsidRPr="0072783B">
        <w:rPr>
          <w:rFonts w:ascii="GHEA Grapalat" w:hAnsi="GHEA Grapalat" w:cs="Sylfaen"/>
          <w:sz w:val="24"/>
          <w:szCs w:val="24"/>
          <w:lang w:val="hy-AM"/>
        </w:rPr>
        <w:t>ստացումը</w:t>
      </w:r>
      <w:r w:rsidRPr="0072783B">
        <w:rPr>
          <w:rFonts w:ascii="GHEA Grapalat" w:hAnsi="GHEA Grapalat"/>
          <w:sz w:val="24"/>
          <w:szCs w:val="24"/>
          <w:lang w:val="hy-AM"/>
        </w:rPr>
        <w:t>:</w:t>
      </w:r>
    </w:p>
    <w:p w14:paraId="03102CE6" w14:textId="0610D66B" w:rsidR="007B341B" w:rsidRPr="0072783B" w:rsidRDefault="007B341B" w:rsidP="007B341B">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lastRenderedPageBreak/>
        <w:t>202</w:t>
      </w:r>
      <w:r w:rsidR="00A6584C" w:rsidRPr="0072783B">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կատարողականի հաշվեքննության հաշվետվություններում ներկայացված կատարողականի հաշվեքննության սկզբունքների չպահպանման </w:t>
      </w:r>
      <w:r>
        <w:rPr>
          <w:rFonts w:ascii="GHEA Grapalat" w:hAnsi="GHEA Grapalat"/>
          <w:i w:val="0"/>
          <w:color w:val="auto"/>
          <w:sz w:val="24"/>
          <w:szCs w:val="24"/>
          <w:lang w:val="hy-AM"/>
        </w:rPr>
        <w:t xml:space="preserve">ամփոփիչ </w:t>
      </w:r>
      <w:r w:rsidRPr="00505C40">
        <w:rPr>
          <w:rFonts w:ascii="GHEA Grapalat" w:hAnsi="GHEA Grapalat"/>
          <w:i w:val="0"/>
          <w:color w:val="auto"/>
          <w:sz w:val="24"/>
          <w:szCs w:val="24"/>
          <w:lang w:val="hy-AM"/>
        </w:rPr>
        <w:t>դեպքեր</w:t>
      </w:r>
      <w:r>
        <w:rPr>
          <w:rFonts w:ascii="GHEA Grapalat" w:hAnsi="GHEA Grapalat"/>
          <w:i w:val="0"/>
          <w:color w:val="auto"/>
          <w:sz w:val="24"/>
          <w:szCs w:val="24"/>
          <w:lang w:val="hy-AM"/>
        </w:rPr>
        <w:t>ը</w:t>
      </w:r>
      <w:r w:rsidRPr="00505C40">
        <w:rPr>
          <w:rFonts w:ascii="GHEA Grapalat" w:hAnsi="GHEA Grapalat"/>
          <w:i w:val="0"/>
          <w:color w:val="auto"/>
          <w:sz w:val="24"/>
          <w:szCs w:val="24"/>
          <w:lang w:val="hy-AM"/>
        </w:rPr>
        <w:t xml:space="preserve"> ներկայացված են ստորև.</w:t>
      </w:r>
    </w:p>
    <w:p w14:paraId="1E9719EC" w14:textId="77777777" w:rsidR="007B341B" w:rsidRPr="0072783B" w:rsidRDefault="007B341B" w:rsidP="007B341B">
      <w:pPr>
        <w:rPr>
          <w:lang w:val="hy-AM"/>
        </w:rPr>
      </w:pPr>
    </w:p>
    <w:tbl>
      <w:tblPr>
        <w:tblStyle w:val="PlainTable51"/>
        <w:tblW w:w="8900" w:type="dxa"/>
        <w:jc w:val="center"/>
        <w:tblLook w:val="04A0" w:firstRow="1" w:lastRow="0" w:firstColumn="1" w:lastColumn="0" w:noHBand="0" w:noVBand="1"/>
      </w:tblPr>
      <w:tblGrid>
        <w:gridCol w:w="7180"/>
        <w:gridCol w:w="1720"/>
      </w:tblGrid>
      <w:tr w:rsidR="007B341B" w:rsidRPr="00C55D2B" w14:paraId="5728CE4A" w14:textId="77777777" w:rsidTr="009336BD">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100" w:firstRow="0" w:lastRow="0" w:firstColumn="1" w:lastColumn="0" w:oddVBand="0" w:evenVBand="0" w:oddHBand="0" w:evenHBand="0" w:firstRowFirstColumn="1" w:firstRowLastColumn="0" w:lastRowFirstColumn="0" w:lastRowLastColumn="0"/>
            <w:tcW w:w="8900" w:type="dxa"/>
            <w:gridSpan w:val="2"/>
            <w:tcBorders>
              <w:top w:val="nil"/>
              <w:left w:val="nil"/>
            </w:tcBorders>
            <w:hideMark/>
          </w:tcPr>
          <w:p w14:paraId="25CA2637" w14:textId="6087505B" w:rsidR="007B341B" w:rsidRPr="00D54B77" w:rsidRDefault="004D3EE8" w:rsidP="009336BD">
            <w:pPr>
              <w:spacing w:after="120" w:line="276" w:lineRule="auto"/>
              <w:jc w:val="center"/>
              <w:rPr>
                <w:rFonts w:ascii="GHEA Grapalat" w:eastAsia="Times New Roman" w:hAnsi="GHEA Grapalat" w:cs="Calibri"/>
                <w:b/>
                <w:bCs/>
                <w:sz w:val="22"/>
                <w:lang w:val="hy-AM"/>
              </w:rPr>
            </w:pPr>
            <w:r w:rsidRPr="004D3EE8">
              <w:rPr>
                <w:rFonts w:ascii="GHEA Grapalat" w:eastAsia="Times New Roman" w:hAnsi="GHEA Grapalat" w:cs="Calibri"/>
                <w:b/>
                <w:bCs/>
                <w:sz w:val="22"/>
                <w:lang w:val="hy-AM"/>
              </w:rPr>
              <w:t>ԿԱՏԱՐՈՂԱԿԱՆԻ ՀԱՇՎԵՔՆՆՈՒԹՅՈՒՆՆԵՐԻ ՔԱՆԱԿ՝ ԸՍՏ 3E-ԵՐԻ ՍԿԶԲՈՒՆՔՆԵՐԻ ՉՊԱՀՊԱՆՄԱՆ ԴԵՊՔԵՐԻ</w:t>
            </w:r>
          </w:p>
        </w:tc>
      </w:tr>
      <w:tr w:rsidR="007B341B" w:rsidRPr="00D54B77" w14:paraId="36016909" w14:textId="77777777" w:rsidTr="00A6584C">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537EE392" w14:textId="77777777" w:rsidR="007B341B" w:rsidRPr="00D54B77" w:rsidRDefault="007B341B" w:rsidP="009336BD">
            <w:pPr>
              <w:spacing w:after="120" w:line="276" w:lineRule="auto"/>
              <w:rPr>
                <w:rFonts w:ascii="GHEA Grapalat" w:eastAsia="Times New Roman" w:hAnsi="GHEA Grapalat" w:cs="Calibri"/>
                <w:sz w:val="22"/>
              </w:rPr>
            </w:pPr>
            <w:r w:rsidRPr="00D54B77">
              <w:rPr>
                <w:rFonts w:ascii="GHEA Grapalat" w:eastAsia="Times New Roman" w:hAnsi="GHEA Grapalat" w:cs="Calibri"/>
                <w:sz w:val="22"/>
              </w:rPr>
              <w:t>Տնտեսման</w:t>
            </w:r>
          </w:p>
        </w:tc>
        <w:tc>
          <w:tcPr>
            <w:tcW w:w="1720" w:type="dxa"/>
          </w:tcPr>
          <w:p w14:paraId="45ED2717" w14:textId="5C2AE9BB" w:rsidR="007B341B" w:rsidRPr="003F67A8" w:rsidRDefault="00F9763E" w:rsidP="009336B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0</w:t>
            </w:r>
          </w:p>
        </w:tc>
      </w:tr>
      <w:tr w:rsidR="007B341B" w:rsidRPr="00D54B77" w14:paraId="30326941" w14:textId="77777777" w:rsidTr="00A6584C">
        <w:trPr>
          <w:trHeight w:val="74"/>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hideMark/>
          </w:tcPr>
          <w:p w14:paraId="6F274347" w14:textId="77777777" w:rsidR="007B341B" w:rsidRPr="00C14051" w:rsidRDefault="007B341B" w:rsidP="009336BD">
            <w:pPr>
              <w:tabs>
                <w:tab w:val="center" w:pos="3482"/>
                <w:tab w:val="right" w:pos="6964"/>
              </w:tabs>
              <w:spacing w:after="120" w:line="276" w:lineRule="auto"/>
              <w:rPr>
                <w:rFonts w:ascii="GHEA Grapalat" w:eastAsia="Times New Roman" w:hAnsi="GHEA Grapalat" w:cs="Calibri"/>
                <w:sz w:val="22"/>
                <w:lang w:val="hy-AM"/>
              </w:rPr>
            </w:pPr>
            <w:r>
              <w:rPr>
                <w:rFonts w:ascii="GHEA Grapalat" w:hAnsi="GHEA Grapalat"/>
                <w:sz w:val="22"/>
                <w:lang w:val="hy-AM"/>
              </w:rPr>
              <w:t>Նպատակային արդյունավետության</w:t>
            </w:r>
          </w:p>
        </w:tc>
        <w:tc>
          <w:tcPr>
            <w:tcW w:w="1720" w:type="dxa"/>
            <w:noWrap/>
          </w:tcPr>
          <w:p w14:paraId="504CDFCC" w14:textId="54159CBD" w:rsidR="007B341B" w:rsidRPr="00F9763E" w:rsidRDefault="00F9763E" w:rsidP="009336BD">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4</w:t>
            </w:r>
          </w:p>
        </w:tc>
      </w:tr>
      <w:tr w:rsidR="007B341B" w:rsidRPr="00D54B77" w14:paraId="09786EF1" w14:textId="77777777" w:rsidTr="00A6584C">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7180" w:type="dxa"/>
            <w:tcBorders>
              <w:top w:val="nil"/>
              <w:left w:val="nil"/>
              <w:bottom w:val="nil"/>
            </w:tcBorders>
            <w:shd w:val="clear" w:color="auto" w:fill="F2F2F2" w:themeFill="background1" w:themeFillShade="F2"/>
            <w:hideMark/>
          </w:tcPr>
          <w:p w14:paraId="18FCBBC8" w14:textId="77777777" w:rsidR="007B341B" w:rsidRPr="00D54B77" w:rsidRDefault="007B341B" w:rsidP="009336BD">
            <w:pPr>
              <w:spacing w:after="120" w:line="276" w:lineRule="auto"/>
              <w:rPr>
                <w:rFonts w:ascii="GHEA Grapalat" w:eastAsia="Times New Roman" w:hAnsi="GHEA Grapalat" w:cs="Calibri"/>
                <w:sz w:val="22"/>
              </w:rPr>
            </w:pPr>
            <w:r>
              <w:rPr>
                <w:rFonts w:ascii="GHEA Grapalat" w:eastAsia="Times New Roman" w:hAnsi="GHEA Grapalat" w:cs="Calibri"/>
                <w:sz w:val="22"/>
                <w:lang w:val="hy-AM"/>
              </w:rPr>
              <w:t>Ծախսային արդյունավետության</w:t>
            </w:r>
          </w:p>
        </w:tc>
        <w:tc>
          <w:tcPr>
            <w:tcW w:w="1720" w:type="dxa"/>
            <w:noWrap/>
          </w:tcPr>
          <w:p w14:paraId="32BCA0FA" w14:textId="45BB00B1" w:rsidR="007B341B" w:rsidRPr="003F67A8" w:rsidRDefault="00F9763E" w:rsidP="009336B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hy-AM"/>
              </w:rPr>
            </w:pPr>
            <w:r>
              <w:rPr>
                <w:rFonts w:ascii="GHEA Grapalat" w:eastAsia="Times New Roman" w:hAnsi="GHEA Grapalat" w:cs="Calibri"/>
                <w:lang w:val="hy-AM"/>
              </w:rPr>
              <w:t>1</w:t>
            </w:r>
          </w:p>
        </w:tc>
      </w:tr>
    </w:tbl>
    <w:p w14:paraId="296F60E5" w14:textId="5EBECAD9" w:rsidR="00844EA4" w:rsidRDefault="00844EA4" w:rsidP="00E37FA8">
      <w:pPr>
        <w:spacing w:after="120" w:line="276" w:lineRule="auto"/>
        <w:jc w:val="both"/>
        <w:rPr>
          <w:rFonts w:ascii="GHEA Grapalat" w:hAnsi="GHEA Grapalat"/>
          <w:b/>
          <w:color w:val="1F497D" w:themeColor="text2"/>
          <w:sz w:val="24"/>
          <w:szCs w:val="24"/>
          <w:shd w:val="clear" w:color="auto" w:fill="FFFFFF"/>
        </w:rPr>
      </w:pPr>
    </w:p>
    <w:p w14:paraId="5878C684" w14:textId="77777777" w:rsidR="00952BE9" w:rsidRDefault="00952BE9" w:rsidP="00E37FA8">
      <w:pPr>
        <w:spacing w:after="120" w:line="276" w:lineRule="auto"/>
        <w:jc w:val="both"/>
        <w:rPr>
          <w:rFonts w:ascii="GHEA Grapalat" w:hAnsi="GHEA Grapalat"/>
          <w:b/>
          <w:color w:val="1F497D" w:themeColor="text2"/>
          <w:sz w:val="24"/>
          <w:szCs w:val="24"/>
          <w:shd w:val="clear" w:color="auto" w:fill="FFFFFF"/>
        </w:rPr>
      </w:pPr>
    </w:p>
    <w:p w14:paraId="1B9661F4" w14:textId="4D2ED001" w:rsidR="002A7DF3" w:rsidRDefault="002A7DF3" w:rsidP="002A7DF3">
      <w:pPr>
        <w:pStyle w:val="Quote"/>
        <w:spacing w:before="0" w:after="120" w:line="276" w:lineRule="auto"/>
        <w:ind w:left="0" w:right="-5"/>
        <w:jc w:val="both"/>
        <w:rPr>
          <w:rFonts w:ascii="GHEA Grapalat" w:hAnsi="GHEA Grapalat"/>
          <w:i w:val="0"/>
          <w:color w:val="auto"/>
          <w:sz w:val="24"/>
          <w:szCs w:val="24"/>
          <w:lang w:val="hy-AM"/>
        </w:rPr>
      </w:pPr>
      <w:r>
        <w:rPr>
          <w:rFonts w:ascii="GHEA Grapalat" w:hAnsi="GHEA Grapalat"/>
          <w:b/>
          <w:i w:val="0"/>
          <w:color w:val="auto"/>
          <w:sz w:val="24"/>
          <w:szCs w:val="24"/>
          <w:u w:val="single"/>
          <w:lang w:val="hy-AM"/>
        </w:rPr>
        <w:t>Հաշվեքննությամբ ներկայացված առաջարկո</w:t>
      </w:r>
      <w:r w:rsidRPr="00505C40">
        <w:rPr>
          <w:rFonts w:ascii="GHEA Grapalat" w:hAnsi="GHEA Grapalat"/>
          <w:b/>
          <w:i w:val="0"/>
          <w:color w:val="auto"/>
          <w:sz w:val="24"/>
          <w:szCs w:val="24"/>
          <w:u w:val="single"/>
          <w:lang w:val="hy-AM"/>
        </w:rPr>
        <w:t>ւթյուններ</w:t>
      </w:r>
      <w:r>
        <w:rPr>
          <w:rFonts w:ascii="GHEA Grapalat" w:hAnsi="GHEA Grapalat"/>
          <w:b/>
          <w:i w:val="0"/>
          <w:color w:val="auto"/>
          <w:sz w:val="24"/>
          <w:szCs w:val="24"/>
          <w:u w:val="single"/>
          <w:lang w:val="hy-AM"/>
        </w:rPr>
        <w:t>։</w:t>
      </w:r>
      <w:r w:rsidRPr="00505C40">
        <w:rPr>
          <w:rFonts w:ascii="GHEA Grapalat" w:hAnsi="GHEA Grapalat"/>
          <w:i w:val="0"/>
          <w:color w:val="auto"/>
          <w:sz w:val="24"/>
          <w:szCs w:val="24"/>
          <w:lang w:val="hy-AM"/>
        </w:rPr>
        <w:t xml:space="preserve"> Բացահայտված անհամապատասխանությունների, խեղաթյուրումների և ռիսկեր պարունակող դեպքերի վերացման և կանխարգելման, ինչպես նաև գործընթացների արդյունավետության բարձրացման համար </w:t>
      </w:r>
      <w:r w:rsidR="0043539D" w:rsidRPr="0043539D">
        <w:rPr>
          <w:rFonts w:ascii="GHEA Grapalat" w:hAnsi="GHEA Grapalat"/>
          <w:i w:val="0"/>
          <w:color w:val="auto"/>
          <w:sz w:val="24"/>
          <w:szCs w:val="24"/>
          <w:lang w:val="hy-AM"/>
        </w:rPr>
        <w:t>ՀՀ կառավարությանը, հաշվեքննության և ստուգման օբյեկտներին, ինչպես նաև շահագրգիռ այլ մարմիններին ներկայացվել են 59 առաջարկություններ</w:t>
      </w:r>
      <w:r w:rsidRPr="00505C40">
        <w:rPr>
          <w:rFonts w:ascii="GHEA Grapalat" w:hAnsi="GHEA Grapalat"/>
          <w:i w:val="0"/>
          <w:color w:val="auto"/>
          <w:sz w:val="24"/>
          <w:szCs w:val="24"/>
          <w:lang w:val="hy-AM"/>
        </w:rPr>
        <w:t>, որ</w:t>
      </w:r>
      <w:r w:rsidR="00D31063">
        <w:rPr>
          <w:rFonts w:ascii="GHEA Grapalat" w:hAnsi="GHEA Grapalat"/>
          <w:i w:val="0"/>
          <w:color w:val="auto"/>
          <w:sz w:val="24"/>
          <w:szCs w:val="24"/>
          <w:lang w:val="hy-AM"/>
        </w:rPr>
        <w:t>ոնք</w:t>
      </w:r>
      <w:r w:rsidRPr="00505C40">
        <w:rPr>
          <w:rFonts w:ascii="GHEA Grapalat" w:hAnsi="GHEA Grapalat"/>
          <w:i w:val="0"/>
          <w:color w:val="auto"/>
          <w:sz w:val="24"/>
          <w:szCs w:val="24"/>
          <w:lang w:val="hy-AM"/>
        </w:rPr>
        <w:t xml:space="preserve"> բնութագրական հատկանիշներով կարելի է բաժանել երեք տեսակի</w:t>
      </w:r>
      <w:r w:rsidRPr="00403A5B">
        <w:rPr>
          <w:rFonts w:ascii="GHEA Grapalat" w:hAnsi="GHEA Grapalat"/>
          <w:i w:val="0"/>
          <w:color w:val="auto"/>
          <w:sz w:val="24"/>
          <w:szCs w:val="24"/>
          <w:lang w:val="hy-AM"/>
        </w:rPr>
        <w:t>.</w:t>
      </w:r>
    </w:p>
    <w:p w14:paraId="73387F04" w14:textId="77777777" w:rsidR="002A7DF3" w:rsidRDefault="002A7DF3" w:rsidP="002A7DF3">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համակարգին միտված</w:t>
      </w:r>
      <w:r w:rsidRPr="00403A5B">
        <w:rPr>
          <w:rFonts w:ascii="GHEA Grapalat" w:hAnsi="GHEA Grapalat"/>
          <w:i w:val="0"/>
          <w:color w:val="auto"/>
          <w:sz w:val="24"/>
          <w:szCs w:val="24"/>
          <w:lang w:val="hy-AM"/>
        </w:rPr>
        <w:t xml:space="preserve"> </w:t>
      </w:r>
      <w:r>
        <w:rPr>
          <w:rFonts w:ascii="GHEA Grapalat" w:hAnsi="GHEA Grapalat"/>
          <w:i w:val="0"/>
          <w:color w:val="auto"/>
          <w:sz w:val="24"/>
          <w:szCs w:val="24"/>
          <w:lang w:val="hy-AM"/>
        </w:rPr>
        <w:t xml:space="preserve">առաջարկություններ, որոնք </w:t>
      </w:r>
      <w:r w:rsidRPr="00505C40">
        <w:rPr>
          <w:rFonts w:ascii="GHEA Grapalat" w:hAnsi="GHEA Grapalat"/>
          <w:i w:val="0"/>
          <w:color w:val="auto"/>
          <w:sz w:val="24"/>
          <w:szCs w:val="24"/>
          <w:lang w:val="hy-AM"/>
        </w:rPr>
        <w:t xml:space="preserve">նպատակ են հետապնդում </w:t>
      </w:r>
      <w:r>
        <w:rPr>
          <w:rFonts w:ascii="GHEA Grapalat" w:hAnsi="GHEA Grapalat"/>
          <w:i w:val="0"/>
          <w:color w:val="auto"/>
          <w:sz w:val="24"/>
          <w:szCs w:val="24"/>
          <w:lang w:val="hy-AM"/>
        </w:rPr>
        <w:t>բարձրացնելու</w:t>
      </w:r>
      <w:r w:rsidRPr="00505C40">
        <w:rPr>
          <w:rFonts w:ascii="GHEA Grapalat" w:hAnsi="GHEA Grapalat"/>
          <w:i w:val="0"/>
          <w:color w:val="auto"/>
          <w:sz w:val="24"/>
          <w:szCs w:val="24"/>
          <w:lang w:val="hy-AM"/>
        </w:rPr>
        <w:t xml:space="preserve"> կառավարման, ֆինանսական, իրավական համակարգերի գործունեության արդյունավետությ</w:t>
      </w:r>
      <w:r>
        <w:rPr>
          <w:rFonts w:ascii="GHEA Grapalat" w:hAnsi="GHEA Grapalat"/>
          <w:i w:val="0"/>
          <w:color w:val="auto"/>
          <w:sz w:val="24"/>
          <w:szCs w:val="24"/>
          <w:lang w:val="hy-AM"/>
        </w:rPr>
        <w:t>ունը</w:t>
      </w:r>
      <w:r w:rsidRPr="00505C40">
        <w:rPr>
          <w:rFonts w:ascii="GHEA Grapalat" w:hAnsi="GHEA Grapalat"/>
          <w:i w:val="0"/>
          <w:color w:val="auto"/>
          <w:sz w:val="24"/>
          <w:szCs w:val="24"/>
          <w:lang w:val="hy-AM"/>
        </w:rPr>
        <w:t xml:space="preserve">, </w:t>
      </w:r>
    </w:p>
    <w:p w14:paraId="596DB131" w14:textId="77777777" w:rsidR="002A7DF3" w:rsidRDefault="002A7DF3" w:rsidP="002A7DF3">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D1127C">
        <w:rPr>
          <w:rFonts w:ascii="GHEA Grapalat" w:hAnsi="GHEA Grapalat"/>
          <w:i w:val="0"/>
          <w:color w:val="auto"/>
          <w:sz w:val="24"/>
          <w:szCs w:val="24"/>
          <w:lang w:val="hy-AM"/>
        </w:rPr>
        <w:t>արդյունքին միտված</w:t>
      </w:r>
      <w:r>
        <w:rPr>
          <w:rFonts w:ascii="GHEA Grapalat" w:hAnsi="GHEA Grapalat"/>
          <w:i w:val="0"/>
          <w:color w:val="auto"/>
          <w:sz w:val="24"/>
          <w:szCs w:val="24"/>
          <w:lang w:val="hy-AM"/>
        </w:rPr>
        <w:t xml:space="preserve"> առաջարկություններ, որոնք </w:t>
      </w:r>
      <w:r w:rsidRPr="00505C40">
        <w:rPr>
          <w:rFonts w:ascii="GHEA Grapalat" w:hAnsi="GHEA Grapalat"/>
          <w:i w:val="0"/>
          <w:color w:val="auto"/>
          <w:sz w:val="24"/>
          <w:szCs w:val="24"/>
          <w:lang w:val="hy-AM"/>
        </w:rPr>
        <w:t>նպատակ են հետապնդում բարելավելու ծրագրերը և ծառայությունները նպատակներին և ակնկալվող արդյունքներին հասնելու համար</w:t>
      </w:r>
      <w:r>
        <w:rPr>
          <w:rFonts w:ascii="GHEA Grapalat" w:hAnsi="GHEA Grapalat"/>
          <w:i w:val="0"/>
          <w:color w:val="auto"/>
          <w:sz w:val="24"/>
          <w:szCs w:val="24"/>
          <w:lang w:val="hy-AM"/>
        </w:rPr>
        <w:t>,</w:t>
      </w:r>
    </w:p>
    <w:p w14:paraId="60337EA3" w14:textId="77777777" w:rsidR="002A7DF3" w:rsidRPr="00D1127C" w:rsidRDefault="002A7DF3" w:rsidP="002A7DF3">
      <w:pPr>
        <w:pStyle w:val="Quote"/>
        <w:numPr>
          <w:ilvl w:val="0"/>
          <w:numId w:val="16"/>
        </w:numPr>
        <w:spacing w:before="0" w:after="120" w:line="276" w:lineRule="auto"/>
        <w:ind w:right="-5"/>
        <w:jc w:val="both"/>
        <w:rPr>
          <w:rFonts w:ascii="GHEA Grapalat" w:hAnsi="GHEA Grapalat"/>
          <w:i w:val="0"/>
          <w:color w:val="auto"/>
          <w:sz w:val="24"/>
          <w:szCs w:val="24"/>
          <w:lang w:val="hy-AM"/>
        </w:rPr>
      </w:pPr>
      <w:r w:rsidRPr="00D1127C">
        <w:rPr>
          <w:rFonts w:ascii="GHEA Grapalat" w:hAnsi="GHEA Grapalat"/>
          <w:i w:val="0"/>
          <w:color w:val="auto"/>
          <w:sz w:val="24"/>
          <w:szCs w:val="24"/>
          <w:lang w:val="hy-AM"/>
        </w:rPr>
        <w:t xml:space="preserve"> խնդրին</w:t>
      </w:r>
      <w:r>
        <w:rPr>
          <w:rFonts w:ascii="GHEA Grapalat" w:hAnsi="GHEA Grapalat"/>
          <w:i w:val="0"/>
          <w:color w:val="auto"/>
          <w:sz w:val="24"/>
          <w:szCs w:val="24"/>
          <w:lang w:val="hy-AM"/>
        </w:rPr>
        <w:t xml:space="preserve"> </w:t>
      </w:r>
      <w:r w:rsidRPr="00403A5B">
        <w:rPr>
          <w:rFonts w:ascii="GHEA Grapalat" w:hAnsi="GHEA Grapalat"/>
          <w:i w:val="0"/>
          <w:color w:val="auto"/>
          <w:sz w:val="24"/>
          <w:szCs w:val="24"/>
          <w:lang w:val="hy-AM"/>
        </w:rPr>
        <w:t>(</w:t>
      </w:r>
      <w:r>
        <w:rPr>
          <w:rFonts w:ascii="GHEA Grapalat" w:hAnsi="GHEA Grapalat"/>
          <w:i w:val="0"/>
          <w:color w:val="auto"/>
          <w:sz w:val="24"/>
          <w:szCs w:val="24"/>
          <w:lang w:val="hy-AM"/>
        </w:rPr>
        <w:t>խ</w:t>
      </w:r>
      <w:r w:rsidRPr="00505C40">
        <w:rPr>
          <w:rFonts w:ascii="GHEA Grapalat" w:hAnsi="GHEA Grapalat"/>
          <w:i w:val="0"/>
          <w:color w:val="auto"/>
          <w:sz w:val="24"/>
          <w:szCs w:val="24"/>
          <w:lang w:val="hy-AM"/>
        </w:rPr>
        <w:t>նդիրների բացահայտմանը և լուծմանը</w:t>
      </w:r>
      <w:r w:rsidRPr="00403A5B">
        <w:rPr>
          <w:rFonts w:ascii="GHEA Grapalat" w:hAnsi="GHEA Grapalat"/>
          <w:i w:val="0"/>
          <w:color w:val="auto"/>
          <w:sz w:val="24"/>
          <w:szCs w:val="24"/>
          <w:lang w:val="hy-AM"/>
        </w:rPr>
        <w:t>)</w:t>
      </w:r>
      <w:r w:rsidRPr="00D1127C">
        <w:rPr>
          <w:rFonts w:ascii="GHEA Grapalat" w:hAnsi="GHEA Grapalat"/>
          <w:i w:val="0"/>
          <w:color w:val="auto"/>
          <w:sz w:val="24"/>
          <w:szCs w:val="24"/>
          <w:lang w:val="hy-AM"/>
        </w:rPr>
        <w:t xml:space="preserve"> միտված</w:t>
      </w:r>
      <w:r>
        <w:rPr>
          <w:rFonts w:ascii="GHEA Grapalat" w:hAnsi="GHEA Grapalat"/>
          <w:i w:val="0"/>
          <w:color w:val="auto"/>
          <w:sz w:val="24"/>
          <w:szCs w:val="24"/>
          <w:lang w:val="hy-AM"/>
        </w:rPr>
        <w:t xml:space="preserve"> առաջարկություններ, որոնց </w:t>
      </w:r>
      <w:r w:rsidRPr="00505C40">
        <w:rPr>
          <w:rFonts w:ascii="GHEA Grapalat" w:hAnsi="GHEA Grapalat"/>
          <w:i w:val="0"/>
          <w:color w:val="auto"/>
          <w:sz w:val="24"/>
          <w:szCs w:val="24"/>
          <w:lang w:val="hy-AM"/>
        </w:rPr>
        <w:t>նպատակը հաշվեքննության արդյունքում բացահայտված</w:t>
      </w:r>
      <w:r>
        <w:rPr>
          <w:rFonts w:ascii="GHEA Grapalat" w:hAnsi="GHEA Grapalat"/>
          <w:i w:val="0"/>
          <w:color w:val="auto"/>
          <w:sz w:val="24"/>
          <w:szCs w:val="24"/>
          <w:lang w:val="hy-AM"/>
        </w:rPr>
        <w:t xml:space="preserve"> </w:t>
      </w:r>
      <w:r w:rsidRPr="00505C40">
        <w:rPr>
          <w:rFonts w:ascii="GHEA Grapalat" w:hAnsi="GHEA Grapalat"/>
          <w:i w:val="0"/>
          <w:color w:val="auto"/>
          <w:sz w:val="24"/>
          <w:szCs w:val="24"/>
          <w:lang w:val="hy-AM"/>
        </w:rPr>
        <w:t>անհամապատասխանությունների և խեղաթյուրումների վերացումն է կամ շտկումը</w:t>
      </w:r>
      <w:r>
        <w:rPr>
          <w:rFonts w:ascii="GHEA Grapalat" w:hAnsi="GHEA Grapalat"/>
          <w:i w:val="0"/>
          <w:color w:val="auto"/>
          <w:sz w:val="24"/>
          <w:szCs w:val="24"/>
          <w:lang w:val="hy-AM"/>
        </w:rPr>
        <w:t>, ինչպես նաև տնտեսման, ծախսային և նպատակային սկզբունքների չպահպանման հետ կապված խնդիրների լուծումը</w:t>
      </w:r>
      <w:r w:rsidRPr="00D1127C">
        <w:rPr>
          <w:rFonts w:ascii="GHEA Grapalat" w:hAnsi="GHEA Grapalat"/>
          <w:i w:val="0"/>
          <w:color w:val="auto"/>
          <w:sz w:val="24"/>
          <w:szCs w:val="24"/>
          <w:lang w:val="hy-AM"/>
        </w:rPr>
        <w:t>:</w:t>
      </w:r>
    </w:p>
    <w:p w14:paraId="328E2B40" w14:textId="429D3AE8" w:rsidR="002A7DF3" w:rsidRDefault="002A7DF3" w:rsidP="002A7DF3">
      <w:pPr>
        <w:pStyle w:val="Quote"/>
        <w:spacing w:before="120" w:after="120" w:line="276" w:lineRule="auto"/>
        <w:ind w:left="0" w:right="-5"/>
        <w:jc w:val="both"/>
        <w:rPr>
          <w:rFonts w:ascii="GHEA Grapalat" w:hAnsi="GHEA Grapalat"/>
          <w:i w:val="0"/>
          <w:color w:val="auto"/>
          <w:sz w:val="24"/>
          <w:szCs w:val="24"/>
          <w:lang w:val="hy-AM"/>
        </w:rPr>
      </w:pPr>
      <w:r>
        <w:rPr>
          <w:rFonts w:ascii="GHEA Grapalat" w:hAnsi="GHEA Grapalat"/>
          <w:i w:val="0"/>
          <w:color w:val="auto"/>
          <w:sz w:val="24"/>
          <w:szCs w:val="24"/>
          <w:lang w:val="hy-AM"/>
        </w:rPr>
        <w:t>Հաշվեքննությունների արդյունքում ներկայացված</w:t>
      </w:r>
      <w:r w:rsidRPr="004D125B">
        <w:rPr>
          <w:rFonts w:ascii="GHEA Grapalat" w:hAnsi="GHEA Grapalat"/>
          <w:i w:val="0"/>
          <w:color w:val="auto"/>
          <w:sz w:val="24"/>
          <w:szCs w:val="24"/>
          <w:lang w:val="hy-AM"/>
        </w:rPr>
        <w:t xml:space="preserve"> </w:t>
      </w:r>
      <w:r>
        <w:rPr>
          <w:rFonts w:ascii="GHEA Grapalat" w:hAnsi="GHEA Grapalat"/>
          <w:i w:val="0"/>
          <w:color w:val="auto"/>
          <w:sz w:val="24"/>
          <w:szCs w:val="24"/>
          <w:lang w:val="hy-AM"/>
        </w:rPr>
        <w:t>առաջարկությունների</w:t>
      </w:r>
      <w:r w:rsidRPr="004D125B">
        <w:rPr>
          <w:rFonts w:ascii="GHEA Grapalat" w:hAnsi="GHEA Grapalat"/>
          <w:i w:val="0"/>
          <w:color w:val="auto"/>
          <w:sz w:val="24"/>
          <w:szCs w:val="24"/>
          <w:lang w:val="hy-AM"/>
        </w:rPr>
        <w:t xml:space="preserve"> վիճակագրությունը հետևյալն է.</w:t>
      </w:r>
    </w:p>
    <w:p w14:paraId="24E9B48B" w14:textId="14B9AC9C" w:rsidR="00952BE9" w:rsidRDefault="00952BE9" w:rsidP="00952BE9">
      <w:pPr>
        <w:rPr>
          <w:lang w:val="hy-AM"/>
        </w:rPr>
      </w:pPr>
    </w:p>
    <w:p w14:paraId="321F96F8" w14:textId="77777777" w:rsidR="00952BE9" w:rsidRPr="00952BE9" w:rsidRDefault="00952BE9" w:rsidP="00952BE9">
      <w:pPr>
        <w:rPr>
          <w:lang w:val="hy-AM"/>
        </w:rPr>
      </w:pPr>
    </w:p>
    <w:tbl>
      <w:tblPr>
        <w:tblStyle w:val="PlainTable51"/>
        <w:tblW w:w="8432" w:type="dxa"/>
        <w:jc w:val="center"/>
        <w:tblLook w:val="04A0" w:firstRow="1" w:lastRow="0" w:firstColumn="1" w:lastColumn="0" w:noHBand="0" w:noVBand="1"/>
      </w:tblPr>
      <w:tblGrid>
        <w:gridCol w:w="6024"/>
        <w:gridCol w:w="2408"/>
      </w:tblGrid>
      <w:tr w:rsidR="002A7DF3" w:rsidRPr="003F278C" w14:paraId="68D2AE96" w14:textId="77777777" w:rsidTr="009336BD">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8432" w:type="dxa"/>
            <w:gridSpan w:val="2"/>
            <w:tcBorders>
              <w:top w:val="nil"/>
              <w:left w:val="nil"/>
            </w:tcBorders>
            <w:hideMark/>
          </w:tcPr>
          <w:p w14:paraId="034AD4CF" w14:textId="77777777" w:rsidR="002A7DF3" w:rsidRPr="003F278C" w:rsidRDefault="002A7DF3" w:rsidP="009336BD">
            <w:pPr>
              <w:spacing w:before="120" w:after="120" w:line="276" w:lineRule="auto"/>
              <w:jc w:val="center"/>
              <w:rPr>
                <w:rFonts w:ascii="GHEA Grapalat" w:eastAsia="Times New Roman" w:hAnsi="GHEA Grapalat" w:cs="Calibri"/>
                <w:b/>
                <w:bCs/>
                <w:sz w:val="22"/>
              </w:rPr>
            </w:pPr>
            <w:r>
              <w:rPr>
                <w:rFonts w:ascii="GHEA Grapalat" w:eastAsia="Times New Roman" w:hAnsi="GHEA Grapalat" w:cs="Calibri"/>
                <w:b/>
                <w:bCs/>
                <w:sz w:val="22"/>
                <w:lang w:val="hy-AM"/>
              </w:rPr>
              <w:lastRenderedPageBreak/>
              <w:t>ԱՌԱՋԱՐԿՈՒԹՅՈՒՆՆԵՐԻ</w:t>
            </w:r>
            <w:r w:rsidRPr="003F278C">
              <w:rPr>
                <w:rFonts w:ascii="GHEA Grapalat" w:eastAsia="Times New Roman" w:hAnsi="GHEA Grapalat" w:cs="Calibri"/>
                <w:b/>
                <w:bCs/>
                <w:sz w:val="22"/>
              </w:rPr>
              <w:t xml:space="preserve"> ՎԻՃԱԿԱԳՐՈՒԹՅՈՒՆ</w:t>
            </w:r>
          </w:p>
        </w:tc>
      </w:tr>
      <w:tr w:rsidR="002A7DF3" w:rsidRPr="003F278C" w14:paraId="3BB0A528"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14:paraId="7580A2D5" w14:textId="77777777" w:rsidR="002A7DF3" w:rsidRPr="00403A5B" w:rsidRDefault="002A7DF3" w:rsidP="009336BD">
            <w:pPr>
              <w:spacing w:before="120" w:after="120" w:line="276" w:lineRule="auto"/>
              <w:rPr>
                <w:rFonts w:ascii="GHEA Grapalat" w:eastAsia="Times New Roman" w:hAnsi="GHEA Grapalat" w:cs="Calibri"/>
                <w:sz w:val="22"/>
                <w:lang w:val="hy-AM"/>
              </w:rPr>
            </w:pPr>
            <w:r>
              <w:rPr>
                <w:rFonts w:ascii="GHEA Grapalat" w:hAnsi="GHEA Grapalat"/>
                <w:sz w:val="22"/>
                <w:lang w:val="hy-AM"/>
              </w:rPr>
              <w:t xml:space="preserve">Համակարգին միտված </w:t>
            </w:r>
          </w:p>
        </w:tc>
        <w:tc>
          <w:tcPr>
            <w:tcW w:w="2408" w:type="dxa"/>
            <w:noWrap/>
          </w:tcPr>
          <w:p w14:paraId="62F3BD43" w14:textId="0BFFFEFF" w:rsidR="002A7DF3" w:rsidRPr="002B5539" w:rsidRDefault="002B5539" w:rsidP="009336BD">
            <w:pPr>
              <w:tabs>
                <w:tab w:val="left" w:pos="664"/>
                <w:tab w:val="center" w:pos="755"/>
              </w:tabs>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ru-RU"/>
              </w:rPr>
            </w:pPr>
            <w:r>
              <w:rPr>
                <w:rFonts w:ascii="GHEA Grapalat" w:eastAsia="Times New Roman" w:hAnsi="GHEA Grapalat" w:cs="Calibri"/>
                <w:lang w:val="ru-RU"/>
              </w:rPr>
              <w:t>22</w:t>
            </w:r>
          </w:p>
        </w:tc>
      </w:tr>
      <w:tr w:rsidR="002A7DF3" w:rsidRPr="003F278C" w14:paraId="133A2E64" w14:textId="77777777" w:rsidTr="009336BD">
        <w:trPr>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tcPr>
          <w:p w14:paraId="02BCC601" w14:textId="77777777" w:rsidR="002A7DF3" w:rsidRPr="00916781" w:rsidRDefault="002A7DF3" w:rsidP="009336BD">
            <w:pPr>
              <w:spacing w:before="120" w:after="120" w:line="276" w:lineRule="auto"/>
              <w:rPr>
                <w:rFonts w:ascii="GHEA Grapalat" w:eastAsia="Times New Roman" w:hAnsi="GHEA Grapalat" w:cs="Calibri"/>
                <w:sz w:val="22"/>
              </w:rPr>
            </w:pPr>
            <w:r>
              <w:rPr>
                <w:rFonts w:ascii="GHEA Grapalat" w:hAnsi="GHEA Grapalat"/>
                <w:sz w:val="22"/>
                <w:lang w:val="hy-AM"/>
              </w:rPr>
              <w:t xml:space="preserve">Արդյունքին միտված </w:t>
            </w:r>
          </w:p>
        </w:tc>
        <w:tc>
          <w:tcPr>
            <w:tcW w:w="2408" w:type="dxa"/>
            <w:noWrap/>
          </w:tcPr>
          <w:p w14:paraId="1F04B901" w14:textId="780CF77D" w:rsidR="002A7DF3" w:rsidRPr="002B5539" w:rsidRDefault="002B5539" w:rsidP="009336BD">
            <w:pPr>
              <w:spacing w:before="80" w:after="120" w:line="276" w:lineRule="auto"/>
              <w:jc w:val="center"/>
              <w:cnfStyle w:val="000000000000" w:firstRow="0" w:lastRow="0" w:firstColumn="0" w:lastColumn="0" w:oddVBand="0" w:evenVBand="0" w:oddHBand="0" w:evenHBand="0" w:firstRowFirstColumn="0" w:firstRowLastColumn="0" w:lastRowFirstColumn="0" w:lastRowLastColumn="0"/>
              <w:rPr>
                <w:rFonts w:ascii="GHEA Grapalat" w:eastAsia="Times New Roman" w:hAnsi="GHEA Grapalat" w:cs="Calibri"/>
                <w:lang w:val="ru-RU"/>
              </w:rPr>
            </w:pPr>
            <w:r>
              <w:rPr>
                <w:rFonts w:ascii="GHEA Grapalat" w:eastAsia="Times New Roman" w:hAnsi="GHEA Grapalat" w:cs="Calibri"/>
                <w:lang w:val="ru-RU"/>
              </w:rPr>
              <w:t>17</w:t>
            </w:r>
          </w:p>
        </w:tc>
      </w:tr>
      <w:tr w:rsidR="002A7DF3" w:rsidRPr="003F278C" w14:paraId="0C0D5F9A" w14:textId="77777777" w:rsidTr="009336BD">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024" w:type="dxa"/>
            <w:tcBorders>
              <w:top w:val="nil"/>
              <w:left w:val="nil"/>
              <w:bottom w:val="nil"/>
            </w:tcBorders>
            <w:shd w:val="clear" w:color="auto" w:fill="F2F2F2" w:themeFill="background1" w:themeFillShade="F2"/>
          </w:tcPr>
          <w:p w14:paraId="3A126056" w14:textId="77777777" w:rsidR="002A7DF3" w:rsidRPr="00916781" w:rsidRDefault="002A7DF3" w:rsidP="009336BD">
            <w:pPr>
              <w:spacing w:before="120" w:after="120" w:line="276" w:lineRule="auto"/>
              <w:rPr>
                <w:rFonts w:ascii="GHEA Grapalat" w:eastAsia="Times New Roman" w:hAnsi="GHEA Grapalat" w:cs="Calibri"/>
                <w:sz w:val="22"/>
              </w:rPr>
            </w:pPr>
            <w:r>
              <w:rPr>
                <w:rFonts w:ascii="GHEA Grapalat" w:hAnsi="GHEA Grapalat"/>
                <w:sz w:val="22"/>
                <w:lang w:val="hy-AM"/>
              </w:rPr>
              <w:t xml:space="preserve">Խնդրին միտված </w:t>
            </w:r>
          </w:p>
        </w:tc>
        <w:tc>
          <w:tcPr>
            <w:tcW w:w="2408" w:type="dxa"/>
            <w:noWrap/>
          </w:tcPr>
          <w:p w14:paraId="6E068AF2" w14:textId="0D1735E5" w:rsidR="002A7DF3" w:rsidRPr="002B5539" w:rsidRDefault="002B5539" w:rsidP="009336BD">
            <w:pPr>
              <w:spacing w:before="80" w:after="120" w:line="276" w:lineRule="auto"/>
              <w:jc w:val="center"/>
              <w:cnfStyle w:val="000000100000" w:firstRow="0" w:lastRow="0" w:firstColumn="0" w:lastColumn="0" w:oddVBand="0" w:evenVBand="0" w:oddHBand="1" w:evenHBand="0" w:firstRowFirstColumn="0" w:firstRowLastColumn="0" w:lastRowFirstColumn="0" w:lastRowLastColumn="0"/>
              <w:rPr>
                <w:rFonts w:ascii="GHEA Grapalat" w:eastAsia="Times New Roman" w:hAnsi="GHEA Grapalat" w:cs="Calibri"/>
                <w:lang w:val="ru-RU"/>
              </w:rPr>
            </w:pPr>
            <w:r>
              <w:rPr>
                <w:rFonts w:ascii="GHEA Grapalat" w:eastAsia="Times New Roman" w:hAnsi="GHEA Grapalat" w:cs="Calibri"/>
                <w:lang w:val="ru-RU"/>
              </w:rPr>
              <w:t>20</w:t>
            </w:r>
          </w:p>
        </w:tc>
      </w:tr>
    </w:tbl>
    <w:p w14:paraId="629EDF49" w14:textId="77777777" w:rsidR="002B6065" w:rsidRDefault="002B6065" w:rsidP="002B6065">
      <w:pPr>
        <w:pStyle w:val="Quote"/>
        <w:spacing w:before="120" w:after="120" w:line="276" w:lineRule="auto"/>
        <w:ind w:left="0" w:right="-5"/>
        <w:jc w:val="both"/>
        <w:rPr>
          <w:rFonts w:ascii="GHEA Grapalat" w:hAnsi="GHEA Grapalat"/>
          <w:b/>
          <w:i w:val="0"/>
          <w:color w:val="auto"/>
          <w:sz w:val="24"/>
          <w:szCs w:val="24"/>
          <w:u w:val="single"/>
          <w:lang w:val="hy-AM"/>
        </w:rPr>
      </w:pPr>
    </w:p>
    <w:p w14:paraId="4F724A4E" w14:textId="592C3832" w:rsidR="002B6065" w:rsidRPr="00505C40" w:rsidRDefault="002B6065" w:rsidP="002B6065">
      <w:pPr>
        <w:pStyle w:val="Quote"/>
        <w:spacing w:before="120" w:after="120" w:line="276" w:lineRule="auto"/>
        <w:ind w:left="0" w:right="-5"/>
        <w:jc w:val="both"/>
        <w:rPr>
          <w:rFonts w:ascii="GHEA Grapalat" w:hAnsi="GHEA Grapalat"/>
          <w:i w:val="0"/>
          <w:color w:val="auto"/>
          <w:sz w:val="24"/>
          <w:szCs w:val="24"/>
          <w:lang w:val="hy-AM"/>
        </w:rPr>
      </w:pPr>
      <w:r w:rsidRPr="00505C40">
        <w:rPr>
          <w:rFonts w:ascii="GHEA Grapalat" w:hAnsi="GHEA Grapalat"/>
          <w:b/>
          <w:i w:val="0"/>
          <w:color w:val="auto"/>
          <w:sz w:val="24"/>
          <w:szCs w:val="24"/>
          <w:u w:val="single"/>
          <w:lang w:val="hy-AM"/>
        </w:rPr>
        <w:t>Հաշվեքննության գործիքակազմ։</w:t>
      </w:r>
      <w:r w:rsidRPr="00505C40">
        <w:rPr>
          <w:rFonts w:ascii="GHEA Grapalat" w:hAnsi="GHEA Grapalat"/>
          <w:i w:val="0"/>
          <w:color w:val="auto"/>
          <w:sz w:val="24"/>
          <w:szCs w:val="24"/>
          <w:lang w:val="hy-AM"/>
        </w:rPr>
        <w:t xml:space="preserve"> Տարեկան հաղորդման մեջ ներկայացված բոլոր հաշվեքննությունների ընթացիկ եզրակացությունները կազմվել են՝ հիմք ընդունելով հաշվեքննության ընթաց</w:t>
      </w:r>
      <w:r w:rsidRPr="00505C40">
        <w:rPr>
          <w:rFonts w:ascii="GHEA Grapalat" w:hAnsi="GHEA Grapalat"/>
          <w:i w:val="0"/>
          <w:color w:val="auto"/>
          <w:sz w:val="24"/>
          <w:szCs w:val="24"/>
          <w:lang w:val="hy-AM"/>
        </w:rPr>
        <w:softHyphen/>
        <w:t>քում հաշվեքննողների կողմից կազմված հաշվեքննության (ստուգման) արդ</w:t>
      </w:r>
      <w:r w:rsidRPr="00505C40">
        <w:rPr>
          <w:rFonts w:ascii="GHEA Grapalat" w:hAnsi="GHEA Grapalat"/>
          <w:i w:val="0"/>
          <w:color w:val="auto"/>
          <w:sz w:val="24"/>
          <w:szCs w:val="24"/>
          <w:lang w:val="hy-AM"/>
        </w:rPr>
        <w:softHyphen/>
        <w:t>յունք</w:t>
      </w:r>
      <w:r w:rsidRPr="00505C40">
        <w:rPr>
          <w:rFonts w:ascii="GHEA Grapalat" w:hAnsi="GHEA Grapalat"/>
          <w:i w:val="0"/>
          <w:color w:val="auto"/>
          <w:sz w:val="24"/>
          <w:szCs w:val="24"/>
          <w:lang w:val="hy-AM"/>
        </w:rPr>
        <w:softHyphen/>
        <w:t>ների վերաբերյալ արձանագրությունները: Դրանք, համաձայն «Հաշվեքննիչ պալատի մասին» ՀՀ օրենքի 35-րդ հոդվածի 3-րդ մասի, ներկայացվել են հաշ</w:t>
      </w:r>
      <w:r w:rsidRPr="00505C40">
        <w:rPr>
          <w:rFonts w:ascii="GHEA Grapalat" w:hAnsi="GHEA Grapalat"/>
          <w:i w:val="0"/>
          <w:color w:val="auto"/>
          <w:sz w:val="24"/>
          <w:szCs w:val="24"/>
          <w:lang w:val="hy-AM"/>
        </w:rPr>
        <w:softHyphen/>
        <w:t>վե</w:t>
      </w:r>
      <w:r w:rsidRPr="00505C40">
        <w:rPr>
          <w:rFonts w:ascii="GHEA Grapalat" w:hAnsi="GHEA Grapalat"/>
          <w:i w:val="0"/>
          <w:color w:val="auto"/>
          <w:sz w:val="24"/>
          <w:szCs w:val="24"/>
          <w:lang w:val="hy-AM"/>
        </w:rPr>
        <w:softHyphen/>
        <w:t>քննութ</w:t>
      </w:r>
      <w:r w:rsidRPr="00505C40">
        <w:rPr>
          <w:rFonts w:ascii="GHEA Grapalat" w:hAnsi="GHEA Grapalat"/>
          <w:i w:val="0"/>
          <w:color w:val="auto"/>
          <w:sz w:val="24"/>
          <w:szCs w:val="24"/>
          <w:lang w:val="hy-AM"/>
        </w:rPr>
        <w:softHyphen/>
        <w:t>յան (ստուգման) օբյեկտների ղեկավարներին: Վերջիններիս կողմից ներ</w:t>
      </w:r>
      <w:r w:rsidRPr="00505C40">
        <w:rPr>
          <w:rFonts w:ascii="GHEA Grapalat" w:hAnsi="GHEA Grapalat"/>
          <w:i w:val="0"/>
          <w:color w:val="auto"/>
          <w:sz w:val="24"/>
          <w:szCs w:val="24"/>
          <w:lang w:val="hy-AM"/>
        </w:rPr>
        <w:softHyphen/>
        <w:t>կա</w:t>
      </w:r>
      <w:r w:rsidRPr="00505C40">
        <w:rPr>
          <w:rFonts w:ascii="GHEA Grapalat" w:hAnsi="GHEA Grapalat"/>
          <w:i w:val="0"/>
          <w:color w:val="auto"/>
          <w:sz w:val="24"/>
          <w:szCs w:val="24"/>
          <w:lang w:val="hy-AM"/>
        </w:rPr>
        <w:softHyphen/>
        <w:t>յաց</w:t>
      </w:r>
      <w:r w:rsidRPr="00505C40">
        <w:rPr>
          <w:rFonts w:ascii="GHEA Grapalat" w:hAnsi="GHEA Grapalat"/>
          <w:i w:val="0"/>
          <w:color w:val="auto"/>
          <w:sz w:val="24"/>
          <w:szCs w:val="24"/>
          <w:lang w:val="hy-AM"/>
        </w:rPr>
        <w:softHyphen/>
        <w:t>վել են առարկություններ և բացատրություններ: Առարկությունները որոշ դեպքերում իրենց բնույթով եղել են մեկնաբանություններ և բա</w:t>
      </w:r>
      <w:r w:rsidRPr="00505C40">
        <w:rPr>
          <w:rFonts w:ascii="GHEA Grapalat" w:hAnsi="GHEA Grapalat"/>
          <w:i w:val="0"/>
          <w:color w:val="auto"/>
          <w:sz w:val="24"/>
          <w:szCs w:val="24"/>
          <w:lang w:val="hy-AM"/>
        </w:rPr>
        <w:softHyphen/>
        <w:t>ցա</w:t>
      </w:r>
      <w:r w:rsidRPr="00505C40">
        <w:rPr>
          <w:rFonts w:ascii="GHEA Grapalat" w:hAnsi="GHEA Grapalat"/>
          <w:i w:val="0"/>
          <w:color w:val="auto"/>
          <w:sz w:val="24"/>
          <w:szCs w:val="24"/>
          <w:lang w:val="hy-AM"/>
        </w:rPr>
        <w:softHyphen/>
        <w:t xml:space="preserve">տրություններ արձանագրված </w:t>
      </w:r>
      <w:r>
        <w:rPr>
          <w:rFonts w:ascii="GHEA Grapalat" w:hAnsi="GHEA Grapalat"/>
          <w:i w:val="0"/>
          <w:color w:val="auto"/>
          <w:sz w:val="24"/>
          <w:szCs w:val="24"/>
          <w:lang w:val="hy-AM"/>
        </w:rPr>
        <w:t>փաստերի</w:t>
      </w:r>
      <w:r w:rsidRPr="00505C40">
        <w:rPr>
          <w:rFonts w:ascii="GHEA Grapalat" w:hAnsi="GHEA Grapalat"/>
          <w:i w:val="0"/>
          <w:color w:val="auto"/>
          <w:sz w:val="24"/>
          <w:szCs w:val="24"/>
          <w:lang w:val="hy-AM"/>
        </w:rPr>
        <w:t xml:space="preserve"> վերաբերյալ: </w:t>
      </w:r>
    </w:p>
    <w:p w14:paraId="513E5949" w14:textId="77777777" w:rsidR="00952BE9" w:rsidRDefault="002B6065" w:rsidP="002B6065">
      <w:pPr>
        <w:jc w:val="both"/>
        <w:rPr>
          <w:rFonts w:ascii="GHEA Grapalat" w:hAnsi="GHEA Grapalat"/>
          <w:iCs/>
          <w:sz w:val="24"/>
          <w:szCs w:val="24"/>
          <w:lang w:val="hy-AM"/>
        </w:rPr>
      </w:pPr>
      <w:r w:rsidRPr="008C14E7">
        <w:rPr>
          <w:rFonts w:ascii="GHEA Grapalat" w:hAnsi="GHEA Grapalat"/>
          <w:iCs/>
          <w:sz w:val="24"/>
          <w:szCs w:val="24"/>
          <w:lang w:val="hy-AM"/>
        </w:rPr>
        <w:t>Հաշվեքննողների գործողությունները հաշվեքննության (ստուգման) օբյեկտների կողմից</w:t>
      </w:r>
      <w:r>
        <w:rPr>
          <w:rFonts w:ascii="GHEA Grapalat" w:hAnsi="GHEA Grapalat"/>
          <w:iCs/>
          <w:sz w:val="24"/>
          <w:szCs w:val="24"/>
          <w:lang w:val="hy-AM"/>
        </w:rPr>
        <w:t xml:space="preserve"> </w:t>
      </w:r>
      <w:r w:rsidRPr="008C14E7">
        <w:rPr>
          <w:rFonts w:ascii="GHEA Grapalat" w:hAnsi="GHEA Grapalat"/>
          <w:iCs/>
          <w:sz w:val="24"/>
          <w:szCs w:val="24"/>
          <w:lang w:val="hy-AM"/>
        </w:rPr>
        <w:t>չեն բողոքարկվել: Հաշվեքննության ընթացքում հաշվեքննողները ղեկավարվել են հաշվեքննության իրա</w:t>
      </w:r>
      <w:r w:rsidRPr="008C14E7">
        <w:rPr>
          <w:rFonts w:ascii="GHEA Grapalat" w:hAnsi="GHEA Grapalat"/>
          <w:iCs/>
          <w:sz w:val="24"/>
          <w:szCs w:val="24"/>
          <w:lang w:val="hy-AM"/>
        </w:rPr>
        <w:softHyphen/>
        <w:t>կանացման համար «Հաշվեքննիչ պալատի մասին» ՀՀ օրենքով սահմանված կար</w:t>
      </w:r>
      <w:r w:rsidRPr="008C14E7">
        <w:rPr>
          <w:rFonts w:ascii="GHEA Grapalat" w:hAnsi="GHEA Grapalat"/>
          <w:iCs/>
          <w:sz w:val="24"/>
          <w:szCs w:val="24"/>
          <w:lang w:val="hy-AM"/>
        </w:rPr>
        <w:softHyphen/>
        <w:t>գով, միաժամանակ, կիրառելով Բարձրագույն հաշվեքննիչ մար</w:t>
      </w:r>
      <w:r w:rsidRPr="008C14E7">
        <w:rPr>
          <w:rFonts w:ascii="GHEA Grapalat" w:hAnsi="GHEA Grapalat"/>
          <w:iCs/>
          <w:sz w:val="24"/>
          <w:szCs w:val="24"/>
          <w:lang w:val="hy-AM"/>
        </w:rPr>
        <w:softHyphen/>
        <w:t>մինների միջազգային ստանդարտներով նախատեսված հաշվեքննության գիտելիքներ։ Հաշվեքննությ</w:t>
      </w:r>
      <w:r>
        <w:rPr>
          <w:rFonts w:ascii="GHEA Grapalat" w:hAnsi="GHEA Grapalat"/>
          <w:iCs/>
          <w:sz w:val="24"/>
          <w:szCs w:val="24"/>
          <w:lang w:val="hy-AM"/>
        </w:rPr>
        <w:t>ունների</w:t>
      </w:r>
      <w:r w:rsidRPr="008C14E7">
        <w:rPr>
          <w:rFonts w:ascii="GHEA Grapalat" w:hAnsi="GHEA Grapalat"/>
          <w:iCs/>
          <w:sz w:val="24"/>
          <w:szCs w:val="24"/>
          <w:lang w:val="hy-AM"/>
        </w:rPr>
        <w:t xml:space="preserve"> ողջ գործընթացը, համաձայն «Հաշ</w:t>
      </w:r>
      <w:r w:rsidRPr="008C14E7">
        <w:rPr>
          <w:rFonts w:ascii="GHEA Grapalat" w:hAnsi="GHEA Grapalat"/>
          <w:iCs/>
          <w:sz w:val="24"/>
          <w:szCs w:val="24"/>
          <w:lang w:val="hy-AM"/>
        </w:rPr>
        <w:softHyphen/>
        <w:t>վե</w:t>
      </w:r>
      <w:r w:rsidRPr="008C14E7">
        <w:rPr>
          <w:rFonts w:ascii="GHEA Grapalat" w:hAnsi="GHEA Grapalat"/>
          <w:iCs/>
          <w:sz w:val="24"/>
          <w:szCs w:val="24"/>
          <w:lang w:val="hy-AM"/>
        </w:rPr>
        <w:softHyphen/>
        <w:t xml:space="preserve">քննիչ պալատի մասին» ՀՀ օրենքի 36-րդ հոդվածի 4-րդ մասի 3-րդ կետի պահանջների, հաշվեքննողների կողմից փաստաթղթավորվել է: Հաշվեքննության արդյունքները </w:t>
      </w:r>
      <w:r>
        <w:rPr>
          <w:rFonts w:ascii="GHEA Grapalat" w:hAnsi="GHEA Grapalat"/>
          <w:iCs/>
          <w:sz w:val="24"/>
          <w:szCs w:val="24"/>
          <w:lang w:val="hy-AM"/>
        </w:rPr>
        <w:t>մշակվել են</w:t>
      </w:r>
      <w:r w:rsidRPr="008C14E7">
        <w:rPr>
          <w:rFonts w:ascii="GHEA Grapalat" w:hAnsi="GHEA Grapalat"/>
          <w:iCs/>
          <w:sz w:val="24"/>
          <w:szCs w:val="24"/>
          <w:lang w:val="hy-AM"/>
        </w:rPr>
        <w:t xml:space="preserve"> անաչառ և համակողմանի տեղեկատվության և փաստերի հիման վրա: Տրված բոլոր գնահատականները հիմնված են պատշաճ ապացույցների վրա: Հաշվեքննիչ պալատն իր գործունեության ընթացքում հետևել է օրենքով սահմանած գործունեության սկզբունքներին: </w:t>
      </w:r>
    </w:p>
    <w:p w14:paraId="6E995FE2" w14:textId="1C9D1514" w:rsidR="002B6065" w:rsidRPr="008C14E7" w:rsidRDefault="002B6065" w:rsidP="002B6065">
      <w:pPr>
        <w:jc w:val="both"/>
        <w:rPr>
          <w:rFonts w:ascii="GHEA Grapalat" w:hAnsi="GHEA Grapalat"/>
          <w:iCs/>
          <w:sz w:val="24"/>
          <w:szCs w:val="24"/>
          <w:lang w:val="hy-AM"/>
        </w:rPr>
      </w:pPr>
      <w:r w:rsidRPr="008C14E7">
        <w:rPr>
          <w:rFonts w:ascii="GHEA Grapalat" w:hAnsi="GHEA Grapalat"/>
          <w:iCs/>
          <w:sz w:val="24"/>
          <w:szCs w:val="24"/>
          <w:lang w:val="hy-AM"/>
        </w:rPr>
        <w:t xml:space="preserve">Հաշվեքննիչ պալատի ընթացիկ եզրակացությունները և դրանց հիման վրա </w:t>
      </w:r>
      <w:r>
        <w:rPr>
          <w:rFonts w:ascii="GHEA Grapalat" w:hAnsi="GHEA Grapalat"/>
          <w:iCs/>
          <w:sz w:val="24"/>
          <w:szCs w:val="24"/>
          <w:lang w:val="hy-AM"/>
        </w:rPr>
        <w:t>մշակված</w:t>
      </w:r>
      <w:r w:rsidRPr="008C14E7">
        <w:rPr>
          <w:rFonts w:ascii="GHEA Grapalat" w:hAnsi="GHEA Grapalat"/>
          <w:iCs/>
          <w:sz w:val="24"/>
          <w:szCs w:val="24"/>
          <w:lang w:val="hy-AM"/>
        </w:rPr>
        <w:t xml:space="preserve"> սույն հաղորդումը հաշվեքննությունների արդյունքներով բացահայտված անհամապատասխանությունների և խեղաթյուրումների վերաբերյալ որակում, ինչ</w:t>
      </w:r>
      <w:r w:rsidRPr="008C14E7">
        <w:rPr>
          <w:rFonts w:ascii="GHEA Grapalat" w:hAnsi="GHEA Grapalat"/>
          <w:iCs/>
          <w:sz w:val="24"/>
          <w:szCs w:val="24"/>
          <w:lang w:val="hy-AM"/>
        </w:rPr>
        <w:softHyphen/>
        <w:t>պես նաև դրանց հետևանքների առնչությամբ կանխատեսում չեն պարունակում։</w:t>
      </w:r>
    </w:p>
    <w:p w14:paraId="6EED4EC3" w14:textId="77777777" w:rsidR="001B20C0" w:rsidRDefault="001B20C0">
      <w:pPr>
        <w:rPr>
          <w:rFonts w:ascii="GHEA Grapalat" w:eastAsiaTheme="majorEastAsia" w:hAnsi="GHEA Grapalat" w:cs="Arial"/>
          <w:b/>
          <w:bCs/>
          <w:color w:val="1F497D" w:themeColor="text2"/>
          <w:sz w:val="26"/>
          <w:szCs w:val="26"/>
          <w:lang w:val="hy-AM"/>
        </w:rPr>
      </w:pPr>
      <w:r>
        <w:rPr>
          <w:rFonts w:ascii="GHEA Grapalat" w:hAnsi="GHEA Grapalat" w:cs="Arial"/>
          <w:color w:val="1F497D" w:themeColor="text2"/>
          <w:lang w:val="hy-AM"/>
        </w:rPr>
        <w:br w:type="page"/>
      </w:r>
    </w:p>
    <w:p w14:paraId="041B2DA1" w14:textId="43CB7250" w:rsidR="00AC1A61" w:rsidRPr="006603B8" w:rsidRDefault="00AC1A61" w:rsidP="00AC1A61">
      <w:pPr>
        <w:pStyle w:val="Heading2"/>
        <w:spacing w:after="120" w:line="276" w:lineRule="auto"/>
        <w:jc w:val="both"/>
        <w:rPr>
          <w:rFonts w:ascii="GHEA Grapalat" w:hAnsi="GHEA Grapalat" w:cs="Arial"/>
          <w:color w:val="1F497D" w:themeColor="text2"/>
          <w:lang w:val="hy-AM"/>
        </w:rPr>
      </w:pPr>
      <w:bookmarkStart w:id="5" w:name="_Toc166071737"/>
      <w:bookmarkStart w:id="6" w:name="_Ref166227970"/>
      <w:r w:rsidRPr="006603B8">
        <w:rPr>
          <w:rFonts w:ascii="GHEA Grapalat" w:hAnsi="GHEA Grapalat" w:cs="Arial"/>
          <w:color w:val="1F497D" w:themeColor="text2"/>
          <w:lang w:val="hy-AM"/>
        </w:rPr>
        <w:lastRenderedPageBreak/>
        <w:t>ՄԱՍ 1. 202</w:t>
      </w:r>
      <w:r w:rsidRPr="00AC1A61">
        <w:rPr>
          <w:rFonts w:ascii="GHEA Grapalat" w:hAnsi="GHEA Grapalat" w:cs="Arial"/>
          <w:color w:val="1F497D" w:themeColor="text2"/>
          <w:lang w:val="hy-AM"/>
        </w:rPr>
        <w:t>2</w:t>
      </w:r>
      <w:r w:rsidRPr="006603B8">
        <w:rPr>
          <w:rFonts w:ascii="GHEA Grapalat" w:hAnsi="GHEA Grapalat" w:cs="Arial"/>
          <w:color w:val="1F497D" w:themeColor="text2"/>
          <w:lang w:val="hy-AM"/>
        </w:rPr>
        <w:t xml:space="preserve"> ԹՎԱԿԱՆԻ ՊԵՏԱԿԱՆ ԲՅՈՒՋԵԻ </w:t>
      </w:r>
      <w:r>
        <w:rPr>
          <w:rFonts w:ascii="GHEA Grapalat" w:hAnsi="GHEA Grapalat" w:cs="Arial"/>
          <w:color w:val="1F497D" w:themeColor="text2"/>
          <w:lang w:val="hy-AM"/>
        </w:rPr>
        <w:t xml:space="preserve">ԿԱՏԱՐՄԱՆ ՎԵՐԱԲԵՐՅԱԼ </w:t>
      </w:r>
      <w:r w:rsidRPr="006603B8">
        <w:rPr>
          <w:rFonts w:ascii="GHEA Grapalat" w:hAnsi="GHEA Grapalat" w:cs="Arial"/>
          <w:color w:val="1F497D" w:themeColor="text2"/>
          <w:lang w:val="hy-AM"/>
        </w:rPr>
        <w:t xml:space="preserve">ՀԱՇՎԵՔՆՆՈՒԹՅԱՆ </w:t>
      </w:r>
      <w:r>
        <w:rPr>
          <w:rFonts w:ascii="GHEA Grapalat" w:hAnsi="GHEA Grapalat" w:cs="Arial"/>
          <w:color w:val="1F497D" w:themeColor="text2"/>
          <w:lang w:val="hy-AM"/>
        </w:rPr>
        <w:t>ՄԱՍԻՆ</w:t>
      </w:r>
      <w:r w:rsidRPr="006603B8">
        <w:rPr>
          <w:rFonts w:ascii="GHEA Grapalat" w:hAnsi="GHEA Grapalat" w:cs="Arial"/>
          <w:color w:val="1F497D" w:themeColor="text2"/>
          <w:lang w:val="hy-AM"/>
        </w:rPr>
        <w:t xml:space="preserve"> ԱՄՓՈՓ ՏԵՂԵԿԱՏՎՈՒԹՅՈՒՆ</w:t>
      </w:r>
      <w:bookmarkEnd w:id="5"/>
      <w:bookmarkEnd w:id="6"/>
    </w:p>
    <w:p w14:paraId="21B2337C" w14:textId="29795893" w:rsidR="00AC1A61" w:rsidRDefault="005C1C00" w:rsidP="00AC1A61">
      <w:pPr>
        <w:pStyle w:val="Quote"/>
        <w:spacing w:before="0" w:after="120" w:line="276" w:lineRule="auto"/>
        <w:ind w:left="0" w:right="-5"/>
        <w:jc w:val="both"/>
        <w:rPr>
          <w:rFonts w:ascii="GHEA Grapalat" w:hAnsi="GHEA Grapalat"/>
          <w:i w:val="0"/>
          <w:color w:val="auto"/>
          <w:sz w:val="24"/>
          <w:szCs w:val="24"/>
          <w:lang w:val="hy-AM"/>
        </w:rPr>
      </w:pPr>
      <w:r w:rsidRPr="005C1C00">
        <w:rPr>
          <w:rFonts w:ascii="GHEA Grapalat" w:hAnsi="GHEA Grapalat"/>
          <w:i w:val="0"/>
          <w:color w:val="auto"/>
          <w:sz w:val="24"/>
          <w:szCs w:val="24"/>
          <w:lang w:val="hy-AM"/>
        </w:rPr>
        <w:t>Հաշվեքննիչ պալատը ֆինանսական և համապատասխանության եռամսյակային հաշվեքննություններ է իրականացրել ՀՀ 2022 թվականի պետական բյուջեի կատարման նկատմամբ։</w:t>
      </w:r>
      <w:r w:rsidR="00AC1A61" w:rsidRPr="00505C40">
        <w:rPr>
          <w:rFonts w:ascii="GHEA Grapalat" w:hAnsi="GHEA Grapalat"/>
          <w:i w:val="0"/>
          <w:color w:val="auto"/>
          <w:sz w:val="24"/>
          <w:szCs w:val="24"/>
          <w:lang w:val="hy-AM"/>
        </w:rPr>
        <w:t xml:space="preserve"> Հաշվեքննությունների արդյունքների հիման վրա Հաշվեքննիչ պալատը պատրաստել է 202</w:t>
      </w:r>
      <w:r w:rsidR="00433891" w:rsidRPr="00433891">
        <w:rPr>
          <w:rFonts w:ascii="GHEA Grapalat" w:hAnsi="GHEA Grapalat"/>
          <w:i w:val="0"/>
          <w:color w:val="auto"/>
          <w:sz w:val="24"/>
          <w:szCs w:val="24"/>
          <w:lang w:val="hy-AM"/>
        </w:rPr>
        <w:t>2</w:t>
      </w:r>
      <w:r w:rsidR="00AC1A61" w:rsidRPr="00505C40">
        <w:rPr>
          <w:rFonts w:ascii="GHEA Grapalat" w:hAnsi="GHEA Grapalat"/>
          <w:i w:val="0"/>
          <w:color w:val="auto"/>
          <w:sz w:val="24"/>
          <w:szCs w:val="24"/>
          <w:lang w:val="hy-AM"/>
        </w:rPr>
        <w:t xml:space="preserve"> թվականի պետական բյուջեի կատարման վերաբերյալ եզրակացություն՝ տալով հաշվեքննության կարծիք:</w:t>
      </w:r>
    </w:p>
    <w:p w14:paraId="16440CAA" w14:textId="4C0988DD" w:rsidR="006C4B4F" w:rsidRPr="00505C40" w:rsidRDefault="006C4B4F" w:rsidP="006C4B4F">
      <w:pPr>
        <w:pStyle w:val="Quote"/>
        <w:spacing w:before="0" w:after="120" w:line="276" w:lineRule="auto"/>
        <w:ind w:left="0" w:right="-5"/>
        <w:jc w:val="both"/>
        <w:rPr>
          <w:rFonts w:ascii="GHEA Grapalat" w:hAnsi="GHEA Grapalat"/>
          <w:i w:val="0"/>
          <w:color w:val="auto"/>
          <w:sz w:val="24"/>
          <w:szCs w:val="24"/>
          <w:lang w:val="hy-AM"/>
        </w:rPr>
      </w:pPr>
      <w:r w:rsidRPr="00505C40">
        <w:rPr>
          <w:rFonts w:ascii="GHEA Grapalat" w:hAnsi="GHEA Grapalat"/>
          <w:i w:val="0"/>
          <w:color w:val="auto"/>
          <w:sz w:val="24"/>
          <w:szCs w:val="24"/>
          <w:lang w:val="hy-AM"/>
        </w:rPr>
        <w:t>«Հայաստանի Հանրապետության 202</w:t>
      </w:r>
      <w:r w:rsidRPr="002B7A38">
        <w:rPr>
          <w:rFonts w:ascii="GHEA Grapalat" w:hAnsi="GHEA Grapalat"/>
          <w:i w:val="0"/>
          <w:color w:val="auto"/>
          <w:sz w:val="24"/>
          <w:szCs w:val="24"/>
          <w:lang w:val="hy-AM"/>
        </w:rPr>
        <w:t>2</w:t>
      </w:r>
      <w:r w:rsidRPr="00505C40">
        <w:rPr>
          <w:rFonts w:ascii="GHEA Grapalat" w:hAnsi="GHEA Grapalat"/>
          <w:i w:val="0"/>
          <w:color w:val="auto"/>
          <w:sz w:val="24"/>
          <w:szCs w:val="24"/>
          <w:lang w:val="hy-AM"/>
        </w:rPr>
        <w:t xml:space="preserve"> թվականի պետական բյուջեի կատարման վերաբերյալ» եզրակացությունը հաստատվել է ՀՀ հաշվեքննիչ պալատի 202</w:t>
      </w:r>
      <w:r w:rsidRPr="002B7A38">
        <w:rPr>
          <w:rFonts w:ascii="GHEA Grapalat" w:hAnsi="GHEA Grapalat"/>
          <w:i w:val="0"/>
          <w:color w:val="auto"/>
          <w:sz w:val="24"/>
          <w:szCs w:val="24"/>
          <w:lang w:val="hy-AM"/>
        </w:rPr>
        <w:t>3</w:t>
      </w:r>
      <w:r w:rsidRPr="00505C40">
        <w:rPr>
          <w:rFonts w:ascii="GHEA Grapalat" w:hAnsi="GHEA Grapalat"/>
          <w:i w:val="0"/>
          <w:color w:val="auto"/>
          <w:sz w:val="24"/>
          <w:szCs w:val="24"/>
          <w:lang w:val="hy-AM"/>
        </w:rPr>
        <w:t xml:space="preserve"> թվականի մայիսի 2</w:t>
      </w:r>
      <w:r w:rsidRPr="002B7A38">
        <w:rPr>
          <w:rFonts w:ascii="GHEA Grapalat" w:hAnsi="GHEA Grapalat"/>
          <w:i w:val="0"/>
          <w:color w:val="auto"/>
          <w:sz w:val="24"/>
          <w:szCs w:val="24"/>
          <w:lang w:val="hy-AM"/>
        </w:rPr>
        <w:t>4</w:t>
      </w:r>
      <w:r w:rsidRPr="00505C40">
        <w:rPr>
          <w:rFonts w:ascii="GHEA Grapalat" w:hAnsi="GHEA Grapalat"/>
          <w:i w:val="0"/>
          <w:color w:val="auto"/>
          <w:sz w:val="24"/>
          <w:szCs w:val="24"/>
          <w:lang w:val="hy-AM"/>
        </w:rPr>
        <w:t xml:space="preserve">-ի թիվ </w:t>
      </w:r>
      <w:r w:rsidRPr="002B7A38">
        <w:rPr>
          <w:rFonts w:ascii="GHEA Grapalat" w:hAnsi="GHEA Grapalat"/>
          <w:i w:val="0"/>
          <w:color w:val="auto"/>
          <w:sz w:val="24"/>
          <w:szCs w:val="24"/>
          <w:lang w:val="hy-AM"/>
        </w:rPr>
        <w:t>81-Լ</w:t>
      </w:r>
      <w:r w:rsidRPr="00505C40">
        <w:rPr>
          <w:rFonts w:ascii="GHEA Grapalat" w:hAnsi="GHEA Grapalat"/>
          <w:i w:val="0"/>
          <w:color w:val="auto"/>
          <w:sz w:val="24"/>
          <w:szCs w:val="24"/>
          <w:lang w:val="hy-AM"/>
        </w:rPr>
        <w:t xml:space="preserve"> որոշմամբ:</w:t>
      </w:r>
      <w:r w:rsidRPr="00505C40">
        <w:rPr>
          <w:rFonts w:ascii="GHEA Grapalat" w:hAnsi="GHEA Grapalat"/>
          <w:color w:val="auto"/>
          <w:sz w:val="24"/>
          <w:szCs w:val="24"/>
          <w:lang w:val="hy-AM"/>
        </w:rPr>
        <w:t xml:space="preserve"> </w:t>
      </w:r>
      <w:r w:rsidRPr="00505C40">
        <w:rPr>
          <w:rFonts w:ascii="GHEA Grapalat" w:hAnsi="GHEA Grapalat"/>
          <w:i w:val="0"/>
          <w:color w:val="auto"/>
          <w:sz w:val="24"/>
          <w:szCs w:val="24"/>
          <w:lang w:val="hy-AM"/>
        </w:rPr>
        <w:t xml:space="preserve">Հաշվեքննիչ պալատը </w:t>
      </w:r>
      <w:r>
        <w:rPr>
          <w:rFonts w:ascii="GHEA Grapalat" w:hAnsi="GHEA Grapalat"/>
          <w:i w:val="0"/>
          <w:color w:val="auto"/>
          <w:sz w:val="24"/>
          <w:szCs w:val="24"/>
          <w:lang w:val="hy-AM"/>
        </w:rPr>
        <w:t>ե</w:t>
      </w:r>
      <w:r w:rsidRPr="00505C40">
        <w:rPr>
          <w:rFonts w:ascii="GHEA Grapalat" w:hAnsi="GHEA Grapalat"/>
          <w:i w:val="0"/>
          <w:color w:val="auto"/>
          <w:sz w:val="24"/>
          <w:szCs w:val="24"/>
          <w:lang w:val="hy-AM"/>
        </w:rPr>
        <w:t>զրակացությունը մշակել է «Հաշվեքննիչ պալատի մասին» ՀՀ օրենքի 27-րդ հոդվածի 1-ին մասով նախատեսված մեխանիզմով՝ հիմնվելով եռամսյակային հաշվեքննությունների արդյունքների վրա: Մասնավորապես, 202</w:t>
      </w:r>
      <w:r w:rsidRPr="002B7A38">
        <w:rPr>
          <w:rFonts w:ascii="GHEA Grapalat" w:hAnsi="GHEA Grapalat"/>
          <w:i w:val="0"/>
          <w:color w:val="auto"/>
          <w:sz w:val="24"/>
          <w:szCs w:val="24"/>
          <w:lang w:val="hy-AM"/>
        </w:rPr>
        <w:t>2</w:t>
      </w:r>
      <w:r>
        <w:rPr>
          <w:rFonts w:ascii="GHEA Grapalat" w:hAnsi="GHEA Grapalat"/>
          <w:i w:val="0"/>
          <w:color w:val="auto"/>
          <w:sz w:val="24"/>
          <w:szCs w:val="24"/>
          <w:lang w:val="hy-AM"/>
        </w:rPr>
        <w:t xml:space="preserve"> թվականի</w:t>
      </w:r>
      <w:r w:rsidRPr="00505C40">
        <w:rPr>
          <w:rFonts w:ascii="GHEA Grapalat" w:hAnsi="GHEA Grapalat"/>
          <w:i w:val="0"/>
          <w:color w:val="auto"/>
          <w:sz w:val="24"/>
          <w:szCs w:val="24"/>
          <w:lang w:val="hy-AM"/>
        </w:rPr>
        <w:t xml:space="preserve"> պետական բյուջեի կատարման վերաբերյալ եզրակացության կազմման նպատակով Հաշվեքննիչ պալատն իրականացրել է </w:t>
      </w:r>
      <w:r w:rsidRPr="002B7A38">
        <w:rPr>
          <w:rFonts w:ascii="GHEA Grapalat" w:hAnsi="GHEA Grapalat"/>
          <w:i w:val="0"/>
          <w:color w:val="auto"/>
          <w:sz w:val="24"/>
          <w:szCs w:val="24"/>
          <w:lang w:val="hy-AM"/>
        </w:rPr>
        <w:t>40</w:t>
      </w:r>
      <w:r w:rsidRPr="00505C40">
        <w:rPr>
          <w:rFonts w:ascii="GHEA Grapalat" w:hAnsi="GHEA Grapalat"/>
          <w:i w:val="0"/>
          <w:color w:val="auto"/>
          <w:sz w:val="24"/>
          <w:szCs w:val="24"/>
          <w:lang w:val="hy-AM"/>
        </w:rPr>
        <w:t xml:space="preserve"> հաշվեքննություն 1</w:t>
      </w:r>
      <w:r w:rsidRPr="002B7A38">
        <w:rPr>
          <w:rFonts w:ascii="GHEA Grapalat" w:hAnsi="GHEA Grapalat"/>
          <w:i w:val="0"/>
          <w:color w:val="auto"/>
          <w:sz w:val="24"/>
          <w:szCs w:val="24"/>
          <w:lang w:val="hy-AM"/>
        </w:rPr>
        <w:t>0</w:t>
      </w:r>
      <w:r w:rsidRPr="00505C40">
        <w:rPr>
          <w:rFonts w:ascii="GHEA Grapalat" w:hAnsi="GHEA Grapalat"/>
          <w:i w:val="0"/>
          <w:color w:val="auto"/>
          <w:sz w:val="24"/>
          <w:szCs w:val="24"/>
          <w:lang w:val="hy-AM"/>
        </w:rPr>
        <w:t xml:space="preserve"> գերատեսչություն</w:t>
      </w:r>
      <w:r w:rsidR="00637D55">
        <w:rPr>
          <w:rFonts w:ascii="GHEA Grapalat" w:hAnsi="GHEA Grapalat"/>
          <w:i w:val="0"/>
          <w:color w:val="auto"/>
          <w:sz w:val="24"/>
          <w:szCs w:val="24"/>
          <w:lang w:val="hy-AM"/>
        </w:rPr>
        <w:t>ներ</w:t>
      </w:r>
      <w:r w:rsidRPr="00505C40">
        <w:rPr>
          <w:rFonts w:ascii="GHEA Grapalat" w:hAnsi="GHEA Grapalat"/>
          <w:i w:val="0"/>
          <w:color w:val="auto"/>
          <w:sz w:val="24"/>
          <w:szCs w:val="24"/>
          <w:lang w:val="hy-AM"/>
        </w:rPr>
        <w:t>ում: Հաշվեքննությունների արդյունքներն ամփոփված են ընթացիկ եզրակացություններում, որոնք օրենքով սահմանված կարգով ներկայացվել են ՀՀ Ազգային ժողովին, ՀՀ կառավարությանը,</w:t>
      </w:r>
      <w:r w:rsidRPr="00872569">
        <w:rPr>
          <w:rFonts w:ascii="GHEA Grapalat" w:hAnsi="GHEA Grapalat"/>
          <w:i w:val="0"/>
          <w:color w:val="auto"/>
          <w:sz w:val="24"/>
          <w:szCs w:val="24"/>
          <w:lang w:val="hy-AM"/>
        </w:rPr>
        <w:t xml:space="preserve"> </w:t>
      </w:r>
      <w:r w:rsidRPr="00324A49">
        <w:rPr>
          <w:rFonts w:ascii="GHEA Grapalat" w:hAnsi="GHEA Grapalat"/>
          <w:i w:val="0"/>
          <w:color w:val="auto"/>
          <w:sz w:val="24"/>
          <w:szCs w:val="24"/>
          <w:lang w:val="hy-AM"/>
        </w:rPr>
        <w:t>հաշվեքննության օբյեկտներին,</w:t>
      </w:r>
      <w:r w:rsidRPr="00505C40">
        <w:rPr>
          <w:rFonts w:ascii="GHEA Grapalat" w:hAnsi="GHEA Grapalat"/>
          <w:i w:val="0"/>
          <w:color w:val="auto"/>
          <w:sz w:val="24"/>
          <w:szCs w:val="24"/>
          <w:lang w:val="hy-AM"/>
        </w:rPr>
        <w:t xml:space="preserve"> ինչպես նաև հրապարակվել Հաշվեքննիչ պալատի պաշտոնական կայքում (</w:t>
      </w:r>
      <w:r w:rsidR="000223B8" w:rsidRPr="000223B8">
        <w:rPr>
          <w:rFonts w:ascii="GHEA Grapalat" w:hAnsi="GHEA Grapalat"/>
          <w:i w:val="0"/>
          <w:color w:val="auto"/>
          <w:sz w:val="24"/>
          <w:szCs w:val="24"/>
          <w:lang w:val="hy-AM"/>
        </w:rPr>
        <w:t>օրենքով սահմանված կարգով գաղտնիք հանդիսացող տեղեկություններ պարունակող 4 ընթացիկ եզրակացությունները կայքում հրապարակված չեն</w:t>
      </w:r>
      <w:r w:rsidRPr="00505C40">
        <w:rPr>
          <w:rFonts w:ascii="GHEA Grapalat" w:hAnsi="GHEA Grapalat"/>
          <w:i w:val="0"/>
          <w:color w:val="auto"/>
          <w:sz w:val="24"/>
          <w:szCs w:val="24"/>
          <w:lang w:val="hy-AM"/>
        </w:rPr>
        <w:t>):</w:t>
      </w:r>
    </w:p>
    <w:p w14:paraId="4BA6A39C" w14:textId="3C4BA9EA" w:rsidR="006C4B4F" w:rsidRPr="00505C40" w:rsidRDefault="006C4B4F" w:rsidP="006C4B4F">
      <w:pPr>
        <w:spacing w:after="120" w:line="276" w:lineRule="auto"/>
        <w:jc w:val="both"/>
        <w:rPr>
          <w:rFonts w:ascii="GHEA Grapalat" w:hAnsi="GHEA Grapalat"/>
          <w:sz w:val="24"/>
          <w:szCs w:val="24"/>
          <w:shd w:val="clear" w:color="auto" w:fill="FFFFFF"/>
          <w:lang w:val="hy-AM"/>
        </w:rPr>
      </w:pPr>
      <w:r w:rsidRPr="00505C40">
        <w:rPr>
          <w:rFonts w:ascii="GHEA Grapalat" w:hAnsi="GHEA Grapalat"/>
          <w:color w:val="000000"/>
          <w:sz w:val="24"/>
          <w:szCs w:val="24"/>
          <w:shd w:val="clear" w:color="auto" w:fill="FFFFFF"/>
          <w:lang w:val="hy-AM"/>
        </w:rPr>
        <w:t>Վերոնշյալ 1</w:t>
      </w:r>
      <w:r w:rsidRPr="002B7A38">
        <w:rPr>
          <w:rFonts w:ascii="GHEA Grapalat" w:hAnsi="GHEA Grapalat"/>
          <w:color w:val="000000"/>
          <w:sz w:val="24"/>
          <w:szCs w:val="24"/>
          <w:shd w:val="clear" w:color="auto" w:fill="FFFFFF"/>
          <w:lang w:val="hy-AM"/>
        </w:rPr>
        <w:t>0</w:t>
      </w:r>
      <w:r w:rsidRPr="00505C40">
        <w:rPr>
          <w:rFonts w:ascii="GHEA Grapalat" w:hAnsi="GHEA Grapalat"/>
          <w:color w:val="000000"/>
          <w:sz w:val="24"/>
          <w:szCs w:val="24"/>
          <w:shd w:val="clear" w:color="auto" w:fill="FFFFFF"/>
          <w:lang w:val="hy-AM"/>
        </w:rPr>
        <w:t xml:space="preserve"> գերատեսչություններում </w:t>
      </w:r>
      <w:r>
        <w:rPr>
          <w:rFonts w:ascii="GHEA Grapalat" w:hAnsi="GHEA Grapalat"/>
          <w:color w:val="000000"/>
          <w:sz w:val="24"/>
          <w:szCs w:val="24"/>
          <w:shd w:val="clear" w:color="auto" w:fill="FFFFFF"/>
          <w:lang w:val="hy-AM"/>
        </w:rPr>
        <w:t xml:space="preserve">իրականացված </w:t>
      </w:r>
      <w:r w:rsidRPr="00505C40">
        <w:rPr>
          <w:rFonts w:ascii="GHEA Grapalat" w:hAnsi="GHEA Grapalat"/>
          <w:color w:val="000000"/>
          <w:sz w:val="24"/>
          <w:szCs w:val="24"/>
          <w:shd w:val="clear" w:color="auto" w:fill="FFFFFF"/>
          <w:lang w:val="hy-AM"/>
        </w:rPr>
        <w:t xml:space="preserve">հաշվեքննությունների արդյունքում արձանագրվել են </w:t>
      </w:r>
      <w:r>
        <w:rPr>
          <w:rFonts w:ascii="GHEA Grapalat" w:hAnsi="GHEA Grapalat"/>
          <w:color w:val="000000"/>
          <w:sz w:val="24"/>
          <w:szCs w:val="24"/>
          <w:shd w:val="clear" w:color="auto" w:fill="FFFFFF"/>
          <w:lang w:val="hy-AM"/>
        </w:rPr>
        <w:t>11</w:t>
      </w:r>
      <w:r w:rsidR="009355F3">
        <w:rPr>
          <w:rFonts w:ascii="GHEA Grapalat" w:hAnsi="GHEA Grapalat"/>
          <w:color w:val="000000"/>
          <w:sz w:val="24"/>
          <w:szCs w:val="24"/>
          <w:shd w:val="clear" w:color="auto" w:fill="FFFFFF"/>
          <w:lang w:val="hy-AM"/>
        </w:rPr>
        <w:t>3</w:t>
      </w:r>
      <w:r w:rsidRPr="00505C40">
        <w:rPr>
          <w:rFonts w:ascii="GHEA Grapalat" w:hAnsi="GHEA Grapalat"/>
          <w:color w:val="000000"/>
          <w:sz w:val="24"/>
          <w:szCs w:val="24"/>
          <w:shd w:val="clear" w:color="auto" w:fill="FFFFFF"/>
          <w:lang w:val="hy-AM"/>
        </w:rPr>
        <w:t xml:space="preserve"> անհամապատասխանություն։ </w:t>
      </w:r>
      <w:r w:rsidRPr="00505C40">
        <w:rPr>
          <w:rFonts w:ascii="GHEA Grapalat" w:hAnsi="GHEA Grapalat"/>
          <w:sz w:val="24"/>
          <w:szCs w:val="24"/>
          <w:shd w:val="clear" w:color="auto" w:fill="FFFFFF"/>
          <w:lang w:val="hy-AM"/>
        </w:rPr>
        <w:t xml:space="preserve">Միևնույն ժամանակ, </w:t>
      </w:r>
      <w:r w:rsidRPr="006C4B4F">
        <w:rPr>
          <w:rFonts w:ascii="GHEA Grapalat" w:hAnsi="GHEA Grapalat"/>
          <w:sz w:val="24"/>
          <w:szCs w:val="24"/>
          <w:shd w:val="clear" w:color="auto" w:fill="FFFFFF"/>
          <w:lang w:val="hy-AM"/>
        </w:rPr>
        <w:t>5</w:t>
      </w:r>
      <w:r w:rsidRPr="00505C40">
        <w:rPr>
          <w:rFonts w:ascii="GHEA Grapalat" w:hAnsi="GHEA Grapalat"/>
          <w:sz w:val="24"/>
          <w:szCs w:val="24"/>
          <w:shd w:val="clear" w:color="auto" w:fill="FFFFFF"/>
          <w:lang w:val="hy-AM"/>
        </w:rPr>
        <w:t xml:space="preserve"> գերա</w:t>
      </w:r>
      <w:r w:rsidRPr="00505C40">
        <w:rPr>
          <w:rFonts w:ascii="GHEA Grapalat" w:hAnsi="GHEA Grapalat"/>
          <w:sz w:val="24"/>
          <w:szCs w:val="24"/>
          <w:shd w:val="clear" w:color="auto" w:fill="FFFFFF"/>
          <w:lang w:val="hy-AM"/>
        </w:rPr>
        <w:softHyphen/>
        <w:t>տեսչու</w:t>
      </w:r>
      <w:r w:rsidRPr="00505C40">
        <w:rPr>
          <w:rFonts w:ascii="GHEA Grapalat" w:hAnsi="GHEA Grapalat"/>
          <w:sz w:val="24"/>
          <w:szCs w:val="24"/>
          <w:shd w:val="clear" w:color="auto" w:fill="FFFFFF"/>
          <w:lang w:val="hy-AM"/>
        </w:rPr>
        <w:softHyphen/>
        <w:t>թ</w:t>
      </w:r>
      <w:r w:rsidRPr="00505C40">
        <w:rPr>
          <w:rFonts w:ascii="GHEA Grapalat" w:hAnsi="GHEA Grapalat"/>
          <w:sz w:val="24"/>
          <w:szCs w:val="24"/>
          <w:shd w:val="clear" w:color="auto" w:fill="FFFFFF"/>
          <w:lang w:val="hy-AM"/>
        </w:rPr>
        <w:softHyphen/>
        <w:t xml:space="preserve">յունում արձանագրվել </w:t>
      </w:r>
      <w:r w:rsidR="009355F3">
        <w:rPr>
          <w:rFonts w:ascii="GHEA Grapalat" w:hAnsi="GHEA Grapalat"/>
          <w:sz w:val="24"/>
          <w:szCs w:val="24"/>
          <w:shd w:val="clear" w:color="auto" w:fill="FFFFFF"/>
          <w:lang w:val="hy-AM"/>
        </w:rPr>
        <w:t>է</w:t>
      </w:r>
      <w:r w:rsidRPr="00505C40">
        <w:rPr>
          <w:rFonts w:ascii="GHEA Grapalat" w:hAnsi="GHEA Grapalat"/>
          <w:sz w:val="24"/>
          <w:szCs w:val="24"/>
          <w:shd w:val="clear" w:color="auto" w:fill="FFFFFF"/>
          <w:lang w:val="hy-AM"/>
        </w:rPr>
        <w:t xml:space="preserve"> </w:t>
      </w:r>
      <w:r w:rsidRPr="006C4B4F">
        <w:rPr>
          <w:rFonts w:ascii="GHEA Grapalat" w:hAnsi="GHEA Grapalat"/>
          <w:sz w:val="24"/>
          <w:szCs w:val="24"/>
          <w:shd w:val="clear" w:color="auto" w:fill="FFFFFF"/>
          <w:lang w:val="hy-AM"/>
        </w:rPr>
        <w:t>1</w:t>
      </w:r>
      <w:r w:rsidR="00A53534">
        <w:rPr>
          <w:rFonts w:ascii="GHEA Grapalat" w:hAnsi="GHEA Grapalat"/>
          <w:sz w:val="24"/>
          <w:szCs w:val="24"/>
          <w:shd w:val="clear" w:color="auto" w:fill="FFFFFF"/>
          <w:lang w:val="hy-AM"/>
        </w:rPr>
        <w:t>8</w:t>
      </w:r>
      <w:r w:rsidRPr="00505C40">
        <w:rPr>
          <w:rFonts w:ascii="GHEA Grapalat" w:hAnsi="GHEA Grapalat"/>
          <w:sz w:val="24"/>
          <w:szCs w:val="24"/>
          <w:shd w:val="clear" w:color="auto" w:fill="FFFFFF"/>
          <w:lang w:val="hy-AM"/>
        </w:rPr>
        <w:t xml:space="preserve"> խեղաթյուրում, որ</w:t>
      </w:r>
      <w:r w:rsidR="006717C3">
        <w:rPr>
          <w:rFonts w:ascii="GHEA Grapalat" w:hAnsi="GHEA Grapalat"/>
          <w:sz w:val="24"/>
          <w:szCs w:val="24"/>
          <w:shd w:val="clear" w:color="auto" w:fill="FFFFFF"/>
          <w:lang w:val="hy-AM"/>
        </w:rPr>
        <w:t>ոնց</w:t>
      </w:r>
      <w:r w:rsidRPr="00505C40">
        <w:rPr>
          <w:rFonts w:ascii="GHEA Grapalat" w:hAnsi="GHEA Grapalat"/>
          <w:sz w:val="24"/>
          <w:szCs w:val="24"/>
          <w:shd w:val="clear" w:color="auto" w:fill="FFFFFF"/>
          <w:lang w:val="hy-AM"/>
        </w:rPr>
        <w:t xml:space="preserve"> ընդհանուր գումարը կազմել է </w:t>
      </w:r>
      <w:r w:rsidRPr="006C4B4F">
        <w:rPr>
          <w:rFonts w:ascii="GHEA Grapalat" w:hAnsi="GHEA Grapalat"/>
          <w:bCs/>
          <w:sz w:val="24"/>
          <w:szCs w:val="24"/>
          <w:shd w:val="clear" w:color="auto" w:fill="FFFFFF"/>
          <w:lang w:val="hy-AM"/>
        </w:rPr>
        <w:t>2,</w:t>
      </w:r>
      <w:r w:rsidR="00ED699B" w:rsidRPr="00ED699B">
        <w:rPr>
          <w:rFonts w:ascii="GHEA Grapalat" w:hAnsi="GHEA Grapalat"/>
          <w:bCs/>
          <w:sz w:val="24"/>
          <w:szCs w:val="24"/>
          <w:shd w:val="clear" w:color="auto" w:fill="FFFFFF"/>
          <w:lang w:val="hy-AM"/>
        </w:rPr>
        <w:t>134</w:t>
      </w:r>
      <w:r w:rsidRPr="006C4B4F">
        <w:rPr>
          <w:rFonts w:ascii="GHEA Grapalat" w:hAnsi="GHEA Grapalat"/>
          <w:bCs/>
          <w:sz w:val="24"/>
          <w:szCs w:val="24"/>
          <w:shd w:val="clear" w:color="auto" w:fill="FFFFFF"/>
          <w:lang w:val="hy-AM"/>
        </w:rPr>
        <w:t>.</w:t>
      </w:r>
      <w:r w:rsidR="00ED699B" w:rsidRPr="00ED699B">
        <w:rPr>
          <w:rFonts w:ascii="GHEA Grapalat" w:hAnsi="GHEA Grapalat"/>
          <w:bCs/>
          <w:sz w:val="24"/>
          <w:szCs w:val="24"/>
          <w:shd w:val="clear" w:color="auto" w:fill="FFFFFF"/>
          <w:lang w:val="hy-AM"/>
        </w:rPr>
        <w:t>3</w:t>
      </w:r>
      <w:r w:rsidRPr="00505C40">
        <w:rPr>
          <w:rFonts w:ascii="GHEA Grapalat" w:hAnsi="GHEA Grapalat"/>
          <w:bCs/>
          <w:sz w:val="24"/>
          <w:szCs w:val="24"/>
          <w:shd w:val="clear" w:color="auto" w:fill="FFFFFF"/>
          <w:lang w:val="hy-AM"/>
        </w:rPr>
        <w:t xml:space="preserve"> </w:t>
      </w:r>
      <w:r>
        <w:rPr>
          <w:rFonts w:ascii="GHEA Grapalat" w:hAnsi="GHEA Grapalat"/>
          <w:bCs/>
          <w:sz w:val="24"/>
          <w:szCs w:val="24"/>
          <w:shd w:val="clear" w:color="auto" w:fill="FFFFFF"/>
          <w:lang w:val="hy-AM"/>
        </w:rPr>
        <w:t>մլն</w:t>
      </w:r>
      <w:r w:rsidRPr="00505C40">
        <w:rPr>
          <w:rFonts w:ascii="GHEA Grapalat" w:hAnsi="GHEA Grapalat"/>
          <w:bCs/>
          <w:sz w:val="24"/>
          <w:szCs w:val="24"/>
          <w:shd w:val="clear" w:color="auto" w:fill="FFFFFF"/>
          <w:lang w:val="hy-AM"/>
        </w:rPr>
        <w:t xml:space="preserve"> դրամ կամ հաշ</w:t>
      </w:r>
      <w:r w:rsidRPr="00505C40">
        <w:rPr>
          <w:rFonts w:ascii="GHEA Grapalat" w:hAnsi="GHEA Grapalat"/>
          <w:bCs/>
          <w:sz w:val="24"/>
          <w:szCs w:val="24"/>
          <w:shd w:val="clear" w:color="auto" w:fill="FFFFFF"/>
          <w:lang w:val="hy-AM"/>
        </w:rPr>
        <w:softHyphen/>
        <w:t>վեքննված գերատեսչությունների տարեկան փաստացի ծախս</w:t>
      </w:r>
      <w:r w:rsidRPr="006C4B4F">
        <w:rPr>
          <w:rFonts w:ascii="GHEA Grapalat" w:hAnsi="GHEA Grapalat"/>
          <w:bCs/>
          <w:sz w:val="24"/>
          <w:szCs w:val="24"/>
          <w:shd w:val="clear" w:color="auto" w:fill="FFFFFF"/>
          <w:lang w:val="hy-AM"/>
        </w:rPr>
        <w:t>եր</w:t>
      </w:r>
      <w:r w:rsidRPr="00505C40">
        <w:rPr>
          <w:rFonts w:ascii="GHEA Grapalat" w:hAnsi="GHEA Grapalat"/>
          <w:bCs/>
          <w:sz w:val="24"/>
          <w:szCs w:val="24"/>
          <w:shd w:val="clear" w:color="auto" w:fill="FFFFFF"/>
          <w:lang w:val="hy-AM"/>
        </w:rPr>
        <w:t>ի 0.</w:t>
      </w:r>
      <w:r>
        <w:rPr>
          <w:rFonts w:ascii="GHEA Grapalat" w:hAnsi="GHEA Grapalat"/>
          <w:bCs/>
          <w:sz w:val="24"/>
          <w:szCs w:val="24"/>
          <w:shd w:val="clear" w:color="auto" w:fill="FFFFFF"/>
          <w:lang w:val="hy-AM"/>
        </w:rPr>
        <w:t>1</w:t>
      </w:r>
      <w:r w:rsidR="00ED699B" w:rsidRPr="00ED699B">
        <w:rPr>
          <w:rFonts w:ascii="GHEA Grapalat" w:hAnsi="GHEA Grapalat"/>
          <w:bCs/>
          <w:sz w:val="24"/>
          <w:szCs w:val="24"/>
          <w:shd w:val="clear" w:color="auto" w:fill="FFFFFF"/>
          <w:lang w:val="hy-AM"/>
        </w:rPr>
        <w:t>1</w:t>
      </w:r>
      <w:r w:rsidRPr="00505C40">
        <w:rPr>
          <w:rFonts w:ascii="GHEA Grapalat" w:hAnsi="GHEA Grapalat"/>
          <w:bCs/>
          <w:sz w:val="24"/>
          <w:szCs w:val="24"/>
          <w:shd w:val="clear" w:color="auto" w:fill="FFFFFF"/>
          <w:lang w:val="hy-AM"/>
        </w:rPr>
        <w:t>%-ը։</w:t>
      </w:r>
    </w:p>
    <w:p w14:paraId="52DF66F2" w14:textId="2A753137" w:rsidR="006C4B4F" w:rsidRPr="00055889" w:rsidRDefault="006C4B4F" w:rsidP="006C4B4F">
      <w:pPr>
        <w:spacing w:before="120" w:after="120" w:line="276" w:lineRule="auto"/>
        <w:jc w:val="both"/>
        <w:rPr>
          <w:rFonts w:ascii="GHEA Grapalat" w:hAnsi="GHEA Grapalat"/>
          <w:color w:val="000000"/>
          <w:sz w:val="24"/>
          <w:szCs w:val="24"/>
          <w:shd w:val="clear" w:color="auto" w:fill="FFFFFF"/>
          <w:lang w:val="hy-AM"/>
        </w:rPr>
      </w:pPr>
      <w:r w:rsidRPr="00505C40">
        <w:rPr>
          <w:rFonts w:ascii="GHEA Grapalat" w:hAnsi="GHEA Grapalat"/>
          <w:sz w:val="24"/>
          <w:szCs w:val="24"/>
          <w:shd w:val="clear" w:color="auto" w:fill="FFFFFF"/>
          <w:lang w:val="hy-AM"/>
        </w:rPr>
        <w:t>Արձանագրված անհամապատասխանությունների և խեղաթյուրումների վերաբերյալ մանրամասն տեղեկատվությունը</w:t>
      </w:r>
      <w:r w:rsidRPr="00505C40">
        <w:rPr>
          <w:rFonts w:ascii="GHEA Grapalat" w:hAnsi="GHEA Grapalat"/>
          <w:sz w:val="24"/>
          <w:szCs w:val="24"/>
          <w:lang w:val="hy-AM"/>
        </w:rPr>
        <w:t xml:space="preserve"> ներկայացված է 202</w:t>
      </w:r>
      <w:r w:rsidRPr="002B7A38">
        <w:rPr>
          <w:rFonts w:ascii="GHEA Grapalat" w:hAnsi="GHEA Grapalat"/>
          <w:sz w:val="24"/>
          <w:szCs w:val="24"/>
          <w:lang w:val="hy-AM"/>
        </w:rPr>
        <w:t>2</w:t>
      </w:r>
      <w:r>
        <w:rPr>
          <w:rFonts w:ascii="GHEA Grapalat" w:hAnsi="GHEA Grapalat"/>
          <w:sz w:val="24"/>
          <w:szCs w:val="24"/>
          <w:lang w:val="hy-AM"/>
        </w:rPr>
        <w:t xml:space="preserve"> թվականի</w:t>
      </w:r>
      <w:r w:rsidRPr="00505C40">
        <w:rPr>
          <w:rFonts w:ascii="GHEA Grapalat" w:hAnsi="GHEA Grapalat"/>
          <w:sz w:val="24"/>
          <w:szCs w:val="24"/>
          <w:lang w:val="hy-AM"/>
        </w:rPr>
        <w:t xml:space="preserve"> պետական բյուջեի կատարման վերաբերյալ եզրակացությունում, ինչպես նաև երեք, վեց, ինն ամիսների և տարեկան կա</w:t>
      </w:r>
      <w:r w:rsidRPr="00505C40">
        <w:rPr>
          <w:rFonts w:ascii="GHEA Grapalat" w:hAnsi="GHEA Grapalat"/>
          <w:sz w:val="24"/>
          <w:szCs w:val="24"/>
          <w:lang w:val="hy-AM"/>
        </w:rPr>
        <w:softHyphen/>
        <w:t>տարման հաշ</w:t>
      </w:r>
      <w:r w:rsidRPr="00505C40">
        <w:rPr>
          <w:rFonts w:ascii="GHEA Grapalat" w:hAnsi="GHEA Grapalat"/>
          <w:sz w:val="24"/>
          <w:szCs w:val="24"/>
          <w:lang w:val="hy-AM"/>
        </w:rPr>
        <w:softHyphen/>
        <w:t>վե</w:t>
      </w:r>
      <w:r w:rsidRPr="00505C40">
        <w:rPr>
          <w:rFonts w:ascii="GHEA Grapalat" w:hAnsi="GHEA Grapalat"/>
          <w:sz w:val="24"/>
          <w:szCs w:val="24"/>
          <w:lang w:val="hy-AM"/>
        </w:rPr>
        <w:softHyphen/>
        <w:t>քննությունների ընթացիկ եզրակացություններում, որոնք հրա</w:t>
      </w:r>
      <w:r w:rsidRPr="00505C40">
        <w:rPr>
          <w:rFonts w:ascii="GHEA Grapalat" w:hAnsi="GHEA Grapalat"/>
          <w:sz w:val="24"/>
          <w:szCs w:val="24"/>
          <w:lang w:val="hy-AM"/>
        </w:rPr>
        <w:softHyphen/>
        <w:t>պա</w:t>
      </w:r>
      <w:r w:rsidRPr="00505C40">
        <w:rPr>
          <w:rFonts w:ascii="GHEA Grapalat" w:hAnsi="GHEA Grapalat"/>
          <w:sz w:val="24"/>
          <w:szCs w:val="24"/>
          <w:lang w:val="hy-AM"/>
        </w:rPr>
        <w:softHyphen/>
        <w:t>րակ</w:t>
      </w:r>
      <w:r w:rsidRPr="00505C40">
        <w:rPr>
          <w:rFonts w:ascii="GHEA Grapalat" w:hAnsi="GHEA Grapalat"/>
          <w:sz w:val="24"/>
          <w:szCs w:val="24"/>
          <w:lang w:val="hy-AM"/>
        </w:rPr>
        <w:softHyphen/>
        <w:t>ված են Հաշ</w:t>
      </w:r>
      <w:r w:rsidRPr="00505C40">
        <w:rPr>
          <w:rFonts w:ascii="GHEA Grapalat" w:hAnsi="GHEA Grapalat"/>
          <w:sz w:val="24"/>
          <w:szCs w:val="24"/>
          <w:lang w:val="hy-AM"/>
        </w:rPr>
        <w:softHyphen/>
        <w:t xml:space="preserve">վեքննիչ պալատի պաշտոնական կայքում՝ </w:t>
      </w:r>
      <w:r w:rsidRPr="00505C40">
        <w:rPr>
          <w:rFonts w:ascii="GHEA Grapalat" w:hAnsi="GHEA Grapalat"/>
          <w:color w:val="000000"/>
          <w:sz w:val="24"/>
          <w:szCs w:val="24"/>
          <w:shd w:val="clear" w:color="auto" w:fill="FFFFFF"/>
          <w:lang w:val="hy-AM"/>
        </w:rPr>
        <w:t>բացառությամբ օրենքով սահմանված գաղտնիք պա</w:t>
      </w:r>
      <w:r w:rsidRPr="00505C40">
        <w:rPr>
          <w:rFonts w:ascii="GHEA Grapalat" w:hAnsi="GHEA Grapalat"/>
          <w:color w:val="000000"/>
          <w:sz w:val="24"/>
          <w:szCs w:val="24"/>
          <w:shd w:val="clear" w:color="auto" w:fill="FFFFFF"/>
          <w:lang w:val="hy-AM"/>
        </w:rPr>
        <w:softHyphen/>
        <w:t>րունակող ընթացիկ եզրակացությունների</w:t>
      </w:r>
      <w:r w:rsidRPr="00505C40">
        <w:rPr>
          <w:rFonts w:ascii="GHEA Grapalat" w:hAnsi="GHEA Grapalat"/>
          <w:sz w:val="24"/>
          <w:szCs w:val="24"/>
          <w:lang w:val="hy-AM"/>
        </w:rPr>
        <w:t xml:space="preserve">: </w:t>
      </w:r>
      <w:r w:rsidRPr="00055889">
        <w:rPr>
          <w:rFonts w:ascii="GHEA Grapalat" w:hAnsi="GHEA Grapalat"/>
          <w:color w:val="000000"/>
          <w:sz w:val="24"/>
          <w:szCs w:val="24"/>
          <w:shd w:val="clear" w:color="auto" w:fill="FFFFFF"/>
          <w:lang w:val="hy-AM"/>
        </w:rPr>
        <w:t>ՀՀ 202</w:t>
      </w:r>
      <w:r w:rsidRPr="002B7A38">
        <w:rPr>
          <w:rFonts w:ascii="GHEA Grapalat" w:hAnsi="GHEA Grapalat"/>
          <w:color w:val="000000"/>
          <w:sz w:val="24"/>
          <w:szCs w:val="24"/>
          <w:shd w:val="clear" w:color="auto" w:fill="FFFFFF"/>
          <w:lang w:val="hy-AM"/>
        </w:rPr>
        <w:t>2</w:t>
      </w:r>
      <w:r>
        <w:rPr>
          <w:rFonts w:ascii="GHEA Grapalat" w:hAnsi="GHEA Grapalat"/>
          <w:color w:val="000000"/>
          <w:sz w:val="24"/>
          <w:szCs w:val="24"/>
          <w:shd w:val="clear" w:color="auto" w:fill="FFFFFF"/>
          <w:lang w:val="hy-AM"/>
        </w:rPr>
        <w:t xml:space="preserve"> թվականի</w:t>
      </w:r>
      <w:r w:rsidRPr="00055889">
        <w:rPr>
          <w:rFonts w:ascii="GHEA Grapalat" w:hAnsi="GHEA Grapalat"/>
          <w:color w:val="000000"/>
          <w:sz w:val="24"/>
          <w:szCs w:val="24"/>
          <w:shd w:val="clear" w:color="auto" w:fill="FFFFFF"/>
          <w:lang w:val="hy-AM"/>
        </w:rPr>
        <w:t xml:space="preserve"> պետական բյուջեի տարեկան կա</w:t>
      </w:r>
      <w:r w:rsidRPr="00055889">
        <w:rPr>
          <w:rFonts w:ascii="GHEA Grapalat" w:hAnsi="GHEA Grapalat"/>
          <w:color w:val="000000"/>
          <w:sz w:val="24"/>
          <w:szCs w:val="24"/>
          <w:shd w:val="clear" w:color="auto" w:fill="FFFFFF"/>
          <w:lang w:val="hy-AM"/>
        </w:rPr>
        <w:softHyphen/>
        <w:t>տար</w:t>
      </w:r>
      <w:r w:rsidRPr="00055889">
        <w:rPr>
          <w:rFonts w:ascii="GHEA Grapalat" w:hAnsi="GHEA Grapalat"/>
          <w:color w:val="000000"/>
          <w:sz w:val="24"/>
          <w:szCs w:val="24"/>
          <w:shd w:val="clear" w:color="auto" w:fill="FFFFFF"/>
          <w:lang w:val="hy-AM"/>
        </w:rPr>
        <w:softHyphen/>
      </w:r>
      <w:r w:rsidRPr="00055889">
        <w:rPr>
          <w:rFonts w:ascii="GHEA Grapalat" w:hAnsi="GHEA Grapalat"/>
          <w:color w:val="000000"/>
          <w:sz w:val="24"/>
          <w:szCs w:val="24"/>
          <w:shd w:val="clear" w:color="auto" w:fill="FFFFFF"/>
          <w:lang w:val="hy-AM"/>
        </w:rPr>
        <w:softHyphen/>
        <w:t>ման հաշվեքննությունների արդյուն</w:t>
      </w:r>
      <w:r w:rsidRPr="00055889">
        <w:rPr>
          <w:rFonts w:ascii="GHEA Grapalat" w:hAnsi="GHEA Grapalat"/>
          <w:color w:val="000000"/>
          <w:sz w:val="24"/>
          <w:szCs w:val="24"/>
          <w:shd w:val="clear" w:color="auto" w:fill="FFFFFF"/>
          <w:lang w:val="hy-AM"/>
        </w:rPr>
        <w:softHyphen/>
        <w:t xml:space="preserve">քում ներկայացվել </w:t>
      </w:r>
      <w:r>
        <w:rPr>
          <w:rFonts w:ascii="GHEA Grapalat" w:hAnsi="GHEA Grapalat"/>
          <w:color w:val="000000"/>
          <w:sz w:val="24"/>
          <w:szCs w:val="24"/>
          <w:shd w:val="clear" w:color="auto" w:fill="FFFFFF"/>
          <w:lang w:val="hy-AM"/>
        </w:rPr>
        <w:t xml:space="preserve">է թվով </w:t>
      </w:r>
      <w:r w:rsidRPr="002B7A38">
        <w:rPr>
          <w:rFonts w:ascii="GHEA Grapalat" w:hAnsi="GHEA Grapalat"/>
          <w:color w:val="000000"/>
          <w:sz w:val="24"/>
          <w:szCs w:val="24"/>
          <w:shd w:val="clear" w:color="auto" w:fill="FFFFFF"/>
          <w:lang w:val="hy-AM"/>
        </w:rPr>
        <w:t>5</w:t>
      </w:r>
      <w:r w:rsidR="00501CB5" w:rsidRPr="00501CB5">
        <w:rPr>
          <w:rFonts w:ascii="GHEA Grapalat" w:hAnsi="GHEA Grapalat"/>
          <w:color w:val="000000"/>
          <w:sz w:val="24"/>
          <w:szCs w:val="24"/>
          <w:shd w:val="clear" w:color="auto" w:fill="FFFFFF"/>
          <w:lang w:val="hy-AM"/>
        </w:rPr>
        <w:t>4</w:t>
      </w:r>
      <w:r w:rsidRPr="00055889">
        <w:rPr>
          <w:rFonts w:ascii="GHEA Grapalat" w:hAnsi="GHEA Grapalat"/>
          <w:color w:val="000000"/>
          <w:sz w:val="24"/>
          <w:szCs w:val="24"/>
          <w:shd w:val="clear" w:color="auto" w:fill="FFFFFF"/>
          <w:lang w:val="hy-AM"/>
        </w:rPr>
        <w:t xml:space="preserve"> առա</w:t>
      </w:r>
      <w:r w:rsidRPr="00055889">
        <w:rPr>
          <w:rFonts w:ascii="GHEA Grapalat" w:hAnsi="GHEA Grapalat"/>
          <w:color w:val="000000"/>
          <w:sz w:val="24"/>
          <w:szCs w:val="24"/>
          <w:shd w:val="clear" w:color="auto" w:fill="FFFFFF"/>
          <w:lang w:val="hy-AM"/>
        </w:rPr>
        <w:softHyphen/>
        <w:t>ջար</w:t>
      </w:r>
      <w:r w:rsidRPr="00055889">
        <w:rPr>
          <w:rFonts w:ascii="GHEA Grapalat" w:hAnsi="GHEA Grapalat"/>
          <w:color w:val="000000"/>
          <w:sz w:val="24"/>
          <w:szCs w:val="24"/>
          <w:shd w:val="clear" w:color="auto" w:fill="FFFFFF"/>
          <w:lang w:val="hy-AM"/>
        </w:rPr>
        <w:softHyphen/>
        <w:t>կու</w:t>
      </w:r>
      <w:r w:rsidRPr="00055889">
        <w:rPr>
          <w:rFonts w:ascii="GHEA Grapalat" w:hAnsi="GHEA Grapalat"/>
          <w:color w:val="000000"/>
          <w:sz w:val="24"/>
          <w:szCs w:val="24"/>
          <w:shd w:val="clear" w:color="auto" w:fill="FFFFFF"/>
          <w:lang w:val="hy-AM"/>
        </w:rPr>
        <w:softHyphen/>
        <w:t>թ</w:t>
      </w:r>
      <w:r w:rsidRPr="00055889">
        <w:rPr>
          <w:rFonts w:ascii="GHEA Grapalat" w:hAnsi="GHEA Grapalat"/>
          <w:color w:val="000000"/>
          <w:sz w:val="24"/>
          <w:szCs w:val="24"/>
          <w:shd w:val="clear" w:color="auto" w:fill="FFFFFF"/>
          <w:lang w:val="hy-AM"/>
        </w:rPr>
        <w:softHyphen/>
        <w:t>յուն 1</w:t>
      </w:r>
      <w:r w:rsidRPr="002B7A38">
        <w:rPr>
          <w:rFonts w:ascii="GHEA Grapalat" w:hAnsi="GHEA Grapalat"/>
          <w:color w:val="000000"/>
          <w:sz w:val="24"/>
          <w:szCs w:val="24"/>
          <w:shd w:val="clear" w:color="auto" w:fill="FFFFFF"/>
          <w:lang w:val="hy-AM"/>
        </w:rPr>
        <w:t>0</w:t>
      </w:r>
      <w:r w:rsidRPr="00055889">
        <w:rPr>
          <w:rFonts w:ascii="GHEA Grapalat" w:hAnsi="GHEA Grapalat"/>
          <w:color w:val="000000"/>
          <w:sz w:val="24"/>
          <w:szCs w:val="24"/>
          <w:shd w:val="clear" w:color="auto" w:fill="FFFFFF"/>
          <w:lang w:val="hy-AM"/>
        </w:rPr>
        <w:t xml:space="preserve"> գե</w:t>
      </w:r>
      <w:r w:rsidRPr="00055889">
        <w:rPr>
          <w:rFonts w:ascii="GHEA Grapalat" w:hAnsi="GHEA Grapalat"/>
          <w:color w:val="000000"/>
          <w:sz w:val="24"/>
          <w:szCs w:val="24"/>
          <w:shd w:val="clear" w:color="auto" w:fill="FFFFFF"/>
          <w:lang w:val="hy-AM"/>
        </w:rPr>
        <w:softHyphen/>
        <w:t>րա</w:t>
      </w:r>
      <w:r w:rsidRPr="00055889">
        <w:rPr>
          <w:rFonts w:ascii="GHEA Grapalat" w:hAnsi="GHEA Grapalat"/>
          <w:color w:val="000000"/>
          <w:sz w:val="24"/>
          <w:szCs w:val="24"/>
          <w:shd w:val="clear" w:color="auto" w:fill="FFFFFF"/>
          <w:lang w:val="hy-AM"/>
        </w:rPr>
        <w:softHyphen/>
        <w:t>տես</w:t>
      </w:r>
      <w:r w:rsidRPr="00055889">
        <w:rPr>
          <w:rFonts w:ascii="GHEA Grapalat" w:hAnsi="GHEA Grapalat"/>
          <w:color w:val="000000"/>
          <w:sz w:val="24"/>
          <w:szCs w:val="24"/>
          <w:shd w:val="clear" w:color="auto" w:fill="FFFFFF"/>
          <w:lang w:val="hy-AM"/>
        </w:rPr>
        <w:softHyphen/>
        <w:t>չու</w:t>
      </w:r>
      <w:r w:rsidRPr="00055889">
        <w:rPr>
          <w:rFonts w:ascii="GHEA Grapalat" w:hAnsi="GHEA Grapalat"/>
          <w:color w:val="000000"/>
          <w:sz w:val="24"/>
          <w:szCs w:val="24"/>
          <w:shd w:val="clear" w:color="auto" w:fill="FFFFFF"/>
          <w:lang w:val="hy-AM"/>
        </w:rPr>
        <w:softHyphen/>
        <w:t>թ</w:t>
      </w:r>
      <w:r w:rsidRPr="00055889">
        <w:rPr>
          <w:rFonts w:ascii="GHEA Grapalat" w:hAnsi="GHEA Grapalat"/>
          <w:color w:val="000000"/>
          <w:sz w:val="24"/>
          <w:szCs w:val="24"/>
          <w:shd w:val="clear" w:color="auto" w:fill="FFFFFF"/>
          <w:lang w:val="hy-AM"/>
        </w:rPr>
        <w:softHyphen/>
        <w:t>յուն</w:t>
      </w:r>
      <w:r w:rsidRPr="00055889">
        <w:rPr>
          <w:rFonts w:ascii="GHEA Grapalat" w:hAnsi="GHEA Grapalat"/>
          <w:color w:val="000000"/>
          <w:sz w:val="24"/>
          <w:szCs w:val="24"/>
          <w:shd w:val="clear" w:color="auto" w:fill="FFFFFF"/>
          <w:lang w:val="hy-AM"/>
        </w:rPr>
        <w:softHyphen/>
        <w:t>նե</w:t>
      </w:r>
      <w:r w:rsidRPr="00055889">
        <w:rPr>
          <w:rFonts w:ascii="GHEA Grapalat" w:hAnsi="GHEA Grapalat"/>
          <w:color w:val="000000"/>
          <w:sz w:val="24"/>
          <w:szCs w:val="24"/>
          <w:shd w:val="clear" w:color="auto" w:fill="FFFFFF"/>
          <w:lang w:val="hy-AM"/>
        </w:rPr>
        <w:softHyphen/>
        <w:t xml:space="preserve">րի </w:t>
      </w:r>
      <w:r w:rsidR="000F6D89" w:rsidRPr="000F6D89">
        <w:rPr>
          <w:rFonts w:ascii="GHEA Grapalat" w:hAnsi="GHEA Grapalat"/>
          <w:color w:val="000000"/>
          <w:sz w:val="24"/>
          <w:szCs w:val="24"/>
          <w:shd w:val="clear" w:color="auto" w:fill="FFFFFF"/>
          <w:lang w:val="hy-AM"/>
        </w:rPr>
        <w:t xml:space="preserve">կողմից իրականացվող գործառույթների </w:t>
      </w:r>
      <w:r w:rsidRPr="00055889">
        <w:rPr>
          <w:rFonts w:ascii="GHEA Grapalat" w:hAnsi="GHEA Grapalat"/>
          <w:color w:val="000000"/>
          <w:sz w:val="24"/>
          <w:szCs w:val="24"/>
          <w:shd w:val="clear" w:color="auto" w:fill="FFFFFF"/>
          <w:lang w:val="hy-AM"/>
        </w:rPr>
        <w:t>վե</w:t>
      </w:r>
      <w:r w:rsidRPr="00055889">
        <w:rPr>
          <w:rFonts w:ascii="GHEA Grapalat" w:hAnsi="GHEA Grapalat"/>
          <w:color w:val="000000"/>
          <w:sz w:val="24"/>
          <w:szCs w:val="24"/>
          <w:shd w:val="clear" w:color="auto" w:fill="FFFFFF"/>
          <w:lang w:val="hy-AM"/>
        </w:rPr>
        <w:softHyphen/>
        <w:t>րա</w:t>
      </w:r>
      <w:r w:rsidRPr="00055889">
        <w:rPr>
          <w:rFonts w:ascii="GHEA Grapalat" w:hAnsi="GHEA Grapalat"/>
          <w:color w:val="000000"/>
          <w:sz w:val="24"/>
          <w:szCs w:val="24"/>
          <w:shd w:val="clear" w:color="auto" w:fill="FFFFFF"/>
          <w:lang w:val="hy-AM"/>
        </w:rPr>
        <w:softHyphen/>
        <w:t>բե</w:t>
      </w:r>
      <w:r w:rsidRPr="00055889">
        <w:rPr>
          <w:rFonts w:ascii="GHEA Grapalat" w:hAnsi="GHEA Grapalat"/>
          <w:color w:val="000000"/>
          <w:sz w:val="24"/>
          <w:szCs w:val="24"/>
          <w:shd w:val="clear" w:color="auto" w:fill="FFFFFF"/>
          <w:lang w:val="hy-AM"/>
        </w:rPr>
        <w:softHyphen/>
        <w:t>րյալ:</w:t>
      </w:r>
    </w:p>
    <w:p w14:paraId="4DC0E290" w14:textId="77777777" w:rsidR="006906C7" w:rsidRPr="00CD488D" w:rsidRDefault="006906C7" w:rsidP="006906C7">
      <w:pPr>
        <w:spacing w:after="120"/>
        <w:jc w:val="both"/>
        <w:rPr>
          <w:rFonts w:ascii="GHEA Grapalat" w:hAnsi="GHEA Grapalat"/>
          <w:b/>
          <w:color w:val="000000"/>
          <w:sz w:val="24"/>
          <w:szCs w:val="24"/>
          <w:u w:val="single"/>
          <w:shd w:val="clear" w:color="auto" w:fill="FFFFFF"/>
          <w:lang w:val="hy-AM"/>
        </w:rPr>
      </w:pPr>
      <w:r>
        <w:rPr>
          <w:rFonts w:ascii="GHEA Grapalat" w:hAnsi="GHEA Grapalat"/>
          <w:color w:val="000000"/>
          <w:sz w:val="24"/>
          <w:szCs w:val="24"/>
          <w:shd w:val="clear" w:color="auto" w:fill="FFFFFF"/>
          <w:lang w:val="hy-AM"/>
        </w:rPr>
        <w:t xml:space="preserve">Հաշվեքննիչ պալատը, հաշվեքննության ենթարկելով </w:t>
      </w:r>
      <w:r w:rsidRPr="008A568E">
        <w:rPr>
          <w:rFonts w:ascii="GHEA Grapalat" w:hAnsi="GHEA Grapalat"/>
          <w:color w:val="000000"/>
          <w:sz w:val="24"/>
          <w:szCs w:val="24"/>
          <w:shd w:val="clear" w:color="auto" w:fill="FFFFFF"/>
          <w:lang w:val="hy-AM"/>
        </w:rPr>
        <w:t>ՀՀ 2022 թվականի պե</w:t>
      </w:r>
      <w:r w:rsidRPr="008A568E">
        <w:rPr>
          <w:rFonts w:ascii="GHEA Grapalat" w:hAnsi="GHEA Grapalat"/>
          <w:color w:val="000000"/>
          <w:sz w:val="24"/>
          <w:szCs w:val="24"/>
          <w:shd w:val="clear" w:color="auto" w:fill="FFFFFF"/>
          <w:lang w:val="hy-AM"/>
        </w:rPr>
        <w:softHyphen/>
        <w:t>տա</w:t>
      </w:r>
      <w:r w:rsidRPr="008A568E">
        <w:rPr>
          <w:rFonts w:ascii="GHEA Grapalat" w:hAnsi="GHEA Grapalat"/>
          <w:color w:val="000000"/>
          <w:sz w:val="24"/>
          <w:szCs w:val="24"/>
          <w:shd w:val="clear" w:color="auto" w:fill="FFFFFF"/>
          <w:lang w:val="hy-AM"/>
        </w:rPr>
        <w:softHyphen/>
        <w:t>կան բյուջեի մուտքերի ձևավորման և ել</w:t>
      </w:r>
      <w:r w:rsidRPr="008A568E">
        <w:rPr>
          <w:rFonts w:ascii="GHEA Grapalat" w:hAnsi="GHEA Grapalat"/>
          <w:color w:val="000000"/>
          <w:sz w:val="24"/>
          <w:szCs w:val="24"/>
          <w:shd w:val="clear" w:color="auto" w:fill="FFFFFF"/>
          <w:lang w:val="hy-AM"/>
        </w:rPr>
        <w:softHyphen/>
        <w:t>քե</w:t>
      </w:r>
      <w:r w:rsidRPr="008A568E">
        <w:rPr>
          <w:rFonts w:ascii="GHEA Grapalat" w:hAnsi="GHEA Grapalat"/>
          <w:color w:val="000000"/>
          <w:sz w:val="24"/>
          <w:szCs w:val="24"/>
          <w:shd w:val="clear" w:color="auto" w:fill="FFFFFF"/>
          <w:lang w:val="hy-AM"/>
        </w:rPr>
        <w:softHyphen/>
        <w:t>րի իրականացման կա</w:t>
      </w:r>
      <w:r w:rsidRPr="008A568E">
        <w:rPr>
          <w:rFonts w:ascii="GHEA Grapalat" w:hAnsi="GHEA Grapalat"/>
          <w:color w:val="000000"/>
          <w:sz w:val="24"/>
          <w:szCs w:val="24"/>
          <w:shd w:val="clear" w:color="auto" w:fill="FFFFFF"/>
          <w:lang w:val="hy-AM"/>
        </w:rPr>
        <w:softHyphen/>
        <w:t>նո</w:t>
      </w:r>
      <w:r w:rsidRPr="008A568E">
        <w:rPr>
          <w:rFonts w:ascii="GHEA Grapalat" w:hAnsi="GHEA Grapalat"/>
          <w:color w:val="000000"/>
          <w:sz w:val="24"/>
          <w:szCs w:val="24"/>
          <w:shd w:val="clear" w:color="auto" w:fill="FFFFFF"/>
          <w:lang w:val="hy-AM"/>
        </w:rPr>
        <w:softHyphen/>
        <w:t xml:space="preserve">նակարգված </w:t>
      </w:r>
      <w:r w:rsidRPr="008A568E">
        <w:rPr>
          <w:rFonts w:ascii="GHEA Grapalat" w:hAnsi="GHEA Grapalat"/>
          <w:color w:val="000000"/>
          <w:sz w:val="24"/>
          <w:szCs w:val="24"/>
          <w:shd w:val="clear" w:color="auto" w:fill="FFFFFF"/>
          <w:lang w:val="hy-AM"/>
        </w:rPr>
        <w:lastRenderedPageBreak/>
        <w:t>գործունեությունը</w:t>
      </w:r>
      <w:r>
        <w:rPr>
          <w:rFonts w:ascii="GHEA Grapalat" w:hAnsi="GHEA Grapalat"/>
          <w:color w:val="000000"/>
          <w:sz w:val="24"/>
          <w:szCs w:val="24"/>
          <w:shd w:val="clear" w:color="auto" w:fill="FFFFFF"/>
          <w:lang w:val="hy-AM"/>
        </w:rPr>
        <w:t xml:space="preserve">, </w:t>
      </w:r>
      <w:r w:rsidRPr="008A568E">
        <w:rPr>
          <w:rFonts w:ascii="GHEA Grapalat" w:hAnsi="GHEA Grapalat"/>
          <w:color w:val="000000"/>
          <w:sz w:val="24"/>
          <w:szCs w:val="24"/>
          <w:shd w:val="clear" w:color="auto" w:fill="FFFFFF"/>
          <w:lang w:val="hy-AM"/>
        </w:rPr>
        <w:t xml:space="preserve">ՀՀ 2022 թվականի պետական բյուջեի կատարման վերաբերյալ </w:t>
      </w:r>
      <w:r>
        <w:rPr>
          <w:rFonts w:ascii="GHEA Grapalat" w:hAnsi="GHEA Grapalat"/>
          <w:color w:val="000000"/>
          <w:sz w:val="24"/>
          <w:szCs w:val="24"/>
          <w:shd w:val="clear" w:color="auto" w:fill="FFFFFF"/>
          <w:lang w:val="hy-AM"/>
        </w:rPr>
        <w:t>արտահայտել է</w:t>
      </w:r>
      <w:r w:rsidRPr="00697999">
        <w:rPr>
          <w:rFonts w:ascii="GHEA Grapalat" w:hAnsi="GHEA Grapalat"/>
          <w:b/>
          <w:color w:val="000000"/>
          <w:sz w:val="24"/>
          <w:szCs w:val="24"/>
          <w:shd w:val="clear" w:color="auto" w:fill="FFFFFF"/>
          <w:lang w:val="hy-AM"/>
        </w:rPr>
        <w:t xml:space="preserve"> </w:t>
      </w:r>
      <w:r w:rsidRPr="00697999">
        <w:rPr>
          <w:rFonts w:ascii="GHEA Grapalat" w:hAnsi="GHEA Grapalat"/>
          <w:b/>
          <w:color w:val="000000"/>
          <w:sz w:val="24"/>
          <w:szCs w:val="24"/>
          <w:u w:val="single"/>
          <w:shd w:val="clear" w:color="auto" w:fill="FFFFFF"/>
          <w:lang w:val="hy-AM"/>
        </w:rPr>
        <w:t>դրա</w:t>
      </w:r>
      <w:r w:rsidRPr="00697999">
        <w:rPr>
          <w:rFonts w:ascii="GHEA Grapalat" w:hAnsi="GHEA Grapalat"/>
          <w:b/>
          <w:color w:val="000000"/>
          <w:sz w:val="24"/>
          <w:szCs w:val="24"/>
          <w:u w:val="single"/>
          <w:shd w:val="clear" w:color="auto" w:fill="FFFFFF"/>
          <w:lang w:val="hy-AM"/>
        </w:rPr>
        <w:softHyphen/>
      </w:r>
      <w:r w:rsidRPr="00697999">
        <w:rPr>
          <w:rFonts w:ascii="GHEA Grapalat" w:hAnsi="GHEA Grapalat"/>
          <w:b/>
          <w:color w:val="000000"/>
          <w:sz w:val="24"/>
          <w:szCs w:val="24"/>
          <w:u w:val="single"/>
          <w:shd w:val="clear" w:color="auto" w:fill="FFFFFF"/>
          <w:lang w:val="hy-AM"/>
        </w:rPr>
        <w:softHyphen/>
        <w:t>կան եզրահանգում:</w:t>
      </w:r>
    </w:p>
    <w:p w14:paraId="3486341E" w14:textId="217E6391" w:rsidR="00501CB5" w:rsidRPr="00CD488D" w:rsidRDefault="00501CB5" w:rsidP="006C4B4F">
      <w:pPr>
        <w:spacing w:after="120"/>
        <w:jc w:val="both"/>
        <w:rPr>
          <w:rFonts w:ascii="GHEA Grapalat" w:hAnsi="GHEA Grapalat"/>
          <w:b/>
          <w:color w:val="000000"/>
          <w:sz w:val="24"/>
          <w:szCs w:val="24"/>
          <w:u w:val="single"/>
          <w:shd w:val="clear" w:color="auto" w:fill="FFFFFF"/>
          <w:lang w:val="hy-AM"/>
        </w:rPr>
      </w:pPr>
    </w:p>
    <w:tbl>
      <w:tblPr>
        <w:tblStyle w:val="PlainTable11"/>
        <w:tblpPr w:leftFromText="180" w:rightFromText="180" w:vertAnchor="text" w:horzAnchor="margin" w:tblpY="159"/>
        <w:tblW w:w="0" w:type="auto"/>
        <w:tblLook w:val="04A0" w:firstRow="1" w:lastRow="0" w:firstColumn="1" w:lastColumn="0" w:noHBand="0" w:noVBand="1"/>
      </w:tblPr>
      <w:tblGrid>
        <w:gridCol w:w="6823"/>
        <w:gridCol w:w="2430"/>
      </w:tblGrid>
      <w:tr w:rsidR="006C4B4F" w:rsidRPr="006C4B4F" w14:paraId="42B5109E" w14:textId="77777777" w:rsidTr="00A53534">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6823" w:type="dxa"/>
            <w:vMerge w:val="restart"/>
            <w:vAlign w:val="center"/>
          </w:tcPr>
          <w:p w14:paraId="61071125" w14:textId="77777777" w:rsidR="006C4B4F" w:rsidRPr="008A568E" w:rsidRDefault="006C4B4F" w:rsidP="00A53534">
            <w:pPr>
              <w:jc w:val="center"/>
              <w:rPr>
                <w:rFonts w:ascii="GHEA Grapalat" w:hAnsi="GHEA Grapalat"/>
                <w:b w:val="0"/>
                <w:color w:val="000000"/>
                <w:sz w:val="24"/>
                <w:szCs w:val="24"/>
                <w:shd w:val="clear" w:color="auto" w:fill="FFFFFF"/>
                <w:lang w:val="hy-AM"/>
              </w:rPr>
            </w:pPr>
            <w:r w:rsidRPr="008A568E">
              <w:rPr>
                <w:rFonts w:ascii="GHEA Grapalat" w:hAnsi="GHEA Grapalat"/>
                <w:b w:val="0"/>
                <w:color w:val="000000"/>
                <w:sz w:val="24"/>
                <w:szCs w:val="24"/>
                <w:shd w:val="clear" w:color="auto" w:fill="FFFFFF"/>
                <w:lang w:val="hy-AM"/>
              </w:rPr>
              <w:t>Հայաստանի Հանրապետության 2022 թվականի պետական բյուջեի կատարման վերաբերյալ ՀՀ հաշվեքննիչ պալատի եզրակացություն</w:t>
            </w:r>
          </w:p>
        </w:tc>
        <w:tc>
          <w:tcPr>
            <w:tcW w:w="2430" w:type="dxa"/>
          </w:tcPr>
          <w:p w14:paraId="67299E91" w14:textId="77777777" w:rsidR="006C4B4F" w:rsidRPr="008A568E" w:rsidRDefault="006C4B4F" w:rsidP="00A53534">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8A568E">
              <w:rPr>
                <w:rFonts w:ascii="GHEA Grapalat" w:hAnsi="GHEA Grapalat"/>
                <w:b w:val="0"/>
                <w:color w:val="000000"/>
                <w:sz w:val="24"/>
                <w:szCs w:val="24"/>
                <w:shd w:val="clear" w:color="auto" w:fill="FFFFFF"/>
              </w:rPr>
              <w:t>Հղում</w:t>
            </w:r>
          </w:p>
        </w:tc>
      </w:tr>
      <w:tr w:rsidR="006C4B4F" w:rsidRPr="006C4B4F" w14:paraId="7F29ABFE" w14:textId="77777777" w:rsidTr="00A53534">
        <w:trPr>
          <w:cnfStyle w:val="000000100000" w:firstRow="0" w:lastRow="0" w:firstColumn="0" w:lastColumn="0" w:oddVBand="0" w:evenVBand="0" w:oddHBand="1" w:evenHBand="0" w:firstRowFirstColumn="0" w:firstRowLastColumn="0" w:lastRowFirstColumn="0" w:lastRowLastColumn="0"/>
          <w:trHeight w:val="1362"/>
        </w:trPr>
        <w:tc>
          <w:tcPr>
            <w:cnfStyle w:val="001000000000" w:firstRow="0" w:lastRow="0" w:firstColumn="1" w:lastColumn="0" w:oddVBand="0" w:evenVBand="0" w:oddHBand="0" w:evenHBand="0" w:firstRowFirstColumn="0" w:firstRowLastColumn="0" w:lastRowFirstColumn="0" w:lastRowLastColumn="0"/>
            <w:tcW w:w="6823" w:type="dxa"/>
            <w:vMerge/>
          </w:tcPr>
          <w:p w14:paraId="374B657A" w14:textId="77777777" w:rsidR="006C4B4F" w:rsidRPr="006C4B4F" w:rsidRDefault="006C4B4F" w:rsidP="00A53534">
            <w:pPr>
              <w:jc w:val="both"/>
              <w:rPr>
                <w:rFonts w:ascii="GHEA Grapalat" w:hAnsi="GHEA Grapalat"/>
                <w:b w:val="0"/>
                <w:color w:val="000000"/>
                <w:shd w:val="clear" w:color="auto" w:fill="FFFFFF"/>
                <w:lang w:val="hy-AM"/>
              </w:rPr>
            </w:pPr>
          </w:p>
        </w:tc>
        <w:tc>
          <w:tcPr>
            <w:tcW w:w="2430" w:type="dxa"/>
            <w:shd w:val="clear" w:color="auto" w:fill="auto"/>
            <w:vAlign w:val="center"/>
          </w:tcPr>
          <w:p w14:paraId="6280B842" w14:textId="5AFDA324" w:rsidR="006C4B4F" w:rsidRPr="006C4B4F" w:rsidRDefault="00D26DC6" w:rsidP="00A53534">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hd w:val="clear" w:color="auto" w:fill="FFFFFF"/>
              </w:rPr>
            </w:pPr>
            <w:r>
              <w:rPr>
                <w:rFonts w:ascii="GHEA Grapalat" w:hAnsi="GHEA Grapalat"/>
                <w:b/>
                <w:noProof/>
                <w:color w:val="000000"/>
                <w:shd w:val="clear" w:color="auto" w:fill="FFFFFF"/>
                <w:lang w:val="ru-RU" w:eastAsia="ru-RU"/>
              </w:rPr>
              <w:drawing>
                <wp:inline distT="0" distB="0" distL="0" distR="0" wp14:anchorId="4F6871B8" wp14:editId="38F22EA9">
                  <wp:extent cx="731520" cy="731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1.png"/>
                          <pic:cNvPicPr/>
                        </pic:nvPicPr>
                        <pic:blipFill>
                          <a:blip r:embed="rId11">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p>
        </w:tc>
      </w:tr>
    </w:tbl>
    <w:p w14:paraId="69377C75" w14:textId="77777777" w:rsidR="00433891" w:rsidRPr="00433891" w:rsidRDefault="00433891" w:rsidP="00433891">
      <w:pPr>
        <w:rPr>
          <w:lang w:val="hy-AM"/>
        </w:rPr>
      </w:pPr>
    </w:p>
    <w:p w14:paraId="7E3CF31C" w14:textId="77777777" w:rsidR="009211E2" w:rsidRPr="002B6065" w:rsidRDefault="009211E2" w:rsidP="00E37FA8">
      <w:pPr>
        <w:spacing w:after="120" w:line="276" w:lineRule="auto"/>
        <w:jc w:val="both"/>
        <w:rPr>
          <w:rFonts w:ascii="GHEA Grapalat" w:hAnsi="GHEA Grapalat"/>
          <w:b/>
          <w:color w:val="1F497D" w:themeColor="text2"/>
          <w:sz w:val="24"/>
          <w:szCs w:val="24"/>
          <w:shd w:val="clear" w:color="auto" w:fill="FFFFFF"/>
          <w:lang w:val="hy-AM"/>
        </w:rPr>
      </w:pPr>
    </w:p>
    <w:p w14:paraId="246F0E8B" w14:textId="77777777" w:rsidR="00F058D2" w:rsidRDefault="00F058D2" w:rsidP="00E37FA8">
      <w:pPr>
        <w:spacing w:after="120" w:line="276" w:lineRule="auto"/>
        <w:jc w:val="both"/>
        <w:rPr>
          <w:rFonts w:ascii="GHEA Grapalat" w:hAnsi="GHEA Grapalat"/>
          <w:b/>
          <w:color w:val="1F497D" w:themeColor="text2"/>
          <w:sz w:val="24"/>
          <w:szCs w:val="24"/>
          <w:shd w:val="clear" w:color="auto" w:fill="FFFFFF"/>
          <w:lang w:val="hy-AM"/>
        </w:rPr>
      </w:pPr>
    </w:p>
    <w:p w14:paraId="2EE4555A" w14:textId="533D775C" w:rsidR="00E66858" w:rsidRDefault="00E66858">
      <w:pPr>
        <w:rPr>
          <w:rFonts w:ascii="GHEA Grapalat" w:hAnsi="GHEA Grapalat"/>
          <w:b/>
          <w:color w:val="1F497D" w:themeColor="text2"/>
          <w:sz w:val="24"/>
          <w:szCs w:val="24"/>
          <w:shd w:val="clear" w:color="auto" w:fill="FFFFFF"/>
          <w:lang w:val="hy-AM"/>
        </w:rPr>
      </w:pPr>
      <w:r>
        <w:rPr>
          <w:rFonts w:ascii="GHEA Grapalat" w:hAnsi="GHEA Grapalat"/>
          <w:b/>
          <w:color w:val="1F497D" w:themeColor="text2"/>
          <w:sz w:val="24"/>
          <w:szCs w:val="24"/>
          <w:shd w:val="clear" w:color="auto" w:fill="FFFFFF"/>
          <w:lang w:val="hy-AM"/>
        </w:rPr>
        <w:br w:type="page"/>
      </w:r>
    </w:p>
    <w:p w14:paraId="2A0E2B82" w14:textId="77777777" w:rsidR="003722CB" w:rsidRPr="00680CBB" w:rsidRDefault="003722CB" w:rsidP="003722CB">
      <w:pPr>
        <w:pStyle w:val="Heading2"/>
        <w:spacing w:line="276" w:lineRule="auto"/>
        <w:jc w:val="both"/>
        <w:rPr>
          <w:rFonts w:ascii="GHEA Grapalat" w:hAnsi="GHEA Grapalat"/>
          <w:color w:val="1F497D" w:themeColor="text2"/>
          <w:lang w:val="hy-AM"/>
        </w:rPr>
      </w:pPr>
      <w:bookmarkStart w:id="7" w:name="_Toc166071738"/>
      <w:r w:rsidRPr="00680CBB">
        <w:rPr>
          <w:rFonts w:ascii="GHEA Grapalat" w:hAnsi="GHEA Grapalat" w:cs="Sylfaen"/>
          <w:color w:val="1F497D" w:themeColor="text2"/>
          <w:lang w:val="hy-AM"/>
        </w:rPr>
        <w:lastRenderedPageBreak/>
        <w:t>ՄԱՍ</w:t>
      </w:r>
      <w:r w:rsidRPr="00680CBB">
        <w:rPr>
          <w:rFonts w:ascii="GHEA Grapalat" w:hAnsi="GHEA Grapalat"/>
          <w:color w:val="1F497D" w:themeColor="text2"/>
          <w:lang w:val="hy-AM"/>
        </w:rPr>
        <w:t xml:space="preserve"> 2. </w:t>
      </w:r>
      <w:r w:rsidRPr="00680CBB">
        <w:rPr>
          <w:rFonts w:ascii="GHEA Grapalat" w:hAnsi="GHEA Grapalat" w:cs="Sylfaen"/>
          <w:color w:val="1F497D" w:themeColor="text2"/>
          <w:lang w:val="hy-AM"/>
        </w:rPr>
        <w:t>ՌԻՍԿԵՐԻ</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ՎՐԱ</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ՀԻՄՆՎԱԾ</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ՀԱՇՎԵՔՆՆՈՒԹՅՈՒՆՆԵՐԻ</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ՎԵՐԱԲԵՐՅԱԼ</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ԱՄՓՈՓ</w:t>
      </w:r>
      <w:r w:rsidRPr="00680CBB">
        <w:rPr>
          <w:rFonts w:ascii="GHEA Grapalat" w:hAnsi="GHEA Grapalat"/>
          <w:color w:val="1F497D" w:themeColor="text2"/>
          <w:lang w:val="hy-AM"/>
        </w:rPr>
        <w:t xml:space="preserve"> </w:t>
      </w:r>
      <w:r w:rsidRPr="00680CBB">
        <w:rPr>
          <w:rFonts w:ascii="GHEA Grapalat" w:hAnsi="GHEA Grapalat" w:cs="Sylfaen"/>
          <w:color w:val="1F497D" w:themeColor="text2"/>
          <w:lang w:val="hy-AM"/>
        </w:rPr>
        <w:t>ՏԵՂԵԿԱՏՎՈՒԹՅՈՒՆ</w:t>
      </w:r>
      <w:bookmarkEnd w:id="7"/>
    </w:p>
    <w:p w14:paraId="13A56398" w14:textId="77777777" w:rsidR="00C839F1" w:rsidRDefault="00C839F1" w:rsidP="003722CB">
      <w:pPr>
        <w:jc w:val="both"/>
        <w:rPr>
          <w:rFonts w:ascii="GHEA Grapalat" w:hAnsi="GHEA Grapalat"/>
          <w:iCs/>
          <w:sz w:val="24"/>
          <w:szCs w:val="24"/>
          <w:lang w:val="hy-AM"/>
        </w:rPr>
      </w:pPr>
    </w:p>
    <w:p w14:paraId="7CA7D305" w14:textId="39578794" w:rsidR="003722CB" w:rsidRPr="00D06AD2" w:rsidRDefault="003722CB" w:rsidP="003722CB">
      <w:pPr>
        <w:jc w:val="both"/>
        <w:rPr>
          <w:rFonts w:ascii="GHEA Grapalat" w:hAnsi="GHEA Grapalat"/>
          <w:iCs/>
          <w:sz w:val="24"/>
          <w:szCs w:val="24"/>
          <w:lang w:val="hy-AM"/>
        </w:rPr>
      </w:pPr>
      <w:r w:rsidRPr="00D06AD2">
        <w:rPr>
          <w:rFonts w:ascii="GHEA Grapalat" w:hAnsi="GHEA Grapalat"/>
          <w:iCs/>
          <w:sz w:val="24"/>
          <w:szCs w:val="24"/>
          <w:lang w:val="hy-AM"/>
        </w:rPr>
        <w:t>Հաշվեքննիչ պալատի 202</w:t>
      </w:r>
      <w:r w:rsidR="00C12DDF" w:rsidRPr="00D06AD2">
        <w:rPr>
          <w:rFonts w:ascii="GHEA Grapalat" w:hAnsi="GHEA Grapalat"/>
          <w:iCs/>
          <w:sz w:val="24"/>
          <w:szCs w:val="24"/>
          <w:lang w:val="hy-AM"/>
        </w:rPr>
        <w:t>3</w:t>
      </w:r>
      <w:r w:rsidRPr="00D06AD2">
        <w:rPr>
          <w:rFonts w:ascii="GHEA Grapalat" w:hAnsi="GHEA Grapalat"/>
          <w:iCs/>
          <w:sz w:val="24"/>
          <w:szCs w:val="24"/>
          <w:lang w:val="hy-AM"/>
        </w:rPr>
        <w:t xml:space="preserve"> թվականի գործունեության ծրագրի 2-րդ մասով իրականացված հաշվեքննությունների բոլոր մանրամասները ներկայացված են Հաշվեքննիչ պալատի պաշտոնական կայքում հրապարակված ընթացիկ եզրակացություններում:</w:t>
      </w:r>
      <w:r w:rsidR="00D06AD2" w:rsidRPr="00D06AD2">
        <w:rPr>
          <w:rFonts w:ascii="GHEA Grapalat" w:hAnsi="GHEA Grapalat"/>
          <w:iCs/>
          <w:sz w:val="24"/>
          <w:szCs w:val="24"/>
          <w:lang w:val="hy-AM"/>
        </w:rPr>
        <w:t xml:space="preserve"> Ընթացիկ եզրակացությունների վերաբերյալ համառոտ ամփոփագրերը ներկայացված են «2</w:t>
      </w:r>
      <w:r w:rsidR="00D06AD2" w:rsidRPr="00D06AD2">
        <w:rPr>
          <w:rFonts w:ascii="Cambria Math" w:hAnsi="Cambria Math" w:cs="Cambria Math"/>
          <w:iCs/>
          <w:sz w:val="24"/>
          <w:szCs w:val="24"/>
          <w:lang w:val="hy-AM"/>
        </w:rPr>
        <w:t>․</w:t>
      </w:r>
      <w:r w:rsidR="00D06AD2" w:rsidRPr="00D06AD2">
        <w:rPr>
          <w:rFonts w:ascii="GHEA Grapalat" w:hAnsi="GHEA Grapalat" w:cs="Cambria Math"/>
          <w:iCs/>
          <w:sz w:val="24"/>
          <w:szCs w:val="24"/>
          <w:lang w:val="hy-AM"/>
        </w:rPr>
        <w:t>1</w:t>
      </w:r>
      <w:r w:rsidR="00D06AD2" w:rsidRPr="00D06AD2">
        <w:rPr>
          <w:rFonts w:ascii="GHEA Grapalat" w:hAnsi="GHEA Grapalat"/>
          <w:iCs/>
          <w:sz w:val="24"/>
          <w:szCs w:val="24"/>
          <w:lang w:val="hy-AM"/>
        </w:rPr>
        <w:t xml:space="preserve"> Ընթացիկ եզրակացությունների ամփոփագրեր» ենթաբաժնում, իսկ </w:t>
      </w:r>
      <w:r w:rsidRPr="00D06AD2">
        <w:rPr>
          <w:rFonts w:ascii="GHEA Grapalat" w:hAnsi="GHEA Grapalat"/>
          <w:iCs/>
          <w:sz w:val="24"/>
          <w:szCs w:val="24"/>
          <w:lang w:val="hy-AM"/>
        </w:rPr>
        <w:t xml:space="preserve"> հաշվեքննությունների հիմնական արդյունքներից օրինակներ</w:t>
      </w:r>
      <w:r w:rsidR="00D06AD2" w:rsidRPr="00D06AD2">
        <w:rPr>
          <w:rFonts w:ascii="GHEA Grapalat" w:hAnsi="GHEA Grapalat"/>
          <w:iCs/>
          <w:sz w:val="24"/>
          <w:szCs w:val="24"/>
          <w:lang w:val="hy-AM"/>
        </w:rPr>
        <w:t>ն ամփոփված են «2</w:t>
      </w:r>
      <w:r w:rsidR="00D06AD2" w:rsidRPr="00D06AD2">
        <w:rPr>
          <w:rFonts w:ascii="Cambria Math" w:hAnsi="Cambria Math" w:cs="Cambria Math"/>
          <w:iCs/>
          <w:sz w:val="24"/>
          <w:szCs w:val="24"/>
          <w:lang w:val="hy-AM"/>
        </w:rPr>
        <w:t>․</w:t>
      </w:r>
      <w:r w:rsidR="00D06AD2" w:rsidRPr="00D06AD2">
        <w:rPr>
          <w:rFonts w:ascii="GHEA Grapalat" w:hAnsi="GHEA Grapalat"/>
          <w:iCs/>
          <w:sz w:val="24"/>
          <w:szCs w:val="24"/>
          <w:lang w:val="hy-AM"/>
        </w:rPr>
        <w:t>2 հիմնական արդյունքներ» ենթաբաժնում։</w:t>
      </w:r>
      <w:r w:rsidRPr="00D06AD2">
        <w:rPr>
          <w:rFonts w:ascii="GHEA Grapalat" w:hAnsi="GHEA Grapalat"/>
          <w:iCs/>
          <w:sz w:val="24"/>
          <w:szCs w:val="24"/>
          <w:lang w:val="hy-AM"/>
        </w:rPr>
        <w:t xml:space="preserve"> </w:t>
      </w:r>
    </w:p>
    <w:p w14:paraId="7818F1F7" w14:textId="2AA6A0E6" w:rsidR="005E388D" w:rsidRPr="00C62B84" w:rsidRDefault="005E388D" w:rsidP="00E37FA8">
      <w:pPr>
        <w:spacing w:after="120" w:line="276" w:lineRule="auto"/>
        <w:jc w:val="both"/>
        <w:rPr>
          <w:rFonts w:ascii="GHEA Grapalat" w:hAnsi="GHEA Grapalat"/>
          <w:b/>
          <w:color w:val="1F497D" w:themeColor="text2"/>
          <w:sz w:val="24"/>
          <w:szCs w:val="24"/>
          <w:shd w:val="clear" w:color="auto" w:fill="FFFFFF"/>
          <w:lang w:val="hy-AM"/>
        </w:rPr>
      </w:pPr>
    </w:p>
    <w:p w14:paraId="6BB93507" w14:textId="63144016" w:rsidR="00973BF7" w:rsidRPr="00973BF7" w:rsidRDefault="00973BF7" w:rsidP="00973BF7">
      <w:pPr>
        <w:pStyle w:val="NoSpacing"/>
        <w:rPr>
          <w:rFonts w:ascii="GHEA Grapalat" w:hAnsi="GHEA Grapalat"/>
          <w:b/>
          <w:color w:val="1F497D" w:themeColor="text2"/>
          <w:sz w:val="24"/>
          <w:szCs w:val="24"/>
          <w:lang w:val="hy-AM"/>
        </w:rPr>
      </w:pPr>
      <w:r w:rsidRPr="00973BF7">
        <w:rPr>
          <w:rFonts w:ascii="GHEA Grapalat" w:hAnsi="GHEA Grapalat"/>
          <w:b/>
          <w:color w:val="1F497D" w:themeColor="text2"/>
          <w:sz w:val="24"/>
          <w:szCs w:val="24"/>
          <w:lang w:val="hy-AM"/>
        </w:rPr>
        <w:t>2.</w:t>
      </w:r>
      <w:r w:rsidR="006E1E86" w:rsidRPr="00294BA5">
        <w:rPr>
          <w:rFonts w:ascii="GHEA Grapalat" w:hAnsi="GHEA Grapalat"/>
          <w:b/>
          <w:color w:val="1F497D" w:themeColor="text2"/>
          <w:sz w:val="24"/>
          <w:szCs w:val="24"/>
          <w:lang w:val="hy-AM"/>
        </w:rPr>
        <w:t>1</w:t>
      </w:r>
      <w:r w:rsidRPr="00973BF7">
        <w:rPr>
          <w:rFonts w:ascii="GHEA Grapalat" w:hAnsi="GHEA Grapalat"/>
          <w:b/>
          <w:color w:val="1F497D" w:themeColor="text2"/>
          <w:sz w:val="24"/>
          <w:szCs w:val="24"/>
          <w:lang w:val="hy-AM"/>
        </w:rPr>
        <w:t xml:space="preserve"> ԸՆԹԱՑԻԿ ԵԶՐԱԿԱՑՈՒԹՅՈՒՆՆԵՐԻ ԱՄՓՈՓԱԳՐԵՐ</w:t>
      </w:r>
    </w:p>
    <w:p w14:paraId="4BB808E4" w14:textId="77777777" w:rsidR="00973BF7" w:rsidRPr="00805F66" w:rsidRDefault="00973BF7" w:rsidP="00973BF7">
      <w:pPr>
        <w:jc w:val="center"/>
        <w:rPr>
          <w:rFonts w:ascii="GHEA Grapalat" w:hAnsi="GHEA Grapalat"/>
          <w:b/>
          <w:sz w:val="24"/>
          <w:szCs w:val="24"/>
          <w:lang w:val="hy-AM"/>
        </w:rPr>
      </w:pPr>
    </w:p>
    <w:p w14:paraId="6E39F548"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sidRPr="005D5F56">
        <w:rPr>
          <w:rFonts w:ascii="GHEA Grapalat" w:eastAsiaTheme="majorEastAsia" w:hAnsi="GHEA Grapalat" w:cstheme="majorBidi"/>
          <w:color w:val="365F91" w:themeColor="accent1" w:themeShade="BF"/>
          <w:sz w:val="24"/>
          <w:szCs w:val="24"/>
          <w:lang w:val="hy-AM"/>
        </w:rPr>
        <w:t>ՔԱՂԱՔԱՇԻՆՈՒԹՅԱՆ ԿՈՄԻՏԵ</w:t>
      </w:r>
      <w:r>
        <w:rPr>
          <w:rFonts w:ascii="GHEA Grapalat" w:eastAsiaTheme="majorEastAsia" w:hAnsi="GHEA Grapalat" w:cstheme="majorBidi"/>
          <w:color w:val="365F91" w:themeColor="accent1" w:themeShade="BF"/>
          <w:sz w:val="24"/>
          <w:szCs w:val="24"/>
          <w:lang w:val="hy-AM"/>
        </w:rPr>
        <w:t>Ի ՖԻՆԱՆՍԱՏՆՏԵՍԱԿԱՆ ԳՈՐԾՈՒՆԵՈՒԹՅՈՒՆ</w:t>
      </w:r>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1443"/>
        <w:gridCol w:w="1959"/>
      </w:tblGrid>
      <w:tr w:rsidR="00973BF7" w:rsidRPr="005D2263" w14:paraId="19402FA4" w14:textId="77777777" w:rsidTr="004E5B58">
        <w:tc>
          <w:tcPr>
            <w:tcW w:w="10173" w:type="dxa"/>
            <w:gridSpan w:val="5"/>
            <w:tcBorders>
              <w:left w:val="single" w:sz="4" w:space="0" w:color="auto"/>
              <w:right w:val="single" w:sz="4" w:space="0" w:color="auto"/>
            </w:tcBorders>
            <w:shd w:val="clear" w:color="auto" w:fill="D9D9D9" w:themeFill="background1" w:themeFillShade="D9"/>
            <w:vAlign w:val="center"/>
          </w:tcPr>
          <w:p w14:paraId="4083BEEC"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473E7CA1" w14:textId="77777777" w:rsidTr="004E5B58">
        <w:tc>
          <w:tcPr>
            <w:tcW w:w="10173" w:type="dxa"/>
            <w:gridSpan w:val="5"/>
            <w:tcBorders>
              <w:left w:val="single" w:sz="4" w:space="0" w:color="auto"/>
              <w:right w:val="single" w:sz="4" w:space="0" w:color="auto"/>
            </w:tcBorders>
            <w:vAlign w:val="center"/>
          </w:tcPr>
          <w:p w14:paraId="4E705A21" w14:textId="77777777" w:rsidR="00973BF7" w:rsidRPr="000D53A7" w:rsidRDefault="00973BF7" w:rsidP="004E5B58">
            <w:pPr>
              <w:spacing w:before="120" w:after="120"/>
              <w:jc w:val="center"/>
              <w:rPr>
                <w:rFonts w:ascii="GHEA Grapalat" w:hAnsi="GHEA Grapalat"/>
                <w:lang w:val="hy-AM"/>
              </w:rPr>
            </w:pPr>
            <w:r>
              <w:rPr>
                <w:rFonts w:ascii="GHEA Grapalat" w:hAnsi="GHEA Grapalat"/>
                <w:lang w:val="hy-AM"/>
              </w:rPr>
              <w:t>ՀՀ ք</w:t>
            </w:r>
            <w:r w:rsidRPr="00160A00">
              <w:rPr>
                <w:rFonts w:ascii="GHEA Grapalat" w:hAnsi="GHEA Grapalat"/>
                <w:lang w:val="hy-AM"/>
              </w:rPr>
              <w:t>աղաքաշինության կոմիտե</w:t>
            </w:r>
          </w:p>
        </w:tc>
      </w:tr>
      <w:tr w:rsidR="00973BF7" w:rsidRPr="005D2263" w14:paraId="7DAA4D7E"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434001C2"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09903E14"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05046F5A" w14:textId="77777777" w:rsidTr="004E5B58">
        <w:tc>
          <w:tcPr>
            <w:tcW w:w="5436" w:type="dxa"/>
            <w:gridSpan w:val="2"/>
            <w:tcBorders>
              <w:left w:val="single" w:sz="4" w:space="0" w:color="auto"/>
              <w:right w:val="single" w:sz="4" w:space="0" w:color="auto"/>
            </w:tcBorders>
            <w:vAlign w:val="center"/>
          </w:tcPr>
          <w:p w14:paraId="096BDEE0" w14:textId="77777777" w:rsidR="00973BF7" w:rsidRPr="001C7862" w:rsidRDefault="00973BF7" w:rsidP="004E5B58">
            <w:pPr>
              <w:spacing w:before="120" w:after="120"/>
              <w:jc w:val="center"/>
              <w:rPr>
                <w:rFonts w:ascii="GHEA Grapalat" w:hAnsi="GHEA Grapalat"/>
                <w:lang w:val="hy-AM"/>
              </w:rPr>
            </w:pPr>
            <w:r w:rsidRPr="00D6498E">
              <w:rPr>
                <w:rFonts w:ascii="GHEA Grapalat" w:hAnsi="GHEA Grapalat"/>
                <w:lang w:val="hy-AM"/>
              </w:rPr>
              <w:t>2023 թվականի հունվարի 23-ից մինչև 2024 թվականի փետրվարի 29-</w:t>
            </w:r>
            <w:r>
              <w:rPr>
                <w:rFonts w:ascii="GHEA Grapalat" w:hAnsi="GHEA Grapalat"/>
                <w:lang w:val="hy-AM"/>
              </w:rPr>
              <w:t>ը</w:t>
            </w:r>
          </w:p>
        </w:tc>
        <w:tc>
          <w:tcPr>
            <w:tcW w:w="4737" w:type="dxa"/>
            <w:gridSpan w:val="3"/>
            <w:tcBorders>
              <w:left w:val="single" w:sz="4" w:space="0" w:color="auto"/>
              <w:right w:val="single" w:sz="4" w:space="0" w:color="auto"/>
            </w:tcBorders>
            <w:vAlign w:val="center"/>
          </w:tcPr>
          <w:p w14:paraId="0A51F3D9" w14:textId="77777777" w:rsidR="00973BF7" w:rsidRPr="001C7862" w:rsidRDefault="00973BF7" w:rsidP="004E5B58">
            <w:pPr>
              <w:spacing w:before="120" w:after="120"/>
              <w:jc w:val="center"/>
              <w:rPr>
                <w:rFonts w:ascii="GHEA Grapalat" w:hAnsi="GHEA Grapalat"/>
                <w:lang w:val="hy-AM"/>
              </w:rPr>
            </w:pPr>
            <w:r w:rsidRPr="00D6498E">
              <w:rPr>
                <w:rFonts w:ascii="GHEA Grapalat" w:hAnsi="GHEA Grapalat"/>
                <w:lang w:val="hy-AM"/>
              </w:rPr>
              <w:t>2022 թվականի հունվարի 1–ից մինչև 2022 թվականի դեկտեմբերի 31–ը</w:t>
            </w:r>
          </w:p>
        </w:tc>
      </w:tr>
      <w:tr w:rsidR="00973BF7" w:rsidRPr="005D2263" w14:paraId="5657B4F4"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163086EC"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5EB4BA30"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984C05" w14:paraId="007AC624" w14:textId="77777777" w:rsidTr="004E5B58">
        <w:tc>
          <w:tcPr>
            <w:tcW w:w="5436" w:type="dxa"/>
            <w:gridSpan w:val="2"/>
            <w:tcBorders>
              <w:left w:val="single" w:sz="4" w:space="0" w:color="auto"/>
              <w:right w:val="single" w:sz="4" w:space="0" w:color="auto"/>
            </w:tcBorders>
            <w:vAlign w:val="center"/>
          </w:tcPr>
          <w:p w14:paraId="7DC5D598" w14:textId="77777777" w:rsidR="00973BF7" w:rsidRPr="002677D3"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1A3650">
              <w:rPr>
                <w:rFonts w:ascii="GHEA Grapalat" w:hAnsi="GHEA Grapalat"/>
                <w:sz w:val="22"/>
                <w:szCs w:val="22"/>
                <w:lang w:val="fr-FR"/>
              </w:rPr>
              <w:t>Ֆ</w:t>
            </w:r>
            <w:r>
              <w:rPr>
                <w:rFonts w:ascii="GHEA Grapalat" w:hAnsi="GHEA Grapalat"/>
                <w:sz w:val="22"/>
                <w:szCs w:val="22"/>
                <w:lang w:val="fr-FR"/>
              </w:rPr>
              <w:t>ինանսատնտեսական գործունեություն</w:t>
            </w:r>
          </w:p>
        </w:tc>
        <w:tc>
          <w:tcPr>
            <w:tcW w:w="4737" w:type="dxa"/>
            <w:gridSpan w:val="3"/>
            <w:tcBorders>
              <w:left w:val="single" w:sz="4" w:space="0" w:color="auto"/>
              <w:right w:val="single" w:sz="4" w:space="0" w:color="auto"/>
            </w:tcBorders>
            <w:vAlign w:val="center"/>
          </w:tcPr>
          <w:p w14:paraId="29A02A12" w14:textId="77777777" w:rsidR="00973BF7" w:rsidRPr="002677D3" w:rsidRDefault="00973BF7" w:rsidP="004E5B58">
            <w:pPr>
              <w:pStyle w:val="NormalWeb"/>
              <w:tabs>
                <w:tab w:val="left" w:pos="284"/>
                <w:tab w:val="left" w:pos="567"/>
                <w:tab w:val="left" w:pos="3630"/>
              </w:tabs>
              <w:spacing w:before="120" w:after="120"/>
              <w:jc w:val="center"/>
              <w:rPr>
                <w:rFonts w:ascii="GHEA Grapalat" w:hAnsi="GHEA Grapalat"/>
                <w:sz w:val="22"/>
                <w:szCs w:val="22"/>
                <w:lang w:val="fr-FR"/>
              </w:rPr>
            </w:pPr>
            <w:r w:rsidRPr="00984C05">
              <w:rPr>
                <w:rFonts w:ascii="GHEA Grapalat" w:hAnsi="GHEA Grapalat"/>
                <w:sz w:val="22"/>
                <w:szCs w:val="22"/>
                <w:lang w:val="fr-FR"/>
              </w:rPr>
              <w:t>ֆինանսական և համապա</w:t>
            </w:r>
            <w:r>
              <w:rPr>
                <w:rFonts w:ascii="GHEA Grapalat" w:hAnsi="GHEA Grapalat"/>
                <w:sz w:val="22"/>
                <w:szCs w:val="22"/>
                <w:lang w:val="fr-FR"/>
              </w:rPr>
              <w:t>տասխանության հաշվեքննություններ</w:t>
            </w:r>
          </w:p>
        </w:tc>
      </w:tr>
      <w:tr w:rsidR="00973BF7" w:rsidRPr="005D2263" w14:paraId="2ADC6D7C" w14:textId="77777777" w:rsidTr="004E5B58">
        <w:tc>
          <w:tcPr>
            <w:tcW w:w="3836" w:type="dxa"/>
            <w:tcBorders>
              <w:left w:val="single" w:sz="4" w:space="0" w:color="auto"/>
              <w:right w:val="single" w:sz="4" w:space="0" w:color="auto"/>
            </w:tcBorders>
            <w:shd w:val="clear" w:color="auto" w:fill="7F7F7F" w:themeFill="text1" w:themeFillTint="80"/>
            <w:vAlign w:val="center"/>
          </w:tcPr>
          <w:p w14:paraId="010FFF24"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7F7F7F" w:themeFill="text1" w:themeFillTint="80"/>
            <w:vAlign w:val="center"/>
          </w:tcPr>
          <w:p w14:paraId="5DBBB410"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gridSpan w:val="2"/>
            <w:tcBorders>
              <w:left w:val="single" w:sz="4" w:space="0" w:color="auto"/>
              <w:right w:val="single" w:sz="4" w:space="0" w:color="auto"/>
            </w:tcBorders>
            <w:shd w:val="clear" w:color="auto" w:fill="7F7F7F" w:themeFill="text1" w:themeFillTint="80"/>
            <w:vAlign w:val="center"/>
          </w:tcPr>
          <w:p w14:paraId="04F7A0B2"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59F5ED35" w14:textId="77777777" w:rsidTr="004E5B58">
        <w:tc>
          <w:tcPr>
            <w:tcW w:w="3836" w:type="dxa"/>
            <w:tcBorders>
              <w:left w:val="single" w:sz="4" w:space="0" w:color="auto"/>
              <w:right w:val="single" w:sz="4" w:space="0" w:color="auto"/>
            </w:tcBorders>
            <w:shd w:val="clear" w:color="auto" w:fill="auto"/>
            <w:vAlign w:val="center"/>
          </w:tcPr>
          <w:p w14:paraId="6560F6F3" w14:textId="77777777" w:rsidR="00973BF7" w:rsidRPr="00090309"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090309">
              <w:rPr>
                <w:rFonts w:ascii="GHEA Grapalat" w:hAnsi="GHEA Grapalat"/>
                <w:sz w:val="22"/>
                <w:szCs w:val="22"/>
                <w:lang w:val="fr-FR"/>
              </w:rPr>
              <w:t>1</w:t>
            </w:r>
          </w:p>
        </w:tc>
        <w:tc>
          <w:tcPr>
            <w:tcW w:w="2935" w:type="dxa"/>
            <w:gridSpan w:val="2"/>
            <w:tcBorders>
              <w:left w:val="single" w:sz="4" w:space="0" w:color="auto"/>
              <w:right w:val="single" w:sz="4" w:space="0" w:color="auto"/>
            </w:tcBorders>
            <w:shd w:val="clear" w:color="auto" w:fill="auto"/>
            <w:vAlign w:val="center"/>
          </w:tcPr>
          <w:p w14:paraId="53EEBE5D" w14:textId="77777777" w:rsidR="00973BF7" w:rsidRPr="00653C17"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w:t>
            </w:r>
          </w:p>
        </w:tc>
        <w:tc>
          <w:tcPr>
            <w:tcW w:w="3402" w:type="dxa"/>
            <w:gridSpan w:val="2"/>
            <w:tcBorders>
              <w:left w:val="single" w:sz="4" w:space="0" w:color="auto"/>
              <w:right w:val="single" w:sz="4" w:space="0" w:color="auto"/>
            </w:tcBorders>
            <w:shd w:val="clear" w:color="auto" w:fill="auto"/>
            <w:vAlign w:val="center"/>
          </w:tcPr>
          <w:p w14:paraId="0909D9D1" w14:textId="77777777" w:rsidR="00973BF7" w:rsidRPr="00090309"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090309">
              <w:rPr>
                <w:rFonts w:ascii="GHEA Grapalat" w:hAnsi="GHEA Grapalat"/>
                <w:sz w:val="22"/>
                <w:szCs w:val="22"/>
                <w:lang w:val="fr-FR"/>
              </w:rPr>
              <w:t>4</w:t>
            </w:r>
          </w:p>
        </w:tc>
      </w:tr>
      <w:tr w:rsidR="008B762F" w:rsidRPr="005D2263" w14:paraId="0EFDE54E" w14:textId="0EC40D3D" w:rsidTr="008B762F">
        <w:tc>
          <w:tcPr>
            <w:tcW w:w="8214" w:type="dxa"/>
            <w:gridSpan w:val="4"/>
            <w:tcBorders>
              <w:left w:val="single" w:sz="4" w:space="0" w:color="auto"/>
              <w:right w:val="single" w:sz="4" w:space="0" w:color="auto"/>
            </w:tcBorders>
            <w:shd w:val="clear" w:color="auto" w:fill="7F7F7F" w:themeFill="text1" w:themeFillTint="80"/>
            <w:vAlign w:val="center"/>
          </w:tcPr>
          <w:p w14:paraId="4A99F2A1" w14:textId="77777777" w:rsidR="008B762F" w:rsidRPr="00C04DC4" w:rsidRDefault="008B762F" w:rsidP="004E5B58">
            <w:pPr>
              <w:spacing w:before="120" w:after="120"/>
              <w:jc w:val="center"/>
              <w:rPr>
                <w:rFonts w:ascii="GHEA Grapalat" w:hAnsi="GHEA Grapalat"/>
                <w:b/>
              </w:rPr>
            </w:pPr>
            <w:r w:rsidRPr="004760E2">
              <w:rPr>
                <w:rFonts w:ascii="GHEA Grapalat" w:hAnsi="GHEA Grapalat"/>
                <w:b/>
                <w:color w:val="FFFFFF" w:themeColor="background1"/>
              </w:rPr>
              <w:t>Հաշվեքննության կարծիք</w:t>
            </w:r>
          </w:p>
        </w:tc>
        <w:tc>
          <w:tcPr>
            <w:tcW w:w="1959" w:type="dxa"/>
            <w:tcBorders>
              <w:left w:val="single" w:sz="4" w:space="0" w:color="auto"/>
              <w:right w:val="single" w:sz="4" w:space="0" w:color="auto"/>
            </w:tcBorders>
            <w:shd w:val="clear" w:color="auto" w:fill="7F7F7F" w:themeFill="text1" w:themeFillTint="80"/>
            <w:vAlign w:val="center"/>
          </w:tcPr>
          <w:p w14:paraId="123C9369" w14:textId="4F6C7ED4" w:rsidR="008B762F" w:rsidRPr="008B762F" w:rsidRDefault="008B762F" w:rsidP="008B762F">
            <w:pPr>
              <w:spacing w:before="120" w:after="120"/>
              <w:jc w:val="center"/>
              <w:rPr>
                <w:rFonts w:ascii="GHEA Grapalat" w:hAnsi="GHEA Grapalat"/>
                <w:b/>
                <w:lang w:val="hy-AM"/>
              </w:rPr>
            </w:pPr>
            <w:r>
              <w:rPr>
                <w:rFonts w:ascii="GHEA Grapalat" w:hAnsi="GHEA Grapalat"/>
                <w:b/>
                <w:color w:val="FFFFFF" w:themeColor="background1"/>
              </w:rPr>
              <w:t>հղում</w:t>
            </w:r>
          </w:p>
        </w:tc>
      </w:tr>
      <w:tr w:rsidR="008B762F" w:rsidRPr="00C9796E" w14:paraId="24FE3768" w14:textId="24F02A36" w:rsidTr="008B762F">
        <w:trPr>
          <w:trHeight w:val="902"/>
        </w:trPr>
        <w:tc>
          <w:tcPr>
            <w:tcW w:w="8214" w:type="dxa"/>
            <w:gridSpan w:val="4"/>
            <w:tcBorders>
              <w:left w:val="single" w:sz="4" w:space="0" w:color="auto"/>
              <w:right w:val="single" w:sz="4" w:space="0" w:color="auto"/>
            </w:tcBorders>
            <w:vAlign w:val="center"/>
          </w:tcPr>
          <w:p w14:paraId="3D529A82" w14:textId="77777777" w:rsidR="008B762F" w:rsidRPr="00C37A4F" w:rsidRDefault="008B762F" w:rsidP="004E5B58">
            <w:pPr>
              <w:spacing w:before="120" w:after="120"/>
              <w:jc w:val="center"/>
              <w:rPr>
                <w:rFonts w:ascii="GHEA Grapalat" w:hAnsi="GHEA Grapalat"/>
                <w:lang w:val="hy-AM"/>
              </w:rPr>
            </w:pPr>
            <w:r w:rsidRPr="00505C40">
              <w:rPr>
                <w:rFonts w:ascii="GHEA Grapalat" w:hAnsi="GHEA Grapalat"/>
                <w:lang w:val="hy-AM"/>
              </w:rPr>
              <w:t>Հաշվեքննությամբ տրվել է </w:t>
            </w:r>
            <w:r w:rsidRPr="000B77ED">
              <w:rPr>
                <w:rFonts w:ascii="GHEA Grapalat" w:hAnsi="GHEA Grapalat"/>
                <w:lang w:val="hy-AM"/>
              </w:rPr>
              <w:t xml:space="preserve">ոչ լիարժեք </w:t>
            </w:r>
            <w:r>
              <w:rPr>
                <w:rFonts w:ascii="GHEA Grapalat" w:hAnsi="GHEA Grapalat"/>
                <w:lang w:val="hy-AM"/>
              </w:rPr>
              <w:t>եզրահանգում</w:t>
            </w:r>
            <w:r w:rsidRPr="00505C40">
              <w:rPr>
                <w:rFonts w:ascii="GHEA Grapalat" w:hAnsi="GHEA Grapalat"/>
                <w:lang w:val="hy-AM"/>
              </w:rPr>
              <w:t></w:t>
            </w:r>
            <w:r>
              <w:rPr>
                <w:rStyle w:val="FootnoteReference"/>
                <w:rFonts w:ascii="GHEA Grapalat" w:hAnsi="GHEA Grapalat"/>
                <w:lang w:val="hy-AM"/>
              </w:rPr>
              <w:footnoteReference w:id="1"/>
            </w:r>
            <w:r w:rsidRPr="00505C40">
              <w:rPr>
                <w:rFonts w:ascii="GHEA Grapalat" w:hAnsi="GHEA Grapalat"/>
                <w:lang w:val="hy-AM"/>
              </w:rPr>
              <w:t xml:space="preserve"> կարծիք։</w:t>
            </w:r>
          </w:p>
        </w:tc>
        <w:tc>
          <w:tcPr>
            <w:tcW w:w="1959" w:type="dxa"/>
            <w:tcBorders>
              <w:left w:val="single" w:sz="4" w:space="0" w:color="auto"/>
              <w:right w:val="single" w:sz="4" w:space="0" w:color="auto"/>
            </w:tcBorders>
            <w:vAlign w:val="center"/>
          </w:tcPr>
          <w:p w14:paraId="2C902286" w14:textId="1B33E171" w:rsidR="008B762F" w:rsidRPr="003A452D" w:rsidRDefault="003A452D" w:rsidP="004E5B58">
            <w:pPr>
              <w:spacing w:before="120" w:after="120"/>
              <w:jc w:val="center"/>
              <w:rPr>
                <w:rFonts w:ascii="GHEA Grapalat" w:hAnsi="GHEA Grapalat"/>
              </w:rPr>
            </w:pPr>
            <w:r>
              <w:rPr>
                <w:rFonts w:ascii="GHEA Grapalat" w:hAnsi="GHEA Grapalat"/>
                <w:noProof/>
                <w:lang w:val="ru-RU" w:eastAsia="ru-RU"/>
              </w:rPr>
              <w:drawing>
                <wp:inline distT="0" distB="0" distL="0" distR="0" wp14:anchorId="305C65E6" wp14:editId="53BBFB33">
                  <wp:extent cx="476316" cy="4763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axshin.png"/>
                          <pic:cNvPicPr/>
                        </pic:nvPicPr>
                        <pic:blipFill>
                          <a:blip r:embed="rId12">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47A063E0"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6F247312"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Pr>
          <w:rFonts w:ascii="GHEA Grapalat" w:eastAsiaTheme="majorEastAsia" w:hAnsi="GHEA Grapalat" w:cstheme="majorBidi"/>
          <w:color w:val="365F91" w:themeColor="accent1" w:themeShade="BF"/>
          <w:sz w:val="24"/>
          <w:szCs w:val="24"/>
          <w:lang w:val="hy-AM"/>
        </w:rPr>
        <w:lastRenderedPageBreak/>
        <w:t>ԳԵՂԱՐՔՈՒՆԻՔԻ ՄԱՐԶՊԵՏԱՐԱՆԻ ՖԻՆԱՆՍԱՏՆՏԵՍԱԿԱՆ ԳՈՐԾՈՒՆԵՈՒԹՅՈՒՆ</w:t>
      </w:r>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1694"/>
        <w:gridCol w:w="1708"/>
      </w:tblGrid>
      <w:tr w:rsidR="00973BF7" w:rsidRPr="005D2263" w14:paraId="3BD45688" w14:textId="77777777" w:rsidTr="004E5B58">
        <w:tc>
          <w:tcPr>
            <w:tcW w:w="10173" w:type="dxa"/>
            <w:gridSpan w:val="5"/>
            <w:tcBorders>
              <w:left w:val="single" w:sz="4" w:space="0" w:color="auto"/>
              <w:right w:val="single" w:sz="4" w:space="0" w:color="auto"/>
            </w:tcBorders>
            <w:shd w:val="clear" w:color="auto" w:fill="D9D9D9" w:themeFill="background1" w:themeFillShade="D9"/>
            <w:vAlign w:val="center"/>
          </w:tcPr>
          <w:p w14:paraId="645F6C8D"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4C905284" w14:textId="77777777" w:rsidTr="004E5B58">
        <w:tc>
          <w:tcPr>
            <w:tcW w:w="10173" w:type="dxa"/>
            <w:gridSpan w:val="5"/>
            <w:tcBorders>
              <w:left w:val="single" w:sz="4" w:space="0" w:color="auto"/>
              <w:right w:val="single" w:sz="4" w:space="0" w:color="auto"/>
            </w:tcBorders>
            <w:vAlign w:val="center"/>
          </w:tcPr>
          <w:p w14:paraId="5C087C2B" w14:textId="77777777" w:rsidR="00973BF7" w:rsidRPr="000D53A7" w:rsidRDefault="00973BF7" w:rsidP="004E5B58">
            <w:pPr>
              <w:spacing w:before="120" w:after="120"/>
              <w:jc w:val="center"/>
              <w:rPr>
                <w:rFonts w:ascii="GHEA Grapalat" w:hAnsi="GHEA Grapalat"/>
                <w:lang w:val="hy-AM"/>
              </w:rPr>
            </w:pPr>
            <w:r>
              <w:rPr>
                <w:rFonts w:ascii="GHEA Grapalat" w:hAnsi="GHEA Grapalat"/>
                <w:lang w:val="hy-AM"/>
              </w:rPr>
              <w:t>Գեղարքունիքի մարզպետարան</w:t>
            </w:r>
          </w:p>
        </w:tc>
      </w:tr>
      <w:tr w:rsidR="00973BF7" w:rsidRPr="005D2263" w14:paraId="5DE87385"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57BA6413"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249E09BE"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29EFE894" w14:textId="77777777" w:rsidTr="004E5B58">
        <w:tc>
          <w:tcPr>
            <w:tcW w:w="5436" w:type="dxa"/>
            <w:gridSpan w:val="2"/>
            <w:tcBorders>
              <w:left w:val="single" w:sz="4" w:space="0" w:color="auto"/>
              <w:right w:val="single" w:sz="4" w:space="0" w:color="auto"/>
            </w:tcBorders>
            <w:vAlign w:val="center"/>
          </w:tcPr>
          <w:p w14:paraId="39A4A9AE" w14:textId="77777777" w:rsidR="00973BF7" w:rsidRPr="001C7862" w:rsidRDefault="00973BF7" w:rsidP="004E5B58">
            <w:pPr>
              <w:spacing w:before="120" w:after="120"/>
              <w:jc w:val="center"/>
              <w:rPr>
                <w:rFonts w:ascii="GHEA Grapalat" w:hAnsi="GHEA Grapalat"/>
                <w:lang w:val="hy-AM"/>
              </w:rPr>
            </w:pPr>
            <w:r w:rsidRPr="002336A5">
              <w:rPr>
                <w:rFonts w:ascii="GHEA Grapalat" w:hAnsi="GHEA Grapalat"/>
                <w:lang w:val="hy-AM"/>
              </w:rPr>
              <w:t>2023 թվականի փետրվարի 1-ից 2023 թվականի դեկտեմբերի 29-ը ներառյալ</w:t>
            </w:r>
          </w:p>
        </w:tc>
        <w:tc>
          <w:tcPr>
            <w:tcW w:w="4737" w:type="dxa"/>
            <w:gridSpan w:val="3"/>
            <w:tcBorders>
              <w:left w:val="single" w:sz="4" w:space="0" w:color="auto"/>
              <w:right w:val="single" w:sz="4" w:space="0" w:color="auto"/>
            </w:tcBorders>
            <w:vAlign w:val="center"/>
          </w:tcPr>
          <w:p w14:paraId="7D0E556B" w14:textId="77777777" w:rsidR="00973BF7" w:rsidRPr="001C7862" w:rsidRDefault="00973BF7" w:rsidP="004E5B58">
            <w:pPr>
              <w:spacing w:before="120" w:after="120"/>
              <w:jc w:val="center"/>
              <w:rPr>
                <w:rFonts w:ascii="GHEA Grapalat" w:hAnsi="GHEA Grapalat"/>
                <w:lang w:val="hy-AM"/>
              </w:rPr>
            </w:pPr>
            <w:r w:rsidRPr="002336A5">
              <w:rPr>
                <w:rFonts w:ascii="GHEA Grapalat" w:hAnsi="GHEA Grapalat"/>
                <w:lang w:val="hy-AM"/>
              </w:rPr>
              <w:t>2022 թվականի հունվարի 1-ից 2022 թվականի դեկտեմբերի 31-ը ներառյալ</w:t>
            </w:r>
          </w:p>
        </w:tc>
      </w:tr>
      <w:tr w:rsidR="00973BF7" w:rsidRPr="005D2263" w14:paraId="14B4CBF6"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73BA2F3C"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48B2F6D9"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984C05" w14:paraId="23AF3467" w14:textId="77777777" w:rsidTr="004E5B58">
        <w:tc>
          <w:tcPr>
            <w:tcW w:w="5436" w:type="dxa"/>
            <w:gridSpan w:val="2"/>
            <w:tcBorders>
              <w:left w:val="single" w:sz="4" w:space="0" w:color="auto"/>
              <w:right w:val="single" w:sz="4" w:space="0" w:color="auto"/>
            </w:tcBorders>
            <w:vAlign w:val="center"/>
          </w:tcPr>
          <w:p w14:paraId="770149C5" w14:textId="77777777" w:rsidR="00973BF7" w:rsidRPr="002677D3"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1A3650">
              <w:rPr>
                <w:rFonts w:ascii="GHEA Grapalat" w:hAnsi="GHEA Grapalat"/>
                <w:sz w:val="22"/>
                <w:szCs w:val="22"/>
                <w:lang w:val="fr-FR"/>
              </w:rPr>
              <w:t>Ֆ</w:t>
            </w:r>
            <w:r>
              <w:rPr>
                <w:rFonts w:ascii="GHEA Grapalat" w:hAnsi="GHEA Grapalat"/>
                <w:sz w:val="22"/>
                <w:szCs w:val="22"/>
                <w:lang w:val="fr-FR"/>
              </w:rPr>
              <w:t>ինանսատնտեսական գործունեություն</w:t>
            </w:r>
          </w:p>
        </w:tc>
        <w:tc>
          <w:tcPr>
            <w:tcW w:w="4737" w:type="dxa"/>
            <w:gridSpan w:val="3"/>
            <w:tcBorders>
              <w:left w:val="single" w:sz="4" w:space="0" w:color="auto"/>
              <w:right w:val="single" w:sz="4" w:space="0" w:color="auto"/>
            </w:tcBorders>
            <w:vAlign w:val="center"/>
          </w:tcPr>
          <w:p w14:paraId="07780D9F" w14:textId="77777777" w:rsidR="00973BF7" w:rsidRPr="002677D3" w:rsidRDefault="00973BF7" w:rsidP="004E5B58">
            <w:pPr>
              <w:pStyle w:val="NormalWeb"/>
              <w:tabs>
                <w:tab w:val="left" w:pos="284"/>
                <w:tab w:val="left" w:pos="567"/>
                <w:tab w:val="left" w:pos="3630"/>
              </w:tabs>
              <w:spacing w:before="120" w:after="120"/>
              <w:jc w:val="center"/>
              <w:rPr>
                <w:rFonts w:ascii="GHEA Grapalat" w:hAnsi="GHEA Grapalat"/>
                <w:sz w:val="22"/>
                <w:szCs w:val="22"/>
                <w:lang w:val="fr-FR"/>
              </w:rPr>
            </w:pPr>
            <w:r w:rsidRPr="00984C05">
              <w:rPr>
                <w:rFonts w:ascii="GHEA Grapalat" w:hAnsi="GHEA Grapalat"/>
                <w:sz w:val="22"/>
                <w:szCs w:val="22"/>
                <w:lang w:val="fr-FR"/>
              </w:rPr>
              <w:t>ֆինանսական և համապա</w:t>
            </w:r>
            <w:r>
              <w:rPr>
                <w:rFonts w:ascii="GHEA Grapalat" w:hAnsi="GHEA Grapalat"/>
                <w:sz w:val="22"/>
                <w:szCs w:val="22"/>
                <w:lang w:val="fr-FR"/>
              </w:rPr>
              <w:t>տասխանության հաշվեքննություններ</w:t>
            </w:r>
          </w:p>
        </w:tc>
      </w:tr>
      <w:tr w:rsidR="00973BF7" w:rsidRPr="005D2263" w14:paraId="0C1B5F33" w14:textId="77777777" w:rsidTr="004E5B58">
        <w:tc>
          <w:tcPr>
            <w:tcW w:w="3836" w:type="dxa"/>
            <w:tcBorders>
              <w:left w:val="single" w:sz="4" w:space="0" w:color="auto"/>
              <w:right w:val="single" w:sz="4" w:space="0" w:color="auto"/>
            </w:tcBorders>
            <w:shd w:val="clear" w:color="auto" w:fill="7F7F7F" w:themeFill="text1" w:themeFillTint="80"/>
            <w:vAlign w:val="center"/>
          </w:tcPr>
          <w:p w14:paraId="137A0A45"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7F7F7F" w:themeFill="text1" w:themeFillTint="80"/>
            <w:vAlign w:val="center"/>
          </w:tcPr>
          <w:p w14:paraId="4BE8AB0B"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gridSpan w:val="2"/>
            <w:tcBorders>
              <w:left w:val="single" w:sz="4" w:space="0" w:color="auto"/>
              <w:right w:val="single" w:sz="4" w:space="0" w:color="auto"/>
            </w:tcBorders>
            <w:shd w:val="clear" w:color="auto" w:fill="7F7F7F" w:themeFill="text1" w:themeFillTint="80"/>
            <w:vAlign w:val="center"/>
          </w:tcPr>
          <w:p w14:paraId="37F6A4C1"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6C54CEBA" w14:textId="77777777" w:rsidTr="004E5B58">
        <w:tc>
          <w:tcPr>
            <w:tcW w:w="3836" w:type="dxa"/>
            <w:tcBorders>
              <w:left w:val="single" w:sz="4" w:space="0" w:color="auto"/>
              <w:right w:val="single" w:sz="4" w:space="0" w:color="auto"/>
            </w:tcBorders>
            <w:shd w:val="clear" w:color="auto" w:fill="auto"/>
            <w:vAlign w:val="center"/>
          </w:tcPr>
          <w:p w14:paraId="111FEE43" w14:textId="77777777" w:rsidR="00973BF7" w:rsidRPr="0052295F"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52295F">
              <w:rPr>
                <w:rFonts w:ascii="GHEA Grapalat" w:hAnsi="GHEA Grapalat"/>
                <w:sz w:val="22"/>
                <w:szCs w:val="22"/>
                <w:lang w:val="hy-AM"/>
              </w:rPr>
              <w:t>1</w:t>
            </w:r>
          </w:p>
        </w:tc>
        <w:tc>
          <w:tcPr>
            <w:tcW w:w="2935" w:type="dxa"/>
            <w:gridSpan w:val="2"/>
            <w:tcBorders>
              <w:left w:val="single" w:sz="4" w:space="0" w:color="auto"/>
              <w:right w:val="single" w:sz="4" w:space="0" w:color="auto"/>
            </w:tcBorders>
            <w:shd w:val="clear" w:color="auto" w:fill="auto"/>
            <w:vAlign w:val="center"/>
          </w:tcPr>
          <w:p w14:paraId="110445CD" w14:textId="77777777" w:rsidR="00973BF7" w:rsidRPr="0052295F"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52295F">
              <w:rPr>
                <w:rFonts w:ascii="GHEA Grapalat" w:hAnsi="GHEA Grapalat"/>
                <w:sz w:val="22"/>
                <w:szCs w:val="22"/>
                <w:lang w:val="hy-AM"/>
              </w:rPr>
              <w:t>3</w:t>
            </w:r>
          </w:p>
        </w:tc>
        <w:tc>
          <w:tcPr>
            <w:tcW w:w="3402" w:type="dxa"/>
            <w:gridSpan w:val="2"/>
            <w:tcBorders>
              <w:left w:val="single" w:sz="4" w:space="0" w:color="auto"/>
              <w:right w:val="single" w:sz="4" w:space="0" w:color="auto"/>
            </w:tcBorders>
            <w:shd w:val="clear" w:color="auto" w:fill="auto"/>
            <w:vAlign w:val="center"/>
          </w:tcPr>
          <w:p w14:paraId="6BF68B8F" w14:textId="77777777" w:rsidR="00973BF7" w:rsidRPr="0052295F"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52295F">
              <w:rPr>
                <w:rFonts w:ascii="GHEA Grapalat" w:hAnsi="GHEA Grapalat"/>
                <w:sz w:val="22"/>
                <w:szCs w:val="22"/>
                <w:lang w:val="hy-AM"/>
              </w:rPr>
              <w:t>3</w:t>
            </w:r>
          </w:p>
        </w:tc>
      </w:tr>
      <w:tr w:rsidR="008B762F" w:rsidRPr="005D2263" w14:paraId="67087BD4" w14:textId="2EC14BB6" w:rsidTr="008B762F">
        <w:tc>
          <w:tcPr>
            <w:tcW w:w="8465" w:type="dxa"/>
            <w:gridSpan w:val="4"/>
            <w:tcBorders>
              <w:left w:val="single" w:sz="4" w:space="0" w:color="auto"/>
              <w:right w:val="single" w:sz="4" w:space="0" w:color="auto"/>
            </w:tcBorders>
            <w:shd w:val="clear" w:color="auto" w:fill="7F7F7F" w:themeFill="text1" w:themeFillTint="80"/>
            <w:vAlign w:val="center"/>
          </w:tcPr>
          <w:p w14:paraId="0C8BB76D" w14:textId="77777777" w:rsidR="008B762F" w:rsidRPr="00C04DC4" w:rsidRDefault="008B762F" w:rsidP="004E5B58">
            <w:pPr>
              <w:spacing w:before="120" w:after="120"/>
              <w:jc w:val="center"/>
              <w:rPr>
                <w:rFonts w:ascii="GHEA Grapalat" w:hAnsi="GHEA Grapalat"/>
                <w:b/>
              </w:rPr>
            </w:pPr>
            <w:r w:rsidRPr="00580C53">
              <w:rPr>
                <w:rFonts w:ascii="GHEA Grapalat" w:hAnsi="GHEA Grapalat"/>
                <w:b/>
                <w:color w:val="FFFFFF" w:themeColor="background1"/>
              </w:rPr>
              <w:t>Հաշվեքննության կարծիք</w:t>
            </w:r>
          </w:p>
        </w:tc>
        <w:tc>
          <w:tcPr>
            <w:tcW w:w="1708" w:type="dxa"/>
            <w:tcBorders>
              <w:left w:val="single" w:sz="4" w:space="0" w:color="auto"/>
              <w:right w:val="single" w:sz="4" w:space="0" w:color="auto"/>
            </w:tcBorders>
            <w:shd w:val="clear" w:color="auto" w:fill="7F7F7F" w:themeFill="text1" w:themeFillTint="80"/>
            <w:vAlign w:val="center"/>
          </w:tcPr>
          <w:p w14:paraId="488246E7" w14:textId="013AC96E" w:rsidR="008B762F" w:rsidRPr="00C04DC4" w:rsidRDefault="008F6DB1" w:rsidP="008B762F">
            <w:pPr>
              <w:spacing w:before="120" w:after="120"/>
              <w:jc w:val="center"/>
              <w:rPr>
                <w:rFonts w:ascii="GHEA Grapalat" w:hAnsi="GHEA Grapalat"/>
                <w:b/>
              </w:rPr>
            </w:pPr>
            <w:r>
              <w:rPr>
                <w:rFonts w:ascii="GHEA Grapalat" w:hAnsi="GHEA Grapalat"/>
                <w:b/>
                <w:color w:val="FFFFFF" w:themeColor="background1"/>
              </w:rPr>
              <w:t>հղում</w:t>
            </w:r>
          </w:p>
        </w:tc>
      </w:tr>
      <w:tr w:rsidR="008B762F" w:rsidRPr="00C9796E" w14:paraId="0BF1C6D3" w14:textId="20C7BE31" w:rsidTr="008B762F">
        <w:trPr>
          <w:trHeight w:val="641"/>
        </w:trPr>
        <w:tc>
          <w:tcPr>
            <w:tcW w:w="8465" w:type="dxa"/>
            <w:gridSpan w:val="4"/>
            <w:tcBorders>
              <w:left w:val="single" w:sz="4" w:space="0" w:color="auto"/>
              <w:right w:val="single" w:sz="4" w:space="0" w:color="auto"/>
            </w:tcBorders>
            <w:vAlign w:val="center"/>
          </w:tcPr>
          <w:p w14:paraId="4B836CCD" w14:textId="77777777" w:rsidR="008B762F" w:rsidRPr="00C37A4F" w:rsidRDefault="008B762F" w:rsidP="004E5B58">
            <w:pPr>
              <w:spacing w:before="120" w:after="120"/>
              <w:jc w:val="center"/>
              <w:rPr>
                <w:rFonts w:ascii="GHEA Grapalat" w:hAnsi="GHEA Grapalat"/>
                <w:lang w:val="hy-AM"/>
              </w:rPr>
            </w:pPr>
            <w:r w:rsidRPr="00505C40">
              <w:rPr>
                <w:rFonts w:ascii="GHEA Grapalat" w:hAnsi="GHEA Grapalat"/>
                <w:lang w:val="hy-AM"/>
              </w:rPr>
              <w:t>Հաշվեքննությամբ տրվել է </w:t>
            </w:r>
            <w:r w:rsidRPr="000B77ED">
              <w:rPr>
                <w:rFonts w:ascii="GHEA Grapalat" w:hAnsi="GHEA Grapalat"/>
                <w:lang w:val="hy-AM"/>
              </w:rPr>
              <w:t xml:space="preserve">ոչ լիարժեք </w:t>
            </w:r>
            <w:r>
              <w:rPr>
                <w:rFonts w:ascii="GHEA Grapalat" w:hAnsi="GHEA Grapalat"/>
                <w:lang w:val="hy-AM"/>
              </w:rPr>
              <w:t>եզրահանգում</w:t>
            </w:r>
            <w:r w:rsidRPr="00505C40">
              <w:rPr>
                <w:rFonts w:ascii="GHEA Grapalat" w:hAnsi="GHEA Grapalat"/>
                <w:lang w:val="hy-AM"/>
              </w:rPr>
              <w:t> կարծիք։</w:t>
            </w:r>
          </w:p>
        </w:tc>
        <w:tc>
          <w:tcPr>
            <w:tcW w:w="1708" w:type="dxa"/>
            <w:tcBorders>
              <w:left w:val="single" w:sz="4" w:space="0" w:color="auto"/>
              <w:right w:val="single" w:sz="4" w:space="0" w:color="auto"/>
            </w:tcBorders>
            <w:vAlign w:val="center"/>
          </w:tcPr>
          <w:p w14:paraId="29D80F68" w14:textId="64F0D09B" w:rsidR="008B762F" w:rsidRPr="00C37A4F" w:rsidRDefault="003A452D" w:rsidP="008B762F">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057FB1CA" wp14:editId="644C73AD">
                  <wp:extent cx="476316" cy="4763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xarkunik.png"/>
                          <pic:cNvPicPr/>
                        </pic:nvPicPr>
                        <pic:blipFill>
                          <a:blip r:embed="rId13">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556531AA"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262F3C9F"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Pr>
          <w:rFonts w:ascii="GHEA Grapalat" w:eastAsiaTheme="majorEastAsia" w:hAnsi="GHEA Grapalat" w:cstheme="majorBidi"/>
          <w:color w:val="365F91" w:themeColor="accent1" w:themeShade="BF"/>
          <w:sz w:val="24"/>
          <w:szCs w:val="24"/>
          <w:lang w:val="hy-AM"/>
        </w:rPr>
        <w:t>ՇԻՐԱԿԻ ՄԱՐԶՊԵՏԱՐԱՆԻ ՖԻՆԱՆՍԱՏՆՏԵՍԱԿԱՆ ԳՈՐԾՈՒՆԵՈՒԹՅՈՒՆ</w:t>
      </w:r>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1706"/>
        <w:gridCol w:w="1696"/>
      </w:tblGrid>
      <w:tr w:rsidR="00973BF7" w:rsidRPr="005D2263" w14:paraId="05EBCD1D" w14:textId="77777777" w:rsidTr="004E5B58">
        <w:tc>
          <w:tcPr>
            <w:tcW w:w="10173" w:type="dxa"/>
            <w:gridSpan w:val="5"/>
            <w:tcBorders>
              <w:left w:val="single" w:sz="4" w:space="0" w:color="auto"/>
              <w:right w:val="single" w:sz="4" w:space="0" w:color="auto"/>
            </w:tcBorders>
            <w:shd w:val="clear" w:color="auto" w:fill="D9D9D9" w:themeFill="background1" w:themeFillShade="D9"/>
            <w:vAlign w:val="center"/>
          </w:tcPr>
          <w:p w14:paraId="7D356EE2"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2988FE7C" w14:textId="77777777" w:rsidTr="004E5B58">
        <w:tc>
          <w:tcPr>
            <w:tcW w:w="10173" w:type="dxa"/>
            <w:gridSpan w:val="5"/>
            <w:tcBorders>
              <w:left w:val="single" w:sz="4" w:space="0" w:color="auto"/>
              <w:right w:val="single" w:sz="4" w:space="0" w:color="auto"/>
            </w:tcBorders>
            <w:vAlign w:val="center"/>
          </w:tcPr>
          <w:p w14:paraId="42289280" w14:textId="77777777" w:rsidR="00973BF7" w:rsidRPr="000D53A7" w:rsidRDefault="00973BF7" w:rsidP="004E5B58">
            <w:pPr>
              <w:spacing w:before="120" w:after="120"/>
              <w:jc w:val="center"/>
              <w:rPr>
                <w:rFonts w:ascii="GHEA Grapalat" w:hAnsi="GHEA Grapalat"/>
                <w:lang w:val="hy-AM"/>
              </w:rPr>
            </w:pPr>
            <w:r>
              <w:rPr>
                <w:rFonts w:ascii="GHEA Grapalat" w:hAnsi="GHEA Grapalat"/>
                <w:lang w:val="hy-AM"/>
              </w:rPr>
              <w:t>Շիրակի մարզպետարան</w:t>
            </w:r>
          </w:p>
        </w:tc>
      </w:tr>
      <w:tr w:rsidR="00973BF7" w:rsidRPr="005D2263" w14:paraId="03E48992"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0797A78D"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60039128"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0BD499E4" w14:textId="77777777" w:rsidTr="004E5B58">
        <w:tc>
          <w:tcPr>
            <w:tcW w:w="5436" w:type="dxa"/>
            <w:gridSpan w:val="2"/>
            <w:tcBorders>
              <w:left w:val="single" w:sz="4" w:space="0" w:color="auto"/>
              <w:right w:val="single" w:sz="4" w:space="0" w:color="auto"/>
            </w:tcBorders>
          </w:tcPr>
          <w:p w14:paraId="717E57F0" w14:textId="77777777" w:rsidR="00973BF7" w:rsidRPr="001C7862" w:rsidRDefault="00973BF7" w:rsidP="004E5B58">
            <w:pPr>
              <w:spacing w:before="120" w:after="120"/>
              <w:jc w:val="center"/>
              <w:rPr>
                <w:rFonts w:ascii="GHEA Grapalat" w:hAnsi="GHEA Grapalat"/>
                <w:lang w:val="hy-AM"/>
              </w:rPr>
            </w:pPr>
            <w:r w:rsidRPr="001F0EF6">
              <w:rPr>
                <w:rFonts w:ascii="GHEA Grapalat" w:hAnsi="GHEA Grapalat"/>
                <w:lang w:val="hy-AM"/>
              </w:rPr>
              <w:t>2023 թվականի փետրվարի 1-ից մինչև 2023 թվականի դեկտեմբերի  29-ը</w:t>
            </w:r>
          </w:p>
        </w:tc>
        <w:tc>
          <w:tcPr>
            <w:tcW w:w="4737" w:type="dxa"/>
            <w:gridSpan w:val="3"/>
            <w:tcBorders>
              <w:left w:val="single" w:sz="4" w:space="0" w:color="auto"/>
              <w:right w:val="single" w:sz="4" w:space="0" w:color="auto"/>
            </w:tcBorders>
          </w:tcPr>
          <w:p w14:paraId="17009158" w14:textId="77777777" w:rsidR="00973BF7" w:rsidRPr="001C7862" w:rsidRDefault="00973BF7" w:rsidP="004E5B58">
            <w:pPr>
              <w:spacing w:before="120" w:after="120"/>
              <w:jc w:val="center"/>
              <w:rPr>
                <w:rFonts w:ascii="GHEA Grapalat" w:hAnsi="GHEA Grapalat"/>
                <w:lang w:val="hy-AM"/>
              </w:rPr>
            </w:pPr>
            <w:r w:rsidRPr="001F0EF6">
              <w:rPr>
                <w:rFonts w:ascii="GHEA Grapalat" w:hAnsi="GHEA Grapalat"/>
                <w:lang w:val="hy-AM"/>
              </w:rPr>
              <w:t>2022 թվականի հունվարի 1-ից մինչև 2022 թվականի դեկտեմբերի 31-ը</w:t>
            </w:r>
          </w:p>
        </w:tc>
      </w:tr>
      <w:tr w:rsidR="00973BF7" w:rsidRPr="005D2263" w14:paraId="27B29774"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762066CA"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54143E9B"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984C05" w14:paraId="03AEA70C" w14:textId="77777777" w:rsidTr="004E5B58">
        <w:tc>
          <w:tcPr>
            <w:tcW w:w="5436" w:type="dxa"/>
            <w:gridSpan w:val="2"/>
            <w:tcBorders>
              <w:left w:val="single" w:sz="4" w:space="0" w:color="auto"/>
              <w:right w:val="single" w:sz="4" w:space="0" w:color="auto"/>
            </w:tcBorders>
            <w:vAlign w:val="center"/>
          </w:tcPr>
          <w:p w14:paraId="0968FA23" w14:textId="77777777" w:rsidR="00973BF7" w:rsidRPr="002677D3"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1A3650">
              <w:rPr>
                <w:rFonts w:ascii="GHEA Grapalat" w:hAnsi="GHEA Grapalat"/>
                <w:sz w:val="22"/>
                <w:szCs w:val="22"/>
                <w:lang w:val="fr-FR"/>
              </w:rPr>
              <w:t>Ֆ</w:t>
            </w:r>
            <w:r>
              <w:rPr>
                <w:rFonts w:ascii="GHEA Grapalat" w:hAnsi="GHEA Grapalat"/>
                <w:sz w:val="22"/>
                <w:szCs w:val="22"/>
                <w:lang w:val="fr-FR"/>
              </w:rPr>
              <w:t>ինանսատնտեսական գործունեություն</w:t>
            </w:r>
          </w:p>
        </w:tc>
        <w:tc>
          <w:tcPr>
            <w:tcW w:w="4737" w:type="dxa"/>
            <w:gridSpan w:val="3"/>
            <w:tcBorders>
              <w:left w:val="single" w:sz="4" w:space="0" w:color="auto"/>
              <w:right w:val="single" w:sz="4" w:space="0" w:color="auto"/>
            </w:tcBorders>
            <w:vAlign w:val="center"/>
          </w:tcPr>
          <w:p w14:paraId="1B50BEA6" w14:textId="77777777" w:rsidR="00973BF7" w:rsidRPr="002677D3" w:rsidRDefault="00973BF7" w:rsidP="004E5B58">
            <w:pPr>
              <w:pStyle w:val="NormalWeb"/>
              <w:tabs>
                <w:tab w:val="left" w:pos="284"/>
                <w:tab w:val="left" w:pos="567"/>
                <w:tab w:val="left" w:pos="3630"/>
              </w:tabs>
              <w:spacing w:before="120" w:after="120"/>
              <w:jc w:val="center"/>
              <w:rPr>
                <w:rFonts w:ascii="GHEA Grapalat" w:hAnsi="GHEA Grapalat"/>
                <w:sz w:val="22"/>
                <w:szCs w:val="22"/>
                <w:lang w:val="fr-FR"/>
              </w:rPr>
            </w:pPr>
            <w:r w:rsidRPr="00984C05">
              <w:rPr>
                <w:rFonts w:ascii="GHEA Grapalat" w:hAnsi="GHEA Grapalat"/>
                <w:sz w:val="22"/>
                <w:szCs w:val="22"/>
                <w:lang w:val="fr-FR"/>
              </w:rPr>
              <w:t>ֆինանսական և համապա</w:t>
            </w:r>
            <w:r>
              <w:rPr>
                <w:rFonts w:ascii="GHEA Grapalat" w:hAnsi="GHEA Grapalat"/>
                <w:sz w:val="22"/>
                <w:szCs w:val="22"/>
                <w:lang w:val="fr-FR"/>
              </w:rPr>
              <w:t>տասխանության հաշվեքննություններ</w:t>
            </w:r>
          </w:p>
        </w:tc>
      </w:tr>
      <w:tr w:rsidR="00973BF7" w:rsidRPr="005D2263" w14:paraId="53F43B4A" w14:textId="77777777" w:rsidTr="004E5B58">
        <w:tc>
          <w:tcPr>
            <w:tcW w:w="3836" w:type="dxa"/>
            <w:tcBorders>
              <w:left w:val="single" w:sz="4" w:space="0" w:color="auto"/>
              <w:right w:val="single" w:sz="4" w:space="0" w:color="auto"/>
            </w:tcBorders>
            <w:shd w:val="clear" w:color="auto" w:fill="7F7F7F" w:themeFill="text1" w:themeFillTint="80"/>
            <w:vAlign w:val="center"/>
          </w:tcPr>
          <w:p w14:paraId="5E4B2870"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7F7F7F" w:themeFill="text1" w:themeFillTint="80"/>
            <w:vAlign w:val="center"/>
          </w:tcPr>
          <w:p w14:paraId="045B298E"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gridSpan w:val="2"/>
            <w:tcBorders>
              <w:left w:val="single" w:sz="4" w:space="0" w:color="auto"/>
              <w:right w:val="single" w:sz="4" w:space="0" w:color="auto"/>
            </w:tcBorders>
            <w:shd w:val="clear" w:color="auto" w:fill="7F7F7F" w:themeFill="text1" w:themeFillTint="80"/>
            <w:vAlign w:val="center"/>
          </w:tcPr>
          <w:p w14:paraId="3855F066"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175D1D6D" w14:textId="77777777" w:rsidTr="004E5B58">
        <w:tc>
          <w:tcPr>
            <w:tcW w:w="3836" w:type="dxa"/>
            <w:tcBorders>
              <w:left w:val="single" w:sz="4" w:space="0" w:color="auto"/>
              <w:right w:val="single" w:sz="4" w:space="0" w:color="auto"/>
            </w:tcBorders>
            <w:shd w:val="clear" w:color="auto" w:fill="auto"/>
            <w:vAlign w:val="center"/>
          </w:tcPr>
          <w:p w14:paraId="5B937599"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c>
          <w:tcPr>
            <w:tcW w:w="2935" w:type="dxa"/>
            <w:gridSpan w:val="2"/>
            <w:tcBorders>
              <w:left w:val="single" w:sz="4" w:space="0" w:color="auto"/>
              <w:right w:val="single" w:sz="4" w:space="0" w:color="auto"/>
            </w:tcBorders>
            <w:shd w:val="clear" w:color="auto" w:fill="auto"/>
            <w:vAlign w:val="center"/>
          </w:tcPr>
          <w:p w14:paraId="4313681E"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c>
          <w:tcPr>
            <w:tcW w:w="3402" w:type="dxa"/>
            <w:gridSpan w:val="2"/>
            <w:tcBorders>
              <w:left w:val="single" w:sz="4" w:space="0" w:color="auto"/>
              <w:right w:val="single" w:sz="4" w:space="0" w:color="auto"/>
            </w:tcBorders>
            <w:shd w:val="clear" w:color="auto" w:fill="auto"/>
            <w:vAlign w:val="center"/>
          </w:tcPr>
          <w:p w14:paraId="5A8E1233"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r>
      <w:tr w:rsidR="008B762F" w:rsidRPr="005D2263" w14:paraId="7C79BFF4" w14:textId="68B3537A" w:rsidTr="008B762F">
        <w:tc>
          <w:tcPr>
            <w:tcW w:w="8477" w:type="dxa"/>
            <w:gridSpan w:val="4"/>
            <w:tcBorders>
              <w:left w:val="single" w:sz="4" w:space="0" w:color="auto"/>
              <w:right w:val="single" w:sz="4" w:space="0" w:color="auto"/>
            </w:tcBorders>
            <w:shd w:val="clear" w:color="auto" w:fill="7F7F7F" w:themeFill="text1" w:themeFillTint="80"/>
            <w:vAlign w:val="center"/>
          </w:tcPr>
          <w:p w14:paraId="6A3E8B7A" w14:textId="77777777" w:rsidR="008B762F" w:rsidRPr="00C04DC4" w:rsidRDefault="008B762F" w:rsidP="004E5B58">
            <w:pPr>
              <w:spacing w:before="120" w:after="120"/>
              <w:jc w:val="center"/>
              <w:rPr>
                <w:rFonts w:ascii="GHEA Grapalat" w:hAnsi="GHEA Grapalat"/>
                <w:b/>
              </w:rPr>
            </w:pPr>
            <w:r w:rsidRPr="00580C53">
              <w:rPr>
                <w:rFonts w:ascii="GHEA Grapalat" w:hAnsi="GHEA Grapalat"/>
                <w:b/>
                <w:color w:val="FFFFFF" w:themeColor="background1"/>
              </w:rPr>
              <w:lastRenderedPageBreak/>
              <w:t>Հաշվեքննության կարծիք</w:t>
            </w:r>
          </w:p>
        </w:tc>
        <w:tc>
          <w:tcPr>
            <w:tcW w:w="1696" w:type="dxa"/>
            <w:tcBorders>
              <w:left w:val="single" w:sz="4" w:space="0" w:color="auto"/>
              <w:right w:val="single" w:sz="4" w:space="0" w:color="auto"/>
            </w:tcBorders>
            <w:shd w:val="clear" w:color="auto" w:fill="7F7F7F" w:themeFill="text1" w:themeFillTint="80"/>
            <w:vAlign w:val="center"/>
          </w:tcPr>
          <w:p w14:paraId="429669E7" w14:textId="5F689D38" w:rsidR="008B762F" w:rsidRPr="00C04DC4" w:rsidRDefault="008F6DB1" w:rsidP="008B762F">
            <w:pPr>
              <w:spacing w:before="120" w:after="120"/>
              <w:jc w:val="center"/>
              <w:rPr>
                <w:rFonts w:ascii="GHEA Grapalat" w:hAnsi="GHEA Grapalat"/>
                <w:b/>
              </w:rPr>
            </w:pPr>
            <w:r>
              <w:rPr>
                <w:rFonts w:ascii="GHEA Grapalat" w:hAnsi="GHEA Grapalat"/>
                <w:b/>
                <w:color w:val="FFFFFF" w:themeColor="background1"/>
              </w:rPr>
              <w:t>հղում</w:t>
            </w:r>
          </w:p>
        </w:tc>
      </w:tr>
      <w:tr w:rsidR="008B762F" w:rsidRPr="00C9796E" w14:paraId="72F25C33" w14:textId="65D5F554" w:rsidTr="008B762F">
        <w:trPr>
          <w:trHeight w:val="641"/>
        </w:trPr>
        <w:tc>
          <w:tcPr>
            <w:tcW w:w="8477" w:type="dxa"/>
            <w:gridSpan w:val="4"/>
            <w:tcBorders>
              <w:left w:val="single" w:sz="4" w:space="0" w:color="auto"/>
              <w:right w:val="single" w:sz="4" w:space="0" w:color="auto"/>
            </w:tcBorders>
            <w:vAlign w:val="center"/>
          </w:tcPr>
          <w:p w14:paraId="65C5DE69" w14:textId="77777777" w:rsidR="008B762F" w:rsidRPr="00C37A4F" w:rsidRDefault="008B762F" w:rsidP="004E5B58">
            <w:pPr>
              <w:spacing w:before="120" w:after="120"/>
              <w:jc w:val="center"/>
              <w:rPr>
                <w:rFonts w:ascii="GHEA Grapalat" w:hAnsi="GHEA Grapalat"/>
                <w:lang w:val="hy-AM"/>
              </w:rPr>
            </w:pPr>
            <w:r w:rsidRPr="00505C40">
              <w:rPr>
                <w:rFonts w:ascii="GHEA Grapalat" w:hAnsi="GHEA Grapalat"/>
                <w:lang w:val="hy-AM"/>
              </w:rPr>
              <w:t>Հաշվեքննությամբ տրվել է </w:t>
            </w:r>
            <w:r w:rsidRPr="000B77ED">
              <w:rPr>
                <w:rFonts w:ascii="GHEA Grapalat" w:hAnsi="GHEA Grapalat"/>
                <w:lang w:val="hy-AM"/>
              </w:rPr>
              <w:t xml:space="preserve">ոչ լիարժեք </w:t>
            </w:r>
            <w:r>
              <w:rPr>
                <w:rFonts w:ascii="GHEA Grapalat" w:hAnsi="GHEA Grapalat"/>
                <w:lang w:val="hy-AM"/>
              </w:rPr>
              <w:t>եզրահանգում</w:t>
            </w:r>
            <w:r w:rsidRPr="00505C40">
              <w:rPr>
                <w:rFonts w:ascii="GHEA Grapalat" w:hAnsi="GHEA Grapalat"/>
                <w:lang w:val="hy-AM"/>
              </w:rPr>
              <w:t> կարծիք։</w:t>
            </w:r>
          </w:p>
        </w:tc>
        <w:tc>
          <w:tcPr>
            <w:tcW w:w="1696" w:type="dxa"/>
            <w:tcBorders>
              <w:left w:val="single" w:sz="4" w:space="0" w:color="auto"/>
              <w:right w:val="single" w:sz="4" w:space="0" w:color="auto"/>
            </w:tcBorders>
            <w:vAlign w:val="center"/>
          </w:tcPr>
          <w:p w14:paraId="5C318DD3" w14:textId="7EF569F6" w:rsidR="008B762F" w:rsidRPr="00C37A4F" w:rsidRDefault="003A452D" w:rsidP="008B762F">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27EEEBA5" wp14:editId="4A475764">
                  <wp:extent cx="476316" cy="4763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irak.png"/>
                          <pic:cNvPicPr/>
                        </pic:nvPicPr>
                        <pic:blipFill>
                          <a:blip r:embed="rId14">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56C80C9C"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53988EB8"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sidRPr="009B4273">
        <w:rPr>
          <w:rFonts w:ascii="GHEA Grapalat" w:eastAsiaTheme="majorEastAsia" w:hAnsi="GHEA Grapalat" w:cstheme="majorBidi"/>
          <w:color w:val="365F91" w:themeColor="accent1" w:themeShade="BF"/>
          <w:sz w:val="24"/>
          <w:szCs w:val="24"/>
          <w:lang w:val="hy-AM"/>
        </w:rPr>
        <w:t xml:space="preserve">ՆԵՐՔԻՆ ԳՈՐԾԵՐԻ ՆԱԽԱՐԱՐՈՒԹՅԱՆ ՄԻԳՐԱՑԻԱՅԻ </w:t>
      </w:r>
      <w:r>
        <w:rPr>
          <w:rFonts w:ascii="GHEA Grapalat" w:eastAsiaTheme="majorEastAsia" w:hAnsi="GHEA Grapalat" w:cstheme="majorBidi"/>
          <w:color w:val="365F91" w:themeColor="accent1" w:themeShade="BF"/>
          <w:sz w:val="24"/>
          <w:szCs w:val="24"/>
          <w:lang w:val="hy-AM"/>
        </w:rPr>
        <w:t>ԵՎ</w:t>
      </w:r>
      <w:r w:rsidRPr="009B4273">
        <w:rPr>
          <w:rFonts w:ascii="GHEA Grapalat" w:eastAsiaTheme="majorEastAsia" w:hAnsi="GHEA Grapalat" w:cstheme="majorBidi"/>
          <w:color w:val="365F91" w:themeColor="accent1" w:themeShade="BF"/>
          <w:sz w:val="24"/>
          <w:szCs w:val="24"/>
          <w:lang w:val="hy-AM"/>
        </w:rPr>
        <w:t xml:space="preserve"> ՔԱՂԱՔԱՑԻՈՒԹՅԱՆ ԾԱՌԱՅՈՒԹՅ</w:t>
      </w:r>
      <w:r>
        <w:rPr>
          <w:rFonts w:ascii="GHEA Grapalat" w:eastAsiaTheme="majorEastAsia" w:hAnsi="GHEA Grapalat" w:cstheme="majorBidi"/>
          <w:color w:val="365F91" w:themeColor="accent1" w:themeShade="BF"/>
          <w:sz w:val="24"/>
          <w:szCs w:val="24"/>
          <w:lang w:val="hy-AM"/>
        </w:rPr>
        <w:t>ԱՆ ՖԻՆԱՆՍԱՏՆՏԵՍԱԿԱՆ ԳՈՐԾՈՒՆԵՈՒԹՅՈՒՆ</w:t>
      </w:r>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1856"/>
        <w:gridCol w:w="1546"/>
      </w:tblGrid>
      <w:tr w:rsidR="00973BF7" w:rsidRPr="005D2263" w14:paraId="2DE36C1A" w14:textId="77777777" w:rsidTr="004E5B58">
        <w:tc>
          <w:tcPr>
            <w:tcW w:w="10173" w:type="dxa"/>
            <w:gridSpan w:val="5"/>
            <w:tcBorders>
              <w:left w:val="single" w:sz="4" w:space="0" w:color="auto"/>
              <w:right w:val="single" w:sz="4" w:space="0" w:color="auto"/>
            </w:tcBorders>
            <w:shd w:val="clear" w:color="auto" w:fill="D9D9D9" w:themeFill="background1" w:themeFillShade="D9"/>
            <w:vAlign w:val="center"/>
          </w:tcPr>
          <w:p w14:paraId="1EA7FEB7"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6CFE6645" w14:textId="77777777" w:rsidTr="004E5B58">
        <w:tc>
          <w:tcPr>
            <w:tcW w:w="10173" w:type="dxa"/>
            <w:gridSpan w:val="5"/>
            <w:tcBorders>
              <w:left w:val="single" w:sz="4" w:space="0" w:color="auto"/>
              <w:right w:val="single" w:sz="4" w:space="0" w:color="auto"/>
            </w:tcBorders>
            <w:vAlign w:val="center"/>
          </w:tcPr>
          <w:p w14:paraId="08B6EF13" w14:textId="77777777" w:rsidR="00973BF7" w:rsidRPr="000D53A7" w:rsidRDefault="00973BF7" w:rsidP="004E5B58">
            <w:pPr>
              <w:spacing w:before="120" w:after="120"/>
              <w:jc w:val="center"/>
              <w:rPr>
                <w:rFonts w:ascii="GHEA Grapalat" w:hAnsi="GHEA Grapalat"/>
                <w:lang w:val="hy-AM"/>
              </w:rPr>
            </w:pPr>
            <w:r>
              <w:rPr>
                <w:rFonts w:ascii="GHEA Grapalat" w:hAnsi="GHEA Grapalat"/>
                <w:lang w:val="hy-AM"/>
              </w:rPr>
              <w:t xml:space="preserve">ՀՀ </w:t>
            </w:r>
            <w:r w:rsidRPr="008F0E31">
              <w:rPr>
                <w:rFonts w:ascii="GHEA Grapalat" w:hAnsi="GHEA Grapalat"/>
                <w:lang w:val="hy-AM"/>
              </w:rPr>
              <w:t>ներքին գործերի նախարարության միգրացիայի և քաղաքացիության ծառայություն</w:t>
            </w:r>
          </w:p>
        </w:tc>
      </w:tr>
      <w:tr w:rsidR="00973BF7" w:rsidRPr="005D2263" w14:paraId="0A0E72F8"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76A65202"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65A51B1F"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239135DF" w14:textId="77777777" w:rsidTr="004E5B58">
        <w:tc>
          <w:tcPr>
            <w:tcW w:w="5436" w:type="dxa"/>
            <w:gridSpan w:val="2"/>
            <w:tcBorders>
              <w:left w:val="single" w:sz="4" w:space="0" w:color="auto"/>
              <w:right w:val="single" w:sz="4" w:space="0" w:color="auto"/>
            </w:tcBorders>
            <w:vAlign w:val="center"/>
          </w:tcPr>
          <w:p w14:paraId="675D4D7D" w14:textId="77777777" w:rsidR="00973BF7" w:rsidRPr="001C7862" w:rsidRDefault="00973BF7" w:rsidP="004E5B58">
            <w:pPr>
              <w:spacing w:before="120" w:after="120"/>
              <w:jc w:val="center"/>
              <w:rPr>
                <w:rFonts w:ascii="GHEA Grapalat" w:hAnsi="GHEA Grapalat"/>
                <w:lang w:val="hy-AM"/>
              </w:rPr>
            </w:pPr>
            <w:r w:rsidRPr="00D02AA3">
              <w:rPr>
                <w:rFonts w:ascii="GHEA Grapalat" w:hAnsi="GHEA Grapalat"/>
                <w:lang w:val="hy-AM"/>
              </w:rPr>
              <w:t xml:space="preserve">2023 թվականի մարտի 2-ից </w:t>
            </w:r>
            <w:r w:rsidRPr="00D02AA3">
              <w:rPr>
                <w:rFonts w:ascii="GHEA Grapalat" w:hAnsi="GHEA Grapalat" w:cs="Sylfaen"/>
                <w:lang w:val="hy-AM"/>
              </w:rPr>
              <w:t>հունիսի 28-</w:t>
            </w:r>
            <w:r>
              <w:rPr>
                <w:rFonts w:ascii="GHEA Grapalat" w:hAnsi="GHEA Grapalat" w:cs="Sylfaen"/>
                <w:lang w:val="hy-AM"/>
              </w:rPr>
              <w:t>ը</w:t>
            </w:r>
          </w:p>
        </w:tc>
        <w:tc>
          <w:tcPr>
            <w:tcW w:w="4737" w:type="dxa"/>
            <w:gridSpan w:val="3"/>
            <w:tcBorders>
              <w:left w:val="single" w:sz="4" w:space="0" w:color="auto"/>
              <w:right w:val="single" w:sz="4" w:space="0" w:color="auto"/>
            </w:tcBorders>
            <w:vAlign w:val="center"/>
          </w:tcPr>
          <w:p w14:paraId="01729380" w14:textId="77777777" w:rsidR="00973BF7" w:rsidRPr="001C7862" w:rsidRDefault="00973BF7" w:rsidP="004E5B58">
            <w:pPr>
              <w:spacing w:before="120" w:after="120"/>
              <w:jc w:val="center"/>
              <w:rPr>
                <w:rFonts w:ascii="GHEA Grapalat" w:hAnsi="GHEA Grapalat"/>
                <w:lang w:val="hy-AM"/>
              </w:rPr>
            </w:pPr>
            <w:r w:rsidRPr="00D02AA3">
              <w:rPr>
                <w:rFonts w:ascii="GHEA Grapalat" w:hAnsi="GHEA Grapalat"/>
                <w:lang w:val="hy-AM"/>
              </w:rPr>
              <w:t>2022 թվականի հունվարի 1-ից դեկտեմբերի</w:t>
            </w:r>
            <w:r w:rsidRPr="00D02AA3">
              <w:rPr>
                <w:rFonts w:ascii="GHEA Grapalat" w:hAnsi="GHEA Grapalat" w:cs="Sylfaen"/>
                <w:lang w:val="hy-AM"/>
              </w:rPr>
              <w:t xml:space="preserve"> 30-ը</w:t>
            </w:r>
          </w:p>
        </w:tc>
      </w:tr>
      <w:tr w:rsidR="00973BF7" w:rsidRPr="005D2263" w14:paraId="1FCA50EE"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14CC7179"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0229FC8D"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984C05" w14:paraId="35687CB6" w14:textId="77777777" w:rsidTr="004E5B58">
        <w:tc>
          <w:tcPr>
            <w:tcW w:w="5436" w:type="dxa"/>
            <w:gridSpan w:val="2"/>
            <w:tcBorders>
              <w:left w:val="single" w:sz="4" w:space="0" w:color="auto"/>
              <w:right w:val="single" w:sz="4" w:space="0" w:color="auto"/>
            </w:tcBorders>
            <w:vAlign w:val="center"/>
          </w:tcPr>
          <w:p w14:paraId="2F8F6FED" w14:textId="77777777" w:rsidR="00973BF7" w:rsidRPr="002677D3"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fr-FR"/>
              </w:rPr>
            </w:pPr>
            <w:r w:rsidRPr="001A3650">
              <w:rPr>
                <w:rFonts w:ascii="GHEA Grapalat" w:hAnsi="GHEA Grapalat"/>
                <w:sz w:val="22"/>
                <w:szCs w:val="22"/>
                <w:lang w:val="fr-FR"/>
              </w:rPr>
              <w:t>Ֆ</w:t>
            </w:r>
            <w:r>
              <w:rPr>
                <w:rFonts w:ascii="GHEA Grapalat" w:hAnsi="GHEA Grapalat"/>
                <w:sz w:val="22"/>
                <w:szCs w:val="22"/>
                <w:lang w:val="fr-FR"/>
              </w:rPr>
              <w:t>ինանսատնտեսական գործունեություն</w:t>
            </w:r>
          </w:p>
        </w:tc>
        <w:tc>
          <w:tcPr>
            <w:tcW w:w="4737" w:type="dxa"/>
            <w:gridSpan w:val="3"/>
            <w:tcBorders>
              <w:left w:val="single" w:sz="4" w:space="0" w:color="auto"/>
              <w:right w:val="single" w:sz="4" w:space="0" w:color="auto"/>
            </w:tcBorders>
            <w:vAlign w:val="center"/>
          </w:tcPr>
          <w:p w14:paraId="2CC5A570" w14:textId="77777777" w:rsidR="00973BF7" w:rsidRPr="002677D3" w:rsidRDefault="00973BF7" w:rsidP="004E5B58">
            <w:pPr>
              <w:pStyle w:val="NormalWeb"/>
              <w:tabs>
                <w:tab w:val="left" w:pos="284"/>
                <w:tab w:val="left" w:pos="567"/>
                <w:tab w:val="left" w:pos="3630"/>
              </w:tabs>
              <w:spacing w:before="120" w:after="120"/>
              <w:jc w:val="center"/>
              <w:rPr>
                <w:rFonts w:ascii="GHEA Grapalat" w:hAnsi="GHEA Grapalat"/>
                <w:sz w:val="22"/>
                <w:szCs w:val="22"/>
                <w:lang w:val="fr-FR"/>
              </w:rPr>
            </w:pPr>
            <w:r w:rsidRPr="00984C05">
              <w:rPr>
                <w:rFonts w:ascii="GHEA Grapalat" w:hAnsi="GHEA Grapalat"/>
                <w:sz w:val="22"/>
                <w:szCs w:val="22"/>
                <w:lang w:val="fr-FR"/>
              </w:rPr>
              <w:t xml:space="preserve">ֆինանսական </w:t>
            </w:r>
            <w:r>
              <w:rPr>
                <w:rFonts w:ascii="GHEA Grapalat" w:hAnsi="GHEA Grapalat"/>
                <w:sz w:val="22"/>
                <w:szCs w:val="22"/>
                <w:lang w:val="fr-FR"/>
              </w:rPr>
              <w:t>հաշվեքննություն</w:t>
            </w:r>
          </w:p>
        </w:tc>
      </w:tr>
      <w:tr w:rsidR="00973BF7" w:rsidRPr="005D2263" w14:paraId="10FCB01D" w14:textId="77777777" w:rsidTr="004E5B58">
        <w:tc>
          <w:tcPr>
            <w:tcW w:w="3836" w:type="dxa"/>
            <w:tcBorders>
              <w:left w:val="single" w:sz="4" w:space="0" w:color="auto"/>
              <w:right w:val="single" w:sz="4" w:space="0" w:color="auto"/>
            </w:tcBorders>
            <w:shd w:val="clear" w:color="auto" w:fill="7F7F7F" w:themeFill="text1" w:themeFillTint="80"/>
            <w:vAlign w:val="center"/>
          </w:tcPr>
          <w:p w14:paraId="04852B19"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7F7F7F" w:themeFill="text1" w:themeFillTint="80"/>
            <w:vAlign w:val="center"/>
          </w:tcPr>
          <w:p w14:paraId="03D31921"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gridSpan w:val="2"/>
            <w:tcBorders>
              <w:left w:val="single" w:sz="4" w:space="0" w:color="auto"/>
              <w:right w:val="single" w:sz="4" w:space="0" w:color="auto"/>
            </w:tcBorders>
            <w:shd w:val="clear" w:color="auto" w:fill="7F7F7F" w:themeFill="text1" w:themeFillTint="80"/>
            <w:vAlign w:val="center"/>
          </w:tcPr>
          <w:p w14:paraId="5477BF8F"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2C2EBED0" w14:textId="77777777" w:rsidTr="004E5B58">
        <w:tc>
          <w:tcPr>
            <w:tcW w:w="3836" w:type="dxa"/>
            <w:tcBorders>
              <w:left w:val="single" w:sz="4" w:space="0" w:color="auto"/>
              <w:right w:val="single" w:sz="4" w:space="0" w:color="auto"/>
            </w:tcBorders>
            <w:shd w:val="clear" w:color="auto" w:fill="auto"/>
            <w:vAlign w:val="center"/>
          </w:tcPr>
          <w:p w14:paraId="48FCEFDF"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c>
          <w:tcPr>
            <w:tcW w:w="2935" w:type="dxa"/>
            <w:gridSpan w:val="2"/>
            <w:tcBorders>
              <w:left w:val="single" w:sz="4" w:space="0" w:color="auto"/>
              <w:right w:val="single" w:sz="4" w:space="0" w:color="auto"/>
            </w:tcBorders>
            <w:shd w:val="clear" w:color="auto" w:fill="auto"/>
            <w:vAlign w:val="center"/>
          </w:tcPr>
          <w:p w14:paraId="2A8B25B7"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c>
          <w:tcPr>
            <w:tcW w:w="3402" w:type="dxa"/>
            <w:gridSpan w:val="2"/>
            <w:tcBorders>
              <w:left w:val="single" w:sz="4" w:space="0" w:color="auto"/>
              <w:right w:val="single" w:sz="4" w:space="0" w:color="auto"/>
            </w:tcBorders>
            <w:shd w:val="clear" w:color="auto" w:fill="auto"/>
            <w:vAlign w:val="center"/>
          </w:tcPr>
          <w:p w14:paraId="37329FF1"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1</w:t>
            </w:r>
          </w:p>
        </w:tc>
      </w:tr>
      <w:tr w:rsidR="008B762F" w:rsidRPr="005D2263" w14:paraId="74F720F0" w14:textId="761981B2" w:rsidTr="008B762F">
        <w:tc>
          <w:tcPr>
            <w:tcW w:w="8627" w:type="dxa"/>
            <w:gridSpan w:val="4"/>
            <w:tcBorders>
              <w:left w:val="single" w:sz="4" w:space="0" w:color="auto"/>
              <w:right w:val="single" w:sz="4" w:space="0" w:color="auto"/>
            </w:tcBorders>
            <w:shd w:val="clear" w:color="auto" w:fill="7F7F7F" w:themeFill="text1" w:themeFillTint="80"/>
            <w:vAlign w:val="center"/>
          </w:tcPr>
          <w:p w14:paraId="185AF85F" w14:textId="77777777" w:rsidR="008B762F" w:rsidRPr="00C04DC4" w:rsidRDefault="008B762F" w:rsidP="004E5B58">
            <w:pPr>
              <w:spacing w:before="120" w:after="120"/>
              <w:jc w:val="center"/>
              <w:rPr>
                <w:rFonts w:ascii="GHEA Grapalat" w:hAnsi="GHEA Grapalat"/>
                <w:b/>
              </w:rPr>
            </w:pPr>
            <w:r w:rsidRPr="005F20AE">
              <w:rPr>
                <w:rFonts w:ascii="GHEA Grapalat" w:hAnsi="GHEA Grapalat"/>
                <w:b/>
                <w:color w:val="FFFFFF" w:themeColor="background1"/>
              </w:rPr>
              <w:t>Հաշվեքննության կարծիք</w:t>
            </w:r>
          </w:p>
        </w:tc>
        <w:tc>
          <w:tcPr>
            <w:tcW w:w="1546" w:type="dxa"/>
            <w:tcBorders>
              <w:left w:val="single" w:sz="4" w:space="0" w:color="auto"/>
              <w:right w:val="single" w:sz="4" w:space="0" w:color="auto"/>
            </w:tcBorders>
            <w:shd w:val="clear" w:color="auto" w:fill="7F7F7F" w:themeFill="text1" w:themeFillTint="80"/>
            <w:vAlign w:val="center"/>
          </w:tcPr>
          <w:p w14:paraId="4B916E24" w14:textId="6085912C" w:rsidR="008B762F" w:rsidRPr="00C04DC4" w:rsidRDefault="008F6DB1" w:rsidP="008B762F">
            <w:pPr>
              <w:spacing w:before="120" w:after="120"/>
              <w:jc w:val="center"/>
              <w:rPr>
                <w:rFonts w:ascii="GHEA Grapalat" w:hAnsi="GHEA Grapalat"/>
                <w:b/>
              </w:rPr>
            </w:pPr>
            <w:r>
              <w:rPr>
                <w:rFonts w:ascii="GHEA Grapalat" w:hAnsi="GHEA Grapalat"/>
                <w:b/>
                <w:color w:val="FFFFFF" w:themeColor="background1"/>
              </w:rPr>
              <w:t>հղում</w:t>
            </w:r>
          </w:p>
        </w:tc>
      </w:tr>
      <w:tr w:rsidR="008B762F" w:rsidRPr="00C9796E" w14:paraId="650A592F" w14:textId="39CF2470" w:rsidTr="008B762F">
        <w:trPr>
          <w:trHeight w:val="641"/>
        </w:trPr>
        <w:tc>
          <w:tcPr>
            <w:tcW w:w="8627" w:type="dxa"/>
            <w:gridSpan w:val="4"/>
            <w:tcBorders>
              <w:left w:val="single" w:sz="4" w:space="0" w:color="auto"/>
              <w:right w:val="single" w:sz="4" w:space="0" w:color="auto"/>
            </w:tcBorders>
            <w:vAlign w:val="center"/>
          </w:tcPr>
          <w:p w14:paraId="47B77B84" w14:textId="77777777" w:rsidR="008B762F" w:rsidRPr="00C37A4F" w:rsidRDefault="008B762F" w:rsidP="004E5B58">
            <w:pPr>
              <w:spacing w:before="120" w:after="120"/>
              <w:jc w:val="center"/>
              <w:rPr>
                <w:rFonts w:ascii="GHEA Grapalat" w:hAnsi="GHEA Grapalat"/>
                <w:lang w:val="hy-AM"/>
              </w:rPr>
            </w:pPr>
            <w:r w:rsidRPr="00505C40">
              <w:rPr>
                <w:rFonts w:ascii="GHEA Grapalat" w:hAnsi="GHEA Grapalat"/>
                <w:lang w:val="hy-AM"/>
              </w:rPr>
              <w:t>Հաշվեքննությամբ տրվել է </w:t>
            </w:r>
            <w:r w:rsidRPr="000B77ED">
              <w:rPr>
                <w:rFonts w:ascii="GHEA Grapalat" w:hAnsi="GHEA Grapalat"/>
                <w:lang w:val="hy-AM"/>
              </w:rPr>
              <w:t xml:space="preserve">ոչ լիարժեք </w:t>
            </w:r>
            <w:r>
              <w:rPr>
                <w:rFonts w:ascii="GHEA Grapalat" w:hAnsi="GHEA Grapalat"/>
                <w:lang w:val="hy-AM"/>
              </w:rPr>
              <w:t>եզրահանգում</w:t>
            </w:r>
            <w:r w:rsidRPr="00505C40">
              <w:rPr>
                <w:rFonts w:ascii="GHEA Grapalat" w:hAnsi="GHEA Grapalat"/>
                <w:lang w:val="hy-AM"/>
              </w:rPr>
              <w:t> կարծիք։</w:t>
            </w:r>
          </w:p>
        </w:tc>
        <w:tc>
          <w:tcPr>
            <w:tcW w:w="1546" w:type="dxa"/>
            <w:tcBorders>
              <w:left w:val="single" w:sz="4" w:space="0" w:color="auto"/>
              <w:right w:val="single" w:sz="4" w:space="0" w:color="auto"/>
            </w:tcBorders>
            <w:vAlign w:val="center"/>
          </w:tcPr>
          <w:p w14:paraId="5AB5A178" w14:textId="69837963" w:rsidR="008B762F" w:rsidRPr="00C37A4F" w:rsidRDefault="003A452D" w:rsidP="008B762F">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73D4AB8B" wp14:editId="7C483748">
                  <wp:extent cx="476316" cy="4763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gracia.png"/>
                          <pic:cNvPicPr/>
                        </pic:nvPicPr>
                        <pic:blipFill>
                          <a:blip r:embed="rId15">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590C3EEF" w14:textId="77777777" w:rsidR="00973BF7" w:rsidRPr="006E5AC2" w:rsidRDefault="00973BF7" w:rsidP="00973BF7">
      <w:pPr>
        <w:spacing w:after="120" w:line="276" w:lineRule="auto"/>
        <w:jc w:val="center"/>
        <w:rPr>
          <w:rFonts w:ascii="GHEA Grapalat" w:eastAsiaTheme="majorEastAsia" w:hAnsi="GHEA Grapalat" w:cstheme="majorBidi"/>
          <w:color w:val="365F91" w:themeColor="accent1" w:themeShade="BF"/>
          <w:sz w:val="24"/>
          <w:szCs w:val="24"/>
        </w:rPr>
      </w:pPr>
    </w:p>
    <w:p w14:paraId="45D72F04"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Pr>
          <w:rFonts w:ascii="GHEA Grapalat" w:eastAsiaTheme="majorEastAsia" w:hAnsi="GHEA Grapalat" w:cstheme="majorBidi"/>
          <w:color w:val="365F91" w:themeColor="accent1" w:themeShade="BF"/>
          <w:sz w:val="24"/>
          <w:szCs w:val="24"/>
          <w:lang w:val="hy-AM"/>
        </w:rPr>
        <w:t>ԱՐՏԱՇԱՏԻ ՀԱՄԱՅՆՔԱՊԵՏԱՐԱՆԻ ՖԻՆԱՆՍԱՏՆՏԵՍԱԿԱՆ ԳՈՐԾՈՒՆԵՈՒԹՅՈՒՆ</w:t>
      </w:r>
    </w:p>
    <w:tbl>
      <w:tblPr>
        <w:tblStyle w:val="TableGrid"/>
        <w:tblW w:w="10173"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836"/>
        <w:gridCol w:w="1600"/>
        <w:gridCol w:w="1335"/>
        <w:gridCol w:w="1969"/>
        <w:gridCol w:w="1433"/>
      </w:tblGrid>
      <w:tr w:rsidR="00973BF7" w:rsidRPr="005D2263" w14:paraId="31802AC2" w14:textId="77777777" w:rsidTr="004E5B58">
        <w:tc>
          <w:tcPr>
            <w:tcW w:w="10173" w:type="dxa"/>
            <w:gridSpan w:val="5"/>
            <w:tcBorders>
              <w:left w:val="single" w:sz="4" w:space="0" w:color="auto"/>
              <w:right w:val="single" w:sz="4" w:space="0" w:color="auto"/>
            </w:tcBorders>
            <w:shd w:val="clear" w:color="auto" w:fill="D9D9D9" w:themeFill="background1" w:themeFillShade="D9"/>
            <w:vAlign w:val="center"/>
          </w:tcPr>
          <w:p w14:paraId="6B337E4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0207CD3E" w14:textId="77777777" w:rsidTr="004E5B58">
        <w:tc>
          <w:tcPr>
            <w:tcW w:w="10173" w:type="dxa"/>
            <w:gridSpan w:val="5"/>
            <w:tcBorders>
              <w:left w:val="single" w:sz="4" w:space="0" w:color="auto"/>
              <w:right w:val="single" w:sz="4" w:space="0" w:color="auto"/>
            </w:tcBorders>
            <w:vAlign w:val="center"/>
          </w:tcPr>
          <w:p w14:paraId="1CF51A89" w14:textId="77777777" w:rsidR="00973BF7" w:rsidRPr="000D53A7" w:rsidRDefault="00973BF7" w:rsidP="004E5B58">
            <w:pPr>
              <w:spacing w:before="120" w:after="120"/>
              <w:jc w:val="center"/>
              <w:rPr>
                <w:rFonts w:ascii="GHEA Grapalat" w:hAnsi="GHEA Grapalat"/>
                <w:lang w:val="hy-AM"/>
              </w:rPr>
            </w:pPr>
            <w:r w:rsidRPr="00407B6B">
              <w:rPr>
                <w:rFonts w:ascii="GHEA Grapalat" w:hAnsi="GHEA Grapalat"/>
                <w:lang w:val="hy-AM"/>
              </w:rPr>
              <w:t>Արտաշատի համայնքապետարան</w:t>
            </w:r>
          </w:p>
        </w:tc>
      </w:tr>
      <w:tr w:rsidR="00973BF7" w:rsidRPr="005D2263" w14:paraId="1EE3B369"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00598457"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0536B5A8"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1876BA90" w14:textId="77777777" w:rsidTr="004E5B58">
        <w:tc>
          <w:tcPr>
            <w:tcW w:w="5436" w:type="dxa"/>
            <w:gridSpan w:val="2"/>
            <w:tcBorders>
              <w:left w:val="single" w:sz="4" w:space="0" w:color="auto"/>
              <w:right w:val="single" w:sz="4" w:space="0" w:color="auto"/>
            </w:tcBorders>
          </w:tcPr>
          <w:p w14:paraId="20669461" w14:textId="77777777" w:rsidR="00973BF7" w:rsidRPr="001C7862" w:rsidRDefault="00973BF7" w:rsidP="004E5B58">
            <w:pPr>
              <w:spacing w:before="120" w:after="120"/>
              <w:jc w:val="center"/>
              <w:rPr>
                <w:rFonts w:ascii="GHEA Grapalat" w:hAnsi="GHEA Grapalat"/>
                <w:lang w:val="hy-AM"/>
              </w:rPr>
            </w:pPr>
            <w:r w:rsidRPr="00407B6B">
              <w:rPr>
                <w:rFonts w:ascii="GHEA Grapalat" w:hAnsi="GHEA Grapalat"/>
                <w:lang w:val="hy-AM"/>
              </w:rPr>
              <w:t>2023 թվականի փետրվարի 1-ից մինչև 2023 թվականի  դեկտեմբերի 29-ը</w:t>
            </w:r>
          </w:p>
        </w:tc>
        <w:tc>
          <w:tcPr>
            <w:tcW w:w="4737" w:type="dxa"/>
            <w:gridSpan w:val="3"/>
            <w:tcBorders>
              <w:left w:val="single" w:sz="4" w:space="0" w:color="auto"/>
              <w:right w:val="single" w:sz="4" w:space="0" w:color="auto"/>
            </w:tcBorders>
          </w:tcPr>
          <w:p w14:paraId="1A570C11" w14:textId="77777777" w:rsidR="00973BF7" w:rsidRPr="001C7862" w:rsidRDefault="00973BF7" w:rsidP="004E5B58">
            <w:pPr>
              <w:spacing w:before="120" w:after="120"/>
              <w:jc w:val="center"/>
              <w:rPr>
                <w:rFonts w:ascii="GHEA Grapalat" w:hAnsi="GHEA Grapalat"/>
                <w:lang w:val="hy-AM"/>
              </w:rPr>
            </w:pPr>
            <w:r w:rsidRPr="00407B6B">
              <w:rPr>
                <w:rFonts w:ascii="GHEA Grapalat" w:hAnsi="GHEA Grapalat"/>
                <w:lang w:val="hy-AM"/>
              </w:rPr>
              <w:t>2022 թվականի հունվարի  1–ից մինչև 2022 թվականի դեկտեմբերի 31–ը</w:t>
            </w:r>
          </w:p>
        </w:tc>
      </w:tr>
      <w:tr w:rsidR="00973BF7" w:rsidRPr="005D2263" w14:paraId="2934F981" w14:textId="77777777" w:rsidTr="004E5B58">
        <w:tc>
          <w:tcPr>
            <w:tcW w:w="5436" w:type="dxa"/>
            <w:gridSpan w:val="2"/>
            <w:tcBorders>
              <w:left w:val="single" w:sz="4" w:space="0" w:color="auto"/>
              <w:right w:val="single" w:sz="4" w:space="0" w:color="auto"/>
            </w:tcBorders>
            <w:shd w:val="clear" w:color="auto" w:fill="D9D9D9" w:themeFill="background1" w:themeFillShade="D9"/>
            <w:vAlign w:val="center"/>
          </w:tcPr>
          <w:p w14:paraId="1DDFE1FF"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lastRenderedPageBreak/>
              <w:t>Հաշվեքննության առարկան</w:t>
            </w:r>
          </w:p>
        </w:tc>
        <w:tc>
          <w:tcPr>
            <w:tcW w:w="4737" w:type="dxa"/>
            <w:gridSpan w:val="3"/>
            <w:tcBorders>
              <w:left w:val="single" w:sz="4" w:space="0" w:color="auto"/>
              <w:right w:val="single" w:sz="4" w:space="0" w:color="auto"/>
            </w:tcBorders>
            <w:shd w:val="clear" w:color="auto" w:fill="D9D9D9" w:themeFill="background1" w:themeFillShade="D9"/>
            <w:vAlign w:val="center"/>
          </w:tcPr>
          <w:p w14:paraId="30EDADE5"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984C05" w14:paraId="32928B62" w14:textId="77777777" w:rsidTr="004E5B58">
        <w:tc>
          <w:tcPr>
            <w:tcW w:w="5436" w:type="dxa"/>
            <w:gridSpan w:val="2"/>
            <w:tcBorders>
              <w:left w:val="single" w:sz="4" w:space="0" w:color="auto"/>
              <w:right w:val="single" w:sz="4" w:space="0" w:color="auto"/>
            </w:tcBorders>
            <w:vAlign w:val="center"/>
          </w:tcPr>
          <w:p w14:paraId="70549ABF" w14:textId="77777777" w:rsidR="00973BF7" w:rsidRPr="00407B6B" w:rsidRDefault="00973BF7" w:rsidP="004E5B58">
            <w:pPr>
              <w:spacing w:before="120" w:after="120"/>
              <w:jc w:val="center"/>
              <w:rPr>
                <w:rFonts w:ascii="GHEA Grapalat" w:hAnsi="GHEA Grapalat"/>
                <w:lang w:val="hy-AM"/>
              </w:rPr>
            </w:pPr>
            <w:r w:rsidRPr="001A3650">
              <w:rPr>
                <w:rFonts w:ascii="GHEA Grapalat" w:hAnsi="GHEA Grapalat"/>
                <w:lang w:val="fr-FR"/>
              </w:rPr>
              <w:t>Ֆ</w:t>
            </w:r>
            <w:r>
              <w:rPr>
                <w:rFonts w:ascii="GHEA Grapalat" w:hAnsi="GHEA Grapalat"/>
                <w:lang w:val="fr-FR"/>
              </w:rPr>
              <w:t>ինանսատնտեսական գործունեություն</w:t>
            </w:r>
          </w:p>
        </w:tc>
        <w:tc>
          <w:tcPr>
            <w:tcW w:w="4737" w:type="dxa"/>
            <w:gridSpan w:val="3"/>
            <w:tcBorders>
              <w:left w:val="single" w:sz="4" w:space="0" w:color="auto"/>
              <w:right w:val="single" w:sz="4" w:space="0" w:color="auto"/>
            </w:tcBorders>
            <w:vAlign w:val="center"/>
          </w:tcPr>
          <w:p w14:paraId="78C18184" w14:textId="77777777" w:rsidR="00973BF7" w:rsidRPr="00407B6B" w:rsidRDefault="00973BF7" w:rsidP="004E5B58">
            <w:pPr>
              <w:spacing w:before="120" w:after="120"/>
              <w:jc w:val="center"/>
              <w:rPr>
                <w:rFonts w:ascii="GHEA Grapalat" w:hAnsi="GHEA Grapalat"/>
                <w:lang w:val="hy-AM"/>
              </w:rPr>
            </w:pPr>
            <w:r w:rsidRPr="00984C05">
              <w:rPr>
                <w:rFonts w:ascii="GHEA Grapalat" w:hAnsi="GHEA Grapalat"/>
                <w:lang w:val="fr-FR"/>
              </w:rPr>
              <w:t>ֆինանսական և համապա</w:t>
            </w:r>
            <w:r>
              <w:rPr>
                <w:rFonts w:ascii="GHEA Grapalat" w:hAnsi="GHEA Grapalat"/>
                <w:lang w:val="fr-FR"/>
              </w:rPr>
              <w:t>տասխանության հաշվեքննություններ</w:t>
            </w:r>
          </w:p>
        </w:tc>
      </w:tr>
      <w:tr w:rsidR="00973BF7" w:rsidRPr="005D2263" w14:paraId="7EAB259E" w14:textId="77777777" w:rsidTr="004E5B58">
        <w:tc>
          <w:tcPr>
            <w:tcW w:w="3836" w:type="dxa"/>
            <w:tcBorders>
              <w:left w:val="single" w:sz="4" w:space="0" w:color="auto"/>
              <w:right w:val="single" w:sz="4" w:space="0" w:color="auto"/>
            </w:tcBorders>
            <w:shd w:val="clear" w:color="auto" w:fill="7F7F7F" w:themeFill="text1" w:themeFillTint="80"/>
            <w:vAlign w:val="center"/>
          </w:tcPr>
          <w:p w14:paraId="3AF9EDC4"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2935" w:type="dxa"/>
            <w:gridSpan w:val="2"/>
            <w:tcBorders>
              <w:left w:val="single" w:sz="4" w:space="0" w:color="auto"/>
              <w:right w:val="single" w:sz="4" w:space="0" w:color="auto"/>
            </w:tcBorders>
            <w:shd w:val="clear" w:color="auto" w:fill="7F7F7F" w:themeFill="text1" w:themeFillTint="80"/>
            <w:vAlign w:val="center"/>
          </w:tcPr>
          <w:p w14:paraId="212356C4"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402" w:type="dxa"/>
            <w:gridSpan w:val="2"/>
            <w:tcBorders>
              <w:left w:val="single" w:sz="4" w:space="0" w:color="auto"/>
              <w:right w:val="single" w:sz="4" w:space="0" w:color="auto"/>
            </w:tcBorders>
            <w:shd w:val="clear" w:color="auto" w:fill="7F7F7F" w:themeFill="text1" w:themeFillTint="80"/>
            <w:vAlign w:val="center"/>
          </w:tcPr>
          <w:p w14:paraId="63C45985" w14:textId="77777777" w:rsidR="00973BF7" w:rsidRPr="00AE7358"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3707AEF1" w14:textId="77777777" w:rsidTr="004E5B58">
        <w:tc>
          <w:tcPr>
            <w:tcW w:w="3836" w:type="dxa"/>
            <w:tcBorders>
              <w:left w:val="single" w:sz="4" w:space="0" w:color="auto"/>
              <w:right w:val="single" w:sz="4" w:space="0" w:color="auto"/>
            </w:tcBorders>
            <w:shd w:val="clear" w:color="auto" w:fill="auto"/>
            <w:vAlign w:val="center"/>
          </w:tcPr>
          <w:p w14:paraId="06CF2A98"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4</w:t>
            </w:r>
          </w:p>
        </w:tc>
        <w:tc>
          <w:tcPr>
            <w:tcW w:w="2935" w:type="dxa"/>
            <w:gridSpan w:val="2"/>
            <w:tcBorders>
              <w:left w:val="single" w:sz="4" w:space="0" w:color="auto"/>
              <w:right w:val="single" w:sz="4" w:space="0" w:color="auto"/>
            </w:tcBorders>
            <w:shd w:val="clear" w:color="auto" w:fill="auto"/>
            <w:vAlign w:val="center"/>
          </w:tcPr>
          <w:p w14:paraId="54A1B700"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2</w:t>
            </w:r>
          </w:p>
        </w:tc>
        <w:tc>
          <w:tcPr>
            <w:tcW w:w="3402" w:type="dxa"/>
            <w:gridSpan w:val="2"/>
            <w:tcBorders>
              <w:left w:val="single" w:sz="4" w:space="0" w:color="auto"/>
              <w:right w:val="single" w:sz="4" w:space="0" w:color="auto"/>
            </w:tcBorders>
            <w:shd w:val="clear" w:color="auto" w:fill="auto"/>
            <w:vAlign w:val="center"/>
          </w:tcPr>
          <w:p w14:paraId="5AF6542A" w14:textId="77777777" w:rsidR="00973BF7" w:rsidRPr="00B233BD" w:rsidRDefault="00973BF7" w:rsidP="004E5B58">
            <w:pPr>
              <w:pStyle w:val="NormalWeb"/>
              <w:tabs>
                <w:tab w:val="left" w:pos="284"/>
                <w:tab w:val="left" w:pos="567"/>
                <w:tab w:val="left" w:pos="3630"/>
              </w:tabs>
              <w:spacing w:before="120" w:beforeAutospacing="0" w:after="120" w:afterAutospacing="0"/>
              <w:jc w:val="center"/>
              <w:rPr>
                <w:rFonts w:ascii="GHEA Grapalat" w:hAnsi="GHEA Grapalat"/>
                <w:sz w:val="22"/>
                <w:szCs w:val="22"/>
                <w:lang w:val="hy-AM"/>
              </w:rPr>
            </w:pPr>
            <w:r>
              <w:rPr>
                <w:rFonts w:ascii="GHEA Grapalat" w:hAnsi="GHEA Grapalat"/>
                <w:sz w:val="22"/>
                <w:szCs w:val="22"/>
                <w:lang w:val="hy-AM"/>
              </w:rPr>
              <w:t>3</w:t>
            </w:r>
          </w:p>
        </w:tc>
      </w:tr>
      <w:tr w:rsidR="008B762F" w:rsidRPr="005D2263" w14:paraId="72CB09F9" w14:textId="682C4346" w:rsidTr="008B762F">
        <w:tc>
          <w:tcPr>
            <w:tcW w:w="8740" w:type="dxa"/>
            <w:gridSpan w:val="4"/>
            <w:tcBorders>
              <w:left w:val="single" w:sz="4" w:space="0" w:color="auto"/>
              <w:right w:val="single" w:sz="4" w:space="0" w:color="auto"/>
            </w:tcBorders>
            <w:shd w:val="clear" w:color="auto" w:fill="7F7F7F" w:themeFill="text1" w:themeFillTint="80"/>
            <w:vAlign w:val="center"/>
          </w:tcPr>
          <w:p w14:paraId="3CCF2BAB" w14:textId="77777777" w:rsidR="008B762F" w:rsidRPr="00C04DC4" w:rsidRDefault="008B762F" w:rsidP="004E5B58">
            <w:pPr>
              <w:spacing w:before="120" w:after="120"/>
              <w:jc w:val="center"/>
              <w:rPr>
                <w:rFonts w:ascii="GHEA Grapalat" w:hAnsi="GHEA Grapalat"/>
                <w:b/>
              </w:rPr>
            </w:pPr>
            <w:r w:rsidRPr="005F20AE">
              <w:rPr>
                <w:rFonts w:ascii="GHEA Grapalat" w:hAnsi="GHEA Grapalat"/>
                <w:b/>
                <w:color w:val="FFFFFF" w:themeColor="background1"/>
              </w:rPr>
              <w:t>Հաշվեքննության կարծիք</w:t>
            </w:r>
          </w:p>
        </w:tc>
        <w:tc>
          <w:tcPr>
            <w:tcW w:w="1433" w:type="dxa"/>
            <w:tcBorders>
              <w:left w:val="single" w:sz="4" w:space="0" w:color="auto"/>
              <w:right w:val="single" w:sz="4" w:space="0" w:color="auto"/>
            </w:tcBorders>
            <w:shd w:val="clear" w:color="auto" w:fill="7F7F7F" w:themeFill="text1" w:themeFillTint="80"/>
            <w:vAlign w:val="center"/>
          </w:tcPr>
          <w:p w14:paraId="051DBD42" w14:textId="5E72A133" w:rsidR="008B762F" w:rsidRPr="00C04DC4" w:rsidRDefault="008F6DB1" w:rsidP="008B762F">
            <w:pPr>
              <w:spacing w:before="120" w:after="120"/>
              <w:jc w:val="center"/>
              <w:rPr>
                <w:rFonts w:ascii="GHEA Grapalat" w:hAnsi="GHEA Grapalat"/>
                <w:b/>
              </w:rPr>
            </w:pPr>
            <w:r>
              <w:rPr>
                <w:rFonts w:ascii="GHEA Grapalat" w:hAnsi="GHEA Grapalat"/>
                <w:b/>
                <w:color w:val="FFFFFF" w:themeColor="background1"/>
              </w:rPr>
              <w:t>հղում</w:t>
            </w:r>
          </w:p>
        </w:tc>
      </w:tr>
      <w:tr w:rsidR="008B762F" w:rsidRPr="00C9796E" w14:paraId="2F400A0A" w14:textId="41E5DCC3" w:rsidTr="008B762F">
        <w:trPr>
          <w:trHeight w:val="641"/>
        </w:trPr>
        <w:tc>
          <w:tcPr>
            <w:tcW w:w="8740" w:type="dxa"/>
            <w:gridSpan w:val="4"/>
            <w:tcBorders>
              <w:left w:val="single" w:sz="4" w:space="0" w:color="auto"/>
              <w:right w:val="single" w:sz="4" w:space="0" w:color="auto"/>
            </w:tcBorders>
            <w:vAlign w:val="center"/>
          </w:tcPr>
          <w:p w14:paraId="724A80E7" w14:textId="77777777" w:rsidR="008B762F" w:rsidRPr="00C37A4F" w:rsidRDefault="008B762F" w:rsidP="004E5B58">
            <w:pPr>
              <w:spacing w:before="120" w:after="120"/>
              <w:jc w:val="center"/>
              <w:rPr>
                <w:rFonts w:ascii="GHEA Grapalat" w:hAnsi="GHEA Grapalat"/>
                <w:lang w:val="hy-AM"/>
              </w:rPr>
            </w:pPr>
            <w:r w:rsidRPr="00505C40">
              <w:rPr>
                <w:rFonts w:ascii="GHEA Grapalat" w:hAnsi="GHEA Grapalat"/>
                <w:lang w:val="hy-AM"/>
              </w:rPr>
              <w:t>Հաշվեքննությամբ տրվել է </w:t>
            </w:r>
            <w:r>
              <w:rPr>
                <w:rFonts w:ascii="GHEA Grapalat" w:hAnsi="GHEA Grapalat"/>
                <w:lang w:val="hy-AM"/>
              </w:rPr>
              <w:t>բացասական</w:t>
            </w:r>
            <w:r w:rsidRPr="000B77ED">
              <w:rPr>
                <w:rFonts w:ascii="GHEA Grapalat" w:hAnsi="GHEA Grapalat"/>
                <w:lang w:val="hy-AM"/>
              </w:rPr>
              <w:t xml:space="preserve"> </w:t>
            </w:r>
            <w:r>
              <w:rPr>
                <w:rFonts w:ascii="GHEA Grapalat" w:hAnsi="GHEA Grapalat"/>
                <w:lang w:val="hy-AM"/>
              </w:rPr>
              <w:t>եզրահանգում</w:t>
            </w:r>
            <w:r w:rsidRPr="00505C40">
              <w:rPr>
                <w:rFonts w:ascii="GHEA Grapalat" w:hAnsi="GHEA Grapalat"/>
                <w:lang w:val="hy-AM"/>
              </w:rPr>
              <w:t> կարծիք։</w:t>
            </w:r>
          </w:p>
        </w:tc>
        <w:tc>
          <w:tcPr>
            <w:tcW w:w="1433" w:type="dxa"/>
            <w:tcBorders>
              <w:left w:val="single" w:sz="4" w:space="0" w:color="auto"/>
              <w:right w:val="single" w:sz="4" w:space="0" w:color="auto"/>
            </w:tcBorders>
            <w:vAlign w:val="center"/>
          </w:tcPr>
          <w:p w14:paraId="2A52FD55" w14:textId="52F13BB3" w:rsidR="008B762F" w:rsidRPr="00C37A4F" w:rsidRDefault="003A452D" w:rsidP="008B762F">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0B8C241D" wp14:editId="747C2503">
                  <wp:extent cx="476316" cy="47631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rtashat.png"/>
                          <pic:cNvPicPr/>
                        </pic:nvPicPr>
                        <pic:blipFill>
                          <a:blip r:embed="rId16">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46CDFFAB"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1BE57DC2"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p>
    <w:p w14:paraId="4E163851"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sidRPr="00A410BE">
        <w:rPr>
          <w:rFonts w:ascii="GHEA Grapalat" w:eastAsiaTheme="majorEastAsia" w:hAnsi="GHEA Grapalat" w:cstheme="majorBidi"/>
          <w:color w:val="365F91" w:themeColor="accent1" w:themeShade="BF"/>
          <w:sz w:val="24"/>
          <w:szCs w:val="24"/>
          <w:lang w:val="hy-AM"/>
        </w:rPr>
        <w:t xml:space="preserve">ՏԱՐԱԾՔԱՅԻՆ ԿԱՌԱՎԱՐՄԱՆ </w:t>
      </w:r>
      <w:r>
        <w:rPr>
          <w:rFonts w:ascii="GHEA Grapalat" w:eastAsiaTheme="majorEastAsia" w:hAnsi="GHEA Grapalat" w:cstheme="majorBidi"/>
          <w:color w:val="365F91" w:themeColor="accent1" w:themeShade="BF"/>
          <w:sz w:val="24"/>
          <w:szCs w:val="24"/>
          <w:lang w:val="hy-AM"/>
        </w:rPr>
        <w:t>ԵՎ</w:t>
      </w:r>
      <w:r w:rsidRPr="00A410BE">
        <w:rPr>
          <w:rFonts w:ascii="GHEA Grapalat" w:eastAsiaTheme="majorEastAsia" w:hAnsi="GHEA Grapalat" w:cstheme="majorBidi"/>
          <w:color w:val="365F91" w:themeColor="accent1" w:themeShade="BF"/>
          <w:sz w:val="24"/>
          <w:szCs w:val="24"/>
          <w:lang w:val="hy-AM"/>
        </w:rPr>
        <w:t xml:space="preserve"> ԵՆԹԱԿԱՌՈՒՑՎԱԾՔՆԵՐԻ </w:t>
      </w:r>
      <w:r>
        <w:rPr>
          <w:rFonts w:ascii="GHEA Grapalat" w:eastAsiaTheme="majorEastAsia" w:hAnsi="GHEA Grapalat" w:cstheme="majorBidi"/>
          <w:color w:val="365F91" w:themeColor="accent1" w:themeShade="BF"/>
          <w:sz w:val="24"/>
          <w:szCs w:val="24"/>
          <w:lang w:val="hy-AM"/>
        </w:rPr>
        <w:t>ՆԱԽԱՐԱՐՈՒԹՅԱՆ Կ</w:t>
      </w:r>
      <w:r w:rsidRPr="00D817F9">
        <w:rPr>
          <w:rFonts w:ascii="GHEA Grapalat" w:eastAsiaTheme="majorEastAsia" w:hAnsi="GHEA Grapalat" w:cstheme="majorBidi"/>
          <w:color w:val="365F91" w:themeColor="accent1" w:themeShade="BF"/>
          <w:sz w:val="24"/>
          <w:szCs w:val="24"/>
          <w:lang w:val="hy-AM"/>
        </w:rPr>
        <w:t>ՈՇՏ ԹԱՓՈՆՆԵՐԻ ԿԱՌԱՎԱՐՄԱՆ ԳՈՐԾԸՆԹԱՑ</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2289"/>
        <w:gridCol w:w="1379"/>
      </w:tblGrid>
      <w:tr w:rsidR="00973BF7" w:rsidRPr="005D2263" w14:paraId="2A5742C9" w14:textId="77777777" w:rsidTr="004E5B58">
        <w:tc>
          <w:tcPr>
            <w:tcW w:w="10207" w:type="dxa"/>
            <w:gridSpan w:val="5"/>
            <w:tcBorders>
              <w:left w:val="single" w:sz="4" w:space="0" w:color="auto"/>
              <w:right w:val="single" w:sz="4" w:space="0" w:color="auto"/>
            </w:tcBorders>
            <w:shd w:val="clear" w:color="auto" w:fill="D9D9D9" w:themeFill="background1" w:themeFillShade="D9"/>
            <w:vAlign w:val="center"/>
          </w:tcPr>
          <w:p w14:paraId="457B682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425DF907" w14:textId="77777777" w:rsidTr="004E5B58">
        <w:tc>
          <w:tcPr>
            <w:tcW w:w="10207" w:type="dxa"/>
            <w:gridSpan w:val="5"/>
            <w:tcBorders>
              <w:left w:val="single" w:sz="4" w:space="0" w:color="auto"/>
              <w:right w:val="single" w:sz="4" w:space="0" w:color="auto"/>
            </w:tcBorders>
            <w:vAlign w:val="center"/>
          </w:tcPr>
          <w:p w14:paraId="70A9EFB5" w14:textId="77777777" w:rsidR="00973BF7" w:rsidRPr="005D2263" w:rsidRDefault="00973BF7" w:rsidP="004E5B58">
            <w:pPr>
              <w:spacing w:before="120" w:after="120"/>
              <w:jc w:val="center"/>
              <w:rPr>
                <w:rFonts w:ascii="GHEA Grapalat" w:hAnsi="GHEA Grapalat"/>
              </w:rPr>
            </w:pPr>
            <w:r>
              <w:rPr>
                <w:rFonts w:ascii="GHEA Grapalat" w:hAnsi="GHEA Grapalat"/>
                <w:szCs w:val="24"/>
                <w:lang w:val="hy-AM"/>
              </w:rPr>
              <w:t>ՀՀ տ</w:t>
            </w:r>
            <w:r w:rsidRPr="00B77D82">
              <w:rPr>
                <w:rFonts w:ascii="GHEA Grapalat" w:hAnsi="GHEA Grapalat"/>
                <w:szCs w:val="24"/>
              </w:rPr>
              <w:t>արածքային կառավարման և ենթակառուցվածքների նախարարության</w:t>
            </w:r>
          </w:p>
        </w:tc>
      </w:tr>
      <w:tr w:rsidR="00973BF7" w:rsidRPr="005D2263" w14:paraId="4EE6C2CF"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2A274834"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4009B162"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63409EAE" w14:textId="77777777" w:rsidTr="004E5B58">
        <w:tc>
          <w:tcPr>
            <w:tcW w:w="4988" w:type="dxa"/>
            <w:gridSpan w:val="2"/>
            <w:tcBorders>
              <w:left w:val="single" w:sz="4" w:space="0" w:color="auto"/>
              <w:right w:val="single" w:sz="4" w:space="0" w:color="auto"/>
            </w:tcBorders>
          </w:tcPr>
          <w:p w14:paraId="05CC609C" w14:textId="77777777" w:rsidR="00973BF7" w:rsidRPr="00A238F5" w:rsidRDefault="00973BF7" w:rsidP="004E5B58">
            <w:pPr>
              <w:spacing w:before="120" w:after="120"/>
              <w:jc w:val="center"/>
              <w:rPr>
                <w:rFonts w:ascii="GHEA Grapalat" w:hAnsi="GHEA Grapalat"/>
                <w:lang w:val="hy-AM"/>
              </w:rPr>
            </w:pPr>
            <w:r w:rsidRPr="00A238F5">
              <w:rPr>
                <w:rFonts w:ascii="GHEA Grapalat" w:hAnsi="GHEA Grapalat"/>
                <w:lang w:val="hy-AM"/>
              </w:rPr>
              <w:t>2023 թվականի փետրվարի 3-ից մինչև 2024 թվականի մարտի 11-ը</w:t>
            </w:r>
          </w:p>
        </w:tc>
        <w:tc>
          <w:tcPr>
            <w:tcW w:w="5219" w:type="dxa"/>
            <w:gridSpan w:val="3"/>
            <w:tcBorders>
              <w:left w:val="single" w:sz="4" w:space="0" w:color="auto"/>
              <w:right w:val="single" w:sz="4" w:space="0" w:color="auto"/>
            </w:tcBorders>
          </w:tcPr>
          <w:p w14:paraId="0CA2F93F" w14:textId="77777777" w:rsidR="00973BF7" w:rsidRPr="00A238F5" w:rsidRDefault="00973BF7" w:rsidP="004E5B58">
            <w:pPr>
              <w:spacing w:before="120" w:after="120"/>
              <w:jc w:val="center"/>
              <w:rPr>
                <w:rFonts w:ascii="GHEA Grapalat" w:hAnsi="GHEA Grapalat"/>
                <w:lang w:val="hy-AM"/>
              </w:rPr>
            </w:pPr>
            <w:r w:rsidRPr="00407B6B">
              <w:rPr>
                <w:rFonts w:ascii="GHEA Grapalat" w:hAnsi="GHEA Grapalat"/>
                <w:lang w:val="hy-AM"/>
              </w:rPr>
              <w:t>202</w:t>
            </w:r>
            <w:r>
              <w:rPr>
                <w:rFonts w:ascii="GHEA Grapalat" w:hAnsi="GHEA Grapalat"/>
                <w:lang w:val="hy-AM"/>
              </w:rPr>
              <w:t>1</w:t>
            </w:r>
            <w:r w:rsidRPr="00407B6B">
              <w:rPr>
                <w:rFonts w:ascii="GHEA Grapalat" w:hAnsi="GHEA Grapalat"/>
                <w:lang w:val="hy-AM"/>
              </w:rPr>
              <w:t xml:space="preserve"> թվականի հունվարի  1–ից մինչև 2022 թվականի դեկտեմբերի 3</w:t>
            </w:r>
            <w:r>
              <w:rPr>
                <w:rFonts w:ascii="GHEA Grapalat" w:hAnsi="GHEA Grapalat"/>
                <w:lang w:val="hy-AM"/>
              </w:rPr>
              <w:t>0</w:t>
            </w:r>
            <w:r w:rsidRPr="00407B6B">
              <w:rPr>
                <w:rFonts w:ascii="GHEA Grapalat" w:hAnsi="GHEA Grapalat"/>
                <w:lang w:val="hy-AM"/>
              </w:rPr>
              <w:t>–ը</w:t>
            </w:r>
          </w:p>
        </w:tc>
      </w:tr>
      <w:tr w:rsidR="00973BF7" w:rsidRPr="005D2263" w14:paraId="6C1220D0"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41146D4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47B0FE21"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45D59D09" w14:textId="77777777" w:rsidTr="004E5B58">
        <w:tc>
          <w:tcPr>
            <w:tcW w:w="4988" w:type="dxa"/>
            <w:gridSpan w:val="2"/>
            <w:tcBorders>
              <w:left w:val="single" w:sz="4" w:space="0" w:color="auto"/>
              <w:right w:val="single" w:sz="4" w:space="0" w:color="auto"/>
            </w:tcBorders>
            <w:vAlign w:val="center"/>
          </w:tcPr>
          <w:p w14:paraId="0E81A9D3" w14:textId="77777777" w:rsidR="00973BF7" w:rsidRPr="0073331E" w:rsidRDefault="00973BF7" w:rsidP="004E5B58">
            <w:pPr>
              <w:spacing w:before="120" w:after="120"/>
              <w:jc w:val="center"/>
              <w:rPr>
                <w:rFonts w:ascii="GHEA Grapalat" w:hAnsi="GHEA Grapalat"/>
                <w:lang w:val="hy-AM"/>
              </w:rPr>
            </w:pPr>
            <w:r w:rsidRPr="0073331E">
              <w:rPr>
                <w:rFonts w:ascii="GHEA Grapalat" w:hAnsi="GHEA Grapalat"/>
                <w:lang w:val="hy-AM"/>
              </w:rPr>
              <w:t>Կոշտ թափոնների կառավարման գործընթաց</w:t>
            </w:r>
          </w:p>
        </w:tc>
        <w:tc>
          <w:tcPr>
            <w:tcW w:w="5219" w:type="dxa"/>
            <w:gridSpan w:val="3"/>
            <w:tcBorders>
              <w:left w:val="single" w:sz="4" w:space="0" w:color="auto"/>
              <w:right w:val="single" w:sz="4" w:space="0" w:color="auto"/>
            </w:tcBorders>
            <w:vAlign w:val="center"/>
          </w:tcPr>
          <w:p w14:paraId="1F5CCA9D"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5DF7AE3A" w14:textId="77777777" w:rsidTr="004E5B58">
        <w:tc>
          <w:tcPr>
            <w:tcW w:w="3430" w:type="dxa"/>
            <w:tcBorders>
              <w:left w:val="single" w:sz="4" w:space="0" w:color="auto"/>
              <w:right w:val="single" w:sz="4" w:space="0" w:color="auto"/>
            </w:tcBorders>
            <w:shd w:val="clear" w:color="auto" w:fill="7F7F7F" w:themeFill="text1" w:themeFillTint="80"/>
            <w:vAlign w:val="center"/>
          </w:tcPr>
          <w:p w14:paraId="2EF63E5C"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37C30BF7"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gridSpan w:val="2"/>
            <w:tcBorders>
              <w:left w:val="single" w:sz="4" w:space="0" w:color="auto"/>
              <w:right w:val="single" w:sz="4" w:space="0" w:color="auto"/>
            </w:tcBorders>
            <w:shd w:val="clear" w:color="auto" w:fill="7F7F7F" w:themeFill="text1" w:themeFillTint="80"/>
            <w:vAlign w:val="center"/>
          </w:tcPr>
          <w:p w14:paraId="50AED394"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06861A67" w14:textId="77777777" w:rsidTr="004E5B58">
        <w:tc>
          <w:tcPr>
            <w:tcW w:w="3430" w:type="dxa"/>
            <w:tcBorders>
              <w:left w:val="single" w:sz="4" w:space="0" w:color="auto"/>
              <w:right w:val="single" w:sz="4" w:space="0" w:color="auto"/>
            </w:tcBorders>
            <w:shd w:val="clear" w:color="auto" w:fill="auto"/>
            <w:vAlign w:val="center"/>
          </w:tcPr>
          <w:p w14:paraId="01E3E2A2"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3</w:t>
            </w:r>
          </w:p>
        </w:tc>
        <w:tc>
          <w:tcPr>
            <w:tcW w:w="3109" w:type="dxa"/>
            <w:gridSpan w:val="2"/>
            <w:tcBorders>
              <w:left w:val="single" w:sz="4" w:space="0" w:color="auto"/>
              <w:right w:val="single" w:sz="4" w:space="0" w:color="auto"/>
            </w:tcBorders>
            <w:shd w:val="clear" w:color="auto" w:fill="auto"/>
            <w:vAlign w:val="center"/>
          </w:tcPr>
          <w:p w14:paraId="1E7A021F"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2</w:t>
            </w:r>
          </w:p>
        </w:tc>
        <w:tc>
          <w:tcPr>
            <w:tcW w:w="3668" w:type="dxa"/>
            <w:gridSpan w:val="2"/>
            <w:tcBorders>
              <w:left w:val="single" w:sz="4" w:space="0" w:color="auto"/>
              <w:right w:val="single" w:sz="4" w:space="0" w:color="auto"/>
            </w:tcBorders>
            <w:shd w:val="clear" w:color="auto" w:fill="auto"/>
            <w:vAlign w:val="center"/>
          </w:tcPr>
          <w:p w14:paraId="49B02B9E"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1</w:t>
            </w:r>
          </w:p>
        </w:tc>
      </w:tr>
      <w:tr w:rsidR="008B762F" w:rsidRPr="005D2263" w14:paraId="2871410C" w14:textId="0C8F0EBD" w:rsidTr="008B762F">
        <w:trPr>
          <w:trHeight w:val="472"/>
        </w:trPr>
        <w:tc>
          <w:tcPr>
            <w:tcW w:w="8828" w:type="dxa"/>
            <w:gridSpan w:val="4"/>
            <w:tcBorders>
              <w:left w:val="single" w:sz="4" w:space="0" w:color="auto"/>
              <w:right w:val="single" w:sz="4" w:space="0" w:color="auto"/>
            </w:tcBorders>
            <w:shd w:val="clear" w:color="auto" w:fill="7F7F7F" w:themeFill="text1" w:themeFillTint="80"/>
            <w:vAlign w:val="center"/>
          </w:tcPr>
          <w:p w14:paraId="61AF9844" w14:textId="77777777" w:rsidR="008B762F" w:rsidRPr="005D2263" w:rsidRDefault="008B762F" w:rsidP="004E5B58">
            <w:pPr>
              <w:spacing w:before="120" w:after="120"/>
              <w:jc w:val="center"/>
              <w:rPr>
                <w:rFonts w:ascii="GHEA Grapalat" w:hAnsi="GHEA Grapalat"/>
                <w:b/>
                <w:lang w:val="hy-AM"/>
              </w:rPr>
            </w:pPr>
            <w:r w:rsidRPr="005F20AE">
              <w:rPr>
                <w:rFonts w:ascii="GHEA Grapalat" w:hAnsi="GHEA Grapalat"/>
                <w:b/>
                <w:color w:val="FFFFFF" w:themeColor="background1"/>
                <w:shd w:val="clear" w:color="auto" w:fill="7F7F7F" w:themeFill="text1" w:themeFillTint="80"/>
              </w:rPr>
              <w:t xml:space="preserve">Համառոտ </w:t>
            </w:r>
            <w:r w:rsidRPr="005F20AE">
              <w:rPr>
                <w:rFonts w:ascii="GHEA Grapalat" w:hAnsi="GHEA Grapalat"/>
                <w:b/>
                <w:color w:val="FFFFFF" w:themeColor="background1"/>
              </w:rPr>
              <w:t>եզրակացություն</w:t>
            </w:r>
          </w:p>
        </w:tc>
        <w:tc>
          <w:tcPr>
            <w:tcW w:w="1379" w:type="dxa"/>
            <w:tcBorders>
              <w:left w:val="single" w:sz="4" w:space="0" w:color="auto"/>
              <w:right w:val="single" w:sz="4" w:space="0" w:color="auto"/>
            </w:tcBorders>
            <w:shd w:val="clear" w:color="auto" w:fill="7F7F7F" w:themeFill="text1" w:themeFillTint="80"/>
            <w:vAlign w:val="center"/>
          </w:tcPr>
          <w:p w14:paraId="67351BC2" w14:textId="1D1D26D5" w:rsidR="008B762F" w:rsidRPr="005D2263" w:rsidRDefault="008F6DB1" w:rsidP="008B762F">
            <w:pPr>
              <w:spacing w:before="120" w:after="120"/>
              <w:jc w:val="center"/>
              <w:rPr>
                <w:rFonts w:ascii="GHEA Grapalat" w:hAnsi="GHEA Grapalat"/>
                <w:b/>
                <w:lang w:val="hy-AM"/>
              </w:rPr>
            </w:pPr>
            <w:r>
              <w:rPr>
                <w:rFonts w:ascii="GHEA Grapalat" w:hAnsi="GHEA Grapalat"/>
                <w:b/>
                <w:color w:val="FFFFFF" w:themeColor="background1"/>
              </w:rPr>
              <w:t>հղում</w:t>
            </w:r>
          </w:p>
        </w:tc>
      </w:tr>
      <w:tr w:rsidR="008B762F" w:rsidRPr="005D2263" w14:paraId="74172532" w14:textId="39E2847D" w:rsidTr="008B762F">
        <w:trPr>
          <w:trHeight w:val="623"/>
        </w:trPr>
        <w:tc>
          <w:tcPr>
            <w:tcW w:w="8828" w:type="dxa"/>
            <w:gridSpan w:val="4"/>
            <w:tcBorders>
              <w:left w:val="single" w:sz="4" w:space="0" w:color="auto"/>
              <w:right w:val="single" w:sz="4" w:space="0" w:color="auto"/>
            </w:tcBorders>
            <w:vAlign w:val="center"/>
          </w:tcPr>
          <w:p w14:paraId="1BD922C2" w14:textId="77777777" w:rsidR="008B762F" w:rsidRPr="005D2263" w:rsidRDefault="008B762F" w:rsidP="004E5B58">
            <w:pPr>
              <w:spacing w:before="120" w:after="120"/>
              <w:jc w:val="center"/>
              <w:rPr>
                <w:rFonts w:ascii="GHEA Grapalat" w:hAnsi="GHEA Grapalat"/>
              </w:rPr>
            </w:pPr>
            <w:r w:rsidRPr="00505C40">
              <w:rPr>
                <w:rFonts w:ascii="GHEA Grapalat" w:hAnsi="GHEA Grapalat"/>
                <w:iCs/>
                <w:lang w:val="hy-AM"/>
              </w:rPr>
              <w:t>Չ</w:t>
            </w:r>
            <w:r>
              <w:rPr>
                <w:rFonts w:ascii="GHEA Grapalat" w:hAnsi="GHEA Grapalat"/>
                <w:iCs/>
                <w:lang w:val="hy-AM"/>
              </w:rPr>
              <w:t>են</w:t>
            </w:r>
            <w:r w:rsidRPr="00505C40">
              <w:rPr>
                <w:rFonts w:ascii="GHEA Grapalat" w:hAnsi="GHEA Grapalat"/>
                <w:iCs/>
                <w:lang w:val="hy-AM"/>
              </w:rPr>
              <w:t xml:space="preserve"> պահպանվել </w:t>
            </w:r>
            <w:r>
              <w:rPr>
                <w:rFonts w:ascii="GHEA Grapalat" w:hAnsi="GHEA Grapalat"/>
                <w:iCs/>
                <w:lang w:val="hy-AM"/>
              </w:rPr>
              <w:t xml:space="preserve">ծախսային և </w:t>
            </w:r>
            <w:r w:rsidRPr="00505C40">
              <w:rPr>
                <w:rFonts w:ascii="GHEA Grapalat" w:hAnsi="GHEA Grapalat"/>
                <w:iCs/>
                <w:lang w:val="hy-AM"/>
              </w:rPr>
              <w:t xml:space="preserve">նպատակային արդյունավետության </w:t>
            </w:r>
            <w:r>
              <w:rPr>
                <w:rFonts w:ascii="GHEA Grapalat" w:hAnsi="GHEA Grapalat"/>
                <w:iCs/>
                <w:lang w:val="hy-AM"/>
              </w:rPr>
              <w:t>սկզբունքները</w:t>
            </w:r>
            <w:r>
              <w:rPr>
                <w:rStyle w:val="FootnoteReference"/>
                <w:rFonts w:ascii="GHEA Grapalat" w:hAnsi="GHEA Grapalat"/>
                <w:iCs/>
                <w:lang w:val="hy-AM"/>
              </w:rPr>
              <w:footnoteReference w:id="2"/>
            </w:r>
          </w:p>
        </w:tc>
        <w:tc>
          <w:tcPr>
            <w:tcW w:w="1379" w:type="dxa"/>
            <w:tcBorders>
              <w:left w:val="single" w:sz="4" w:space="0" w:color="auto"/>
              <w:right w:val="single" w:sz="4" w:space="0" w:color="auto"/>
            </w:tcBorders>
            <w:vAlign w:val="center"/>
          </w:tcPr>
          <w:p w14:paraId="4201874D" w14:textId="768C857D" w:rsidR="008B762F" w:rsidRPr="005D2263" w:rsidRDefault="003A452D" w:rsidP="004E5B58">
            <w:pPr>
              <w:spacing w:before="120" w:after="120"/>
              <w:jc w:val="center"/>
              <w:rPr>
                <w:rFonts w:ascii="GHEA Grapalat" w:hAnsi="GHEA Grapalat"/>
              </w:rPr>
            </w:pPr>
            <w:r>
              <w:rPr>
                <w:rFonts w:ascii="GHEA Grapalat" w:hAnsi="GHEA Grapalat"/>
                <w:noProof/>
                <w:lang w:val="ru-RU" w:eastAsia="ru-RU"/>
              </w:rPr>
              <w:drawing>
                <wp:inline distT="0" distB="0" distL="0" distR="0" wp14:anchorId="07EA14C9" wp14:editId="667B5EF0">
                  <wp:extent cx="476316" cy="4763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osht.png"/>
                          <pic:cNvPicPr/>
                        </pic:nvPicPr>
                        <pic:blipFill>
                          <a:blip r:embed="rId17">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36FADC43"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50E0BBCC" w14:textId="77777777" w:rsidR="00973BF7" w:rsidRDefault="00973BF7" w:rsidP="00973BF7">
      <w:pPr>
        <w:spacing w:after="120" w:line="276" w:lineRule="auto"/>
        <w:jc w:val="center"/>
        <w:rPr>
          <w:rFonts w:ascii="GHEA Grapalat" w:eastAsiaTheme="majorEastAsia" w:hAnsi="GHEA Grapalat" w:cstheme="majorBidi"/>
          <w:color w:val="365F91" w:themeColor="accent1" w:themeShade="BF"/>
          <w:sz w:val="24"/>
          <w:szCs w:val="24"/>
          <w:lang w:val="hy-AM"/>
        </w:rPr>
      </w:pPr>
      <w:r w:rsidRPr="00BD7386">
        <w:rPr>
          <w:rFonts w:ascii="GHEA Grapalat" w:eastAsiaTheme="majorEastAsia" w:hAnsi="GHEA Grapalat" w:cstheme="majorBidi"/>
          <w:color w:val="365F91" w:themeColor="accent1" w:themeShade="BF"/>
          <w:sz w:val="24"/>
          <w:szCs w:val="24"/>
          <w:lang w:val="hy-AM"/>
        </w:rPr>
        <w:t>ՊԵՏԱԿԱՆ ԵԿԱՄՈՒՏՆԵՐԻ ԿՈՄԻՏԵ</w:t>
      </w:r>
      <w:r>
        <w:rPr>
          <w:rFonts w:ascii="GHEA Grapalat" w:eastAsiaTheme="majorEastAsia" w:hAnsi="GHEA Grapalat" w:cstheme="majorBidi"/>
          <w:color w:val="365F91" w:themeColor="accent1" w:themeShade="BF"/>
          <w:sz w:val="24"/>
          <w:szCs w:val="24"/>
          <w:lang w:val="hy-AM"/>
        </w:rPr>
        <w:t>Ի Է</w:t>
      </w:r>
      <w:r w:rsidRPr="00BD7386">
        <w:rPr>
          <w:rFonts w:ascii="GHEA Grapalat" w:eastAsiaTheme="majorEastAsia" w:hAnsi="GHEA Grapalat" w:cstheme="majorBidi"/>
          <w:color w:val="365F91" w:themeColor="accent1" w:themeShade="BF"/>
          <w:sz w:val="24"/>
          <w:szCs w:val="24"/>
          <w:lang w:val="hy-AM"/>
        </w:rPr>
        <w:t xml:space="preserve">ԼԵԿՏՐՈՆԱՅԻՆ </w:t>
      </w:r>
      <w:r>
        <w:rPr>
          <w:rFonts w:ascii="GHEA Grapalat" w:eastAsiaTheme="majorEastAsia" w:hAnsi="GHEA Grapalat" w:cstheme="majorBidi"/>
          <w:color w:val="365F91" w:themeColor="accent1" w:themeShade="BF"/>
          <w:sz w:val="24"/>
          <w:szCs w:val="24"/>
          <w:lang w:val="hy-AM"/>
        </w:rPr>
        <w:t>ԱՌԵՎ</w:t>
      </w:r>
      <w:r w:rsidRPr="00BD7386">
        <w:rPr>
          <w:rFonts w:ascii="GHEA Grapalat" w:eastAsiaTheme="majorEastAsia" w:hAnsi="GHEA Grapalat" w:cstheme="majorBidi"/>
          <w:color w:val="365F91" w:themeColor="accent1" w:themeShade="BF"/>
          <w:sz w:val="24"/>
          <w:szCs w:val="24"/>
          <w:lang w:val="hy-AM"/>
        </w:rPr>
        <w:t xml:space="preserve">ՏՐԻ </w:t>
      </w:r>
      <w:r>
        <w:rPr>
          <w:rFonts w:ascii="GHEA Grapalat" w:eastAsiaTheme="majorEastAsia" w:hAnsi="GHEA Grapalat" w:cstheme="majorBidi"/>
          <w:color w:val="365F91" w:themeColor="accent1" w:themeShade="BF"/>
          <w:sz w:val="24"/>
          <w:szCs w:val="24"/>
          <w:lang w:val="hy-AM"/>
        </w:rPr>
        <w:t>ԵՎ</w:t>
      </w:r>
      <w:r w:rsidRPr="00BD7386">
        <w:rPr>
          <w:rFonts w:ascii="GHEA Grapalat" w:eastAsiaTheme="majorEastAsia" w:hAnsi="GHEA Grapalat" w:cstheme="majorBidi"/>
          <w:color w:val="365F91" w:themeColor="accent1" w:themeShade="BF"/>
          <w:sz w:val="24"/>
          <w:szCs w:val="24"/>
          <w:lang w:val="hy-AM"/>
        </w:rPr>
        <w:t xml:space="preserve"> ԾԱՌԱՅՈՒԹՅՈՒՆՆԵՐԻ ՄԱՏՈՒՑՄԱՆ ՀԱՐԿՄԱՆ ԳՈՐԾԸՆԹԱՑ</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3668"/>
      </w:tblGrid>
      <w:tr w:rsidR="00973BF7" w:rsidRPr="005D2263" w14:paraId="5D8B74BB" w14:textId="77777777" w:rsidTr="004E5B58">
        <w:tc>
          <w:tcPr>
            <w:tcW w:w="10207" w:type="dxa"/>
            <w:gridSpan w:val="4"/>
            <w:tcBorders>
              <w:left w:val="single" w:sz="4" w:space="0" w:color="auto"/>
              <w:right w:val="single" w:sz="4" w:space="0" w:color="auto"/>
            </w:tcBorders>
            <w:shd w:val="clear" w:color="auto" w:fill="D9D9D9" w:themeFill="background1" w:themeFillShade="D9"/>
            <w:vAlign w:val="center"/>
          </w:tcPr>
          <w:p w14:paraId="5891698F"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7D7BF1E2" w14:textId="77777777" w:rsidTr="004E5B58">
        <w:tc>
          <w:tcPr>
            <w:tcW w:w="10207" w:type="dxa"/>
            <w:gridSpan w:val="4"/>
            <w:tcBorders>
              <w:left w:val="single" w:sz="4" w:space="0" w:color="auto"/>
              <w:right w:val="single" w:sz="4" w:space="0" w:color="auto"/>
            </w:tcBorders>
            <w:vAlign w:val="center"/>
          </w:tcPr>
          <w:p w14:paraId="4A0A0559" w14:textId="77777777" w:rsidR="00973BF7" w:rsidRPr="005D2263" w:rsidRDefault="00973BF7" w:rsidP="004E5B58">
            <w:pPr>
              <w:spacing w:before="120" w:after="120"/>
              <w:jc w:val="center"/>
              <w:rPr>
                <w:rFonts w:ascii="GHEA Grapalat" w:hAnsi="GHEA Grapalat"/>
              </w:rPr>
            </w:pPr>
            <w:r>
              <w:rPr>
                <w:rFonts w:ascii="GHEA Grapalat" w:hAnsi="GHEA Grapalat"/>
                <w:szCs w:val="24"/>
                <w:lang w:val="hy-AM"/>
              </w:rPr>
              <w:t>ՀՀ պետական եկամուտների կոմիտե</w:t>
            </w:r>
          </w:p>
        </w:tc>
      </w:tr>
      <w:tr w:rsidR="00973BF7" w:rsidRPr="005D2263" w14:paraId="10FD77D7"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16FB610B"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44C692E0"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527774C5" w14:textId="77777777" w:rsidTr="004E5B58">
        <w:tc>
          <w:tcPr>
            <w:tcW w:w="4988" w:type="dxa"/>
            <w:gridSpan w:val="2"/>
            <w:tcBorders>
              <w:left w:val="single" w:sz="4" w:space="0" w:color="auto"/>
              <w:right w:val="single" w:sz="4" w:space="0" w:color="auto"/>
            </w:tcBorders>
          </w:tcPr>
          <w:p w14:paraId="66EB2C20" w14:textId="77777777" w:rsidR="00973BF7" w:rsidRPr="00A238F5" w:rsidRDefault="00973BF7" w:rsidP="004E5B58">
            <w:pPr>
              <w:spacing w:before="120" w:after="120"/>
              <w:jc w:val="center"/>
              <w:rPr>
                <w:rFonts w:ascii="GHEA Grapalat" w:hAnsi="GHEA Grapalat"/>
                <w:lang w:val="hy-AM"/>
              </w:rPr>
            </w:pPr>
            <w:r w:rsidRPr="00A238F5">
              <w:rPr>
                <w:rFonts w:ascii="GHEA Grapalat" w:hAnsi="GHEA Grapalat"/>
                <w:lang w:val="hy-AM"/>
              </w:rPr>
              <w:t>2023 թվականի փետրվարի 3-ից մինչև 202</w:t>
            </w:r>
            <w:r>
              <w:rPr>
                <w:rFonts w:ascii="GHEA Grapalat" w:hAnsi="GHEA Grapalat"/>
                <w:lang w:val="hy-AM"/>
              </w:rPr>
              <w:t>3</w:t>
            </w:r>
            <w:r w:rsidRPr="00A238F5">
              <w:rPr>
                <w:rFonts w:ascii="GHEA Grapalat" w:hAnsi="GHEA Grapalat"/>
                <w:lang w:val="hy-AM"/>
              </w:rPr>
              <w:t xml:space="preserve"> թվականի </w:t>
            </w:r>
            <w:r>
              <w:rPr>
                <w:rFonts w:ascii="GHEA Grapalat" w:hAnsi="GHEA Grapalat"/>
                <w:lang w:val="hy-AM"/>
              </w:rPr>
              <w:t>դեկտեմբերի 30-ը</w:t>
            </w:r>
          </w:p>
        </w:tc>
        <w:tc>
          <w:tcPr>
            <w:tcW w:w="5219" w:type="dxa"/>
            <w:gridSpan w:val="2"/>
            <w:tcBorders>
              <w:left w:val="single" w:sz="4" w:space="0" w:color="auto"/>
              <w:right w:val="single" w:sz="4" w:space="0" w:color="auto"/>
            </w:tcBorders>
          </w:tcPr>
          <w:p w14:paraId="6708AA3B" w14:textId="77777777" w:rsidR="00973BF7" w:rsidRPr="00A238F5" w:rsidRDefault="00973BF7" w:rsidP="004E5B58">
            <w:pPr>
              <w:spacing w:before="120" w:after="120"/>
              <w:jc w:val="center"/>
              <w:rPr>
                <w:rFonts w:ascii="GHEA Grapalat" w:hAnsi="GHEA Grapalat"/>
                <w:lang w:val="hy-AM"/>
              </w:rPr>
            </w:pPr>
            <w:r w:rsidRPr="00407B6B">
              <w:rPr>
                <w:rFonts w:ascii="GHEA Grapalat" w:hAnsi="GHEA Grapalat"/>
                <w:lang w:val="hy-AM"/>
              </w:rPr>
              <w:t>202</w:t>
            </w:r>
            <w:r>
              <w:rPr>
                <w:rFonts w:ascii="GHEA Grapalat" w:hAnsi="GHEA Grapalat"/>
                <w:lang w:val="hy-AM"/>
              </w:rPr>
              <w:t>2</w:t>
            </w:r>
            <w:r w:rsidRPr="00407B6B">
              <w:rPr>
                <w:rFonts w:ascii="GHEA Grapalat" w:hAnsi="GHEA Grapalat"/>
                <w:lang w:val="hy-AM"/>
              </w:rPr>
              <w:t xml:space="preserve"> թվականի հունվարի  1–ից մինչև 2022 թվականի դեկտեմբերի 3</w:t>
            </w:r>
            <w:r>
              <w:rPr>
                <w:rFonts w:ascii="GHEA Grapalat" w:hAnsi="GHEA Grapalat"/>
                <w:lang w:val="hy-AM"/>
              </w:rPr>
              <w:t>0</w:t>
            </w:r>
            <w:r w:rsidRPr="00407B6B">
              <w:rPr>
                <w:rFonts w:ascii="GHEA Grapalat" w:hAnsi="GHEA Grapalat"/>
                <w:lang w:val="hy-AM"/>
              </w:rPr>
              <w:t>–ը</w:t>
            </w:r>
          </w:p>
        </w:tc>
      </w:tr>
      <w:tr w:rsidR="00973BF7" w:rsidRPr="005D2263" w14:paraId="51397006"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4BC79384"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427302A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10232D2D" w14:textId="77777777" w:rsidTr="004E5B58">
        <w:tc>
          <w:tcPr>
            <w:tcW w:w="4988" w:type="dxa"/>
            <w:gridSpan w:val="2"/>
            <w:tcBorders>
              <w:left w:val="single" w:sz="4" w:space="0" w:color="auto"/>
              <w:right w:val="single" w:sz="4" w:space="0" w:color="auto"/>
            </w:tcBorders>
            <w:vAlign w:val="center"/>
          </w:tcPr>
          <w:p w14:paraId="238B683A" w14:textId="77777777" w:rsidR="00973BF7" w:rsidRPr="0073331E" w:rsidRDefault="00973BF7" w:rsidP="004E5B58">
            <w:pPr>
              <w:spacing w:before="120" w:after="120"/>
              <w:jc w:val="center"/>
              <w:rPr>
                <w:rFonts w:ascii="GHEA Grapalat" w:hAnsi="GHEA Grapalat"/>
                <w:lang w:val="hy-AM"/>
              </w:rPr>
            </w:pPr>
            <w:r w:rsidRPr="00C148A9">
              <w:rPr>
                <w:rFonts w:ascii="GHEA Grapalat" w:hAnsi="GHEA Grapalat"/>
                <w:lang w:val="hy-AM"/>
              </w:rPr>
              <w:t>Էլեկտրոնային առևտրի և ծառայությունների մատուցման հարկման գործընթաց</w:t>
            </w:r>
          </w:p>
        </w:tc>
        <w:tc>
          <w:tcPr>
            <w:tcW w:w="5219" w:type="dxa"/>
            <w:gridSpan w:val="2"/>
            <w:tcBorders>
              <w:left w:val="single" w:sz="4" w:space="0" w:color="auto"/>
              <w:right w:val="single" w:sz="4" w:space="0" w:color="auto"/>
            </w:tcBorders>
            <w:vAlign w:val="center"/>
          </w:tcPr>
          <w:p w14:paraId="362A4EF0"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1D9FF8AC" w14:textId="77777777" w:rsidTr="004E5B58">
        <w:tc>
          <w:tcPr>
            <w:tcW w:w="3430" w:type="dxa"/>
            <w:tcBorders>
              <w:left w:val="single" w:sz="4" w:space="0" w:color="auto"/>
              <w:right w:val="single" w:sz="4" w:space="0" w:color="auto"/>
            </w:tcBorders>
            <w:shd w:val="clear" w:color="auto" w:fill="7F7F7F" w:themeFill="text1" w:themeFillTint="80"/>
            <w:vAlign w:val="center"/>
          </w:tcPr>
          <w:p w14:paraId="3088BE9D"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09054768"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tcBorders>
              <w:left w:val="single" w:sz="4" w:space="0" w:color="auto"/>
              <w:right w:val="single" w:sz="4" w:space="0" w:color="auto"/>
            </w:tcBorders>
            <w:shd w:val="clear" w:color="auto" w:fill="7F7F7F" w:themeFill="text1" w:themeFillTint="80"/>
            <w:vAlign w:val="center"/>
          </w:tcPr>
          <w:p w14:paraId="2A91275E"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8F6DB1" w:rsidRPr="005D2263" w14:paraId="7ADDA7AA" w14:textId="77777777" w:rsidTr="004E5B58">
        <w:tc>
          <w:tcPr>
            <w:tcW w:w="3430" w:type="dxa"/>
            <w:tcBorders>
              <w:left w:val="single" w:sz="4" w:space="0" w:color="auto"/>
              <w:right w:val="single" w:sz="4" w:space="0" w:color="auto"/>
            </w:tcBorders>
            <w:shd w:val="clear" w:color="auto" w:fill="auto"/>
            <w:vAlign w:val="center"/>
          </w:tcPr>
          <w:p w14:paraId="4068468B"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c>
          <w:tcPr>
            <w:tcW w:w="3109" w:type="dxa"/>
            <w:gridSpan w:val="2"/>
            <w:tcBorders>
              <w:left w:val="single" w:sz="4" w:space="0" w:color="auto"/>
              <w:right w:val="single" w:sz="4" w:space="0" w:color="auto"/>
            </w:tcBorders>
            <w:shd w:val="clear" w:color="auto" w:fill="auto"/>
            <w:vAlign w:val="center"/>
          </w:tcPr>
          <w:p w14:paraId="7B671357"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2</w:t>
            </w:r>
          </w:p>
        </w:tc>
        <w:tc>
          <w:tcPr>
            <w:tcW w:w="3668" w:type="dxa"/>
            <w:tcBorders>
              <w:left w:val="single" w:sz="4" w:space="0" w:color="auto"/>
              <w:right w:val="single" w:sz="4" w:space="0" w:color="auto"/>
            </w:tcBorders>
            <w:shd w:val="clear" w:color="auto" w:fill="auto"/>
            <w:vAlign w:val="center"/>
          </w:tcPr>
          <w:p w14:paraId="3C5DF06F"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r>
      <w:tr w:rsidR="008F6DB1" w:rsidRPr="005D2263" w14:paraId="69D59EC1" w14:textId="77777777" w:rsidTr="004E5B58">
        <w:tc>
          <w:tcPr>
            <w:tcW w:w="10207" w:type="dxa"/>
            <w:gridSpan w:val="4"/>
            <w:tcBorders>
              <w:left w:val="single" w:sz="4" w:space="0" w:color="auto"/>
              <w:right w:val="single" w:sz="4" w:space="0" w:color="auto"/>
            </w:tcBorders>
            <w:shd w:val="clear" w:color="auto" w:fill="auto"/>
            <w:vAlign w:val="center"/>
          </w:tcPr>
          <w:p w14:paraId="1471D2AA" w14:textId="77777777" w:rsidR="008F6DB1" w:rsidRDefault="008F6DB1" w:rsidP="004E5B58">
            <w:pPr>
              <w:spacing w:before="120" w:after="120"/>
              <w:jc w:val="center"/>
              <w:rPr>
                <w:rFonts w:ascii="GHEA Grapalat" w:hAnsi="GHEA Grapalat"/>
                <w:lang w:val="hy-AM"/>
              </w:rPr>
            </w:pPr>
            <w:r>
              <w:rPr>
                <w:rFonts w:ascii="GHEA Grapalat" w:hAnsi="GHEA Grapalat"/>
                <w:lang w:val="hy-AM"/>
              </w:rPr>
              <w:t xml:space="preserve">Հղումը՝ </w:t>
            </w:r>
          </w:p>
          <w:p w14:paraId="6DAB908F" w14:textId="0B3496DA" w:rsidR="008F6DB1" w:rsidRPr="00DA4ECC" w:rsidRDefault="003A452D" w:rsidP="004E5B58">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7B8BE356" wp14:editId="2F9FFF7F">
                  <wp:extent cx="476316" cy="4763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ek elekt.png"/>
                          <pic:cNvPicPr/>
                        </pic:nvPicPr>
                        <pic:blipFill>
                          <a:blip r:embed="rId18">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6C690A13" w14:textId="77777777" w:rsidR="00973BF7" w:rsidRDefault="00973BF7" w:rsidP="00973BF7">
      <w:pPr>
        <w:spacing w:after="120" w:line="276" w:lineRule="auto"/>
        <w:jc w:val="center"/>
        <w:rPr>
          <w:rFonts w:ascii="GHEA Grapalat" w:hAnsi="GHEA Grapalat"/>
          <w:b/>
          <w:color w:val="1F497D" w:themeColor="text2"/>
          <w:sz w:val="24"/>
          <w:szCs w:val="24"/>
          <w:shd w:val="clear" w:color="auto" w:fill="FFFFFF"/>
        </w:rPr>
      </w:pPr>
    </w:p>
    <w:p w14:paraId="14B47437"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rPr>
      </w:pPr>
      <w:r w:rsidRPr="00F80F38">
        <w:rPr>
          <w:rFonts w:ascii="GHEA Grapalat" w:hAnsi="GHEA Grapalat"/>
          <w:color w:val="1F497D" w:themeColor="text2"/>
          <w:sz w:val="24"/>
          <w:szCs w:val="24"/>
          <w:shd w:val="clear" w:color="auto" w:fill="FFFFFF"/>
        </w:rPr>
        <w:t xml:space="preserve">ՆԵՐՔԻՆ ԳՈՐԾԵՐԻ ՆԱԽԱՐԱՐՈՒԹՅԱՆ </w:t>
      </w:r>
      <w:r w:rsidRPr="00F80F38">
        <w:rPr>
          <w:rFonts w:ascii="GHEA Grapalat" w:hAnsi="GHEA Grapalat"/>
          <w:color w:val="1F497D" w:themeColor="text2"/>
          <w:sz w:val="24"/>
          <w:szCs w:val="24"/>
          <w:shd w:val="clear" w:color="auto" w:fill="FFFFFF"/>
          <w:lang w:val="hy-AM"/>
        </w:rPr>
        <w:t>Ս</w:t>
      </w:r>
      <w:r w:rsidRPr="00F80F38">
        <w:rPr>
          <w:rFonts w:ascii="GHEA Grapalat" w:hAnsi="GHEA Grapalat"/>
          <w:color w:val="1F497D" w:themeColor="text2"/>
          <w:sz w:val="24"/>
          <w:szCs w:val="24"/>
          <w:shd w:val="clear" w:color="auto" w:fill="FFFFFF"/>
        </w:rPr>
        <w:t>ԵՅՍՄԻԿ ՊԱՇՏՊԱՆՈՒԹՅԱՆ ԳՈՐԾԸՆԹԱՑ</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2329"/>
        <w:gridCol w:w="1339"/>
      </w:tblGrid>
      <w:tr w:rsidR="00973BF7" w:rsidRPr="005D2263" w14:paraId="1545F601" w14:textId="77777777" w:rsidTr="004E5B58">
        <w:tc>
          <w:tcPr>
            <w:tcW w:w="10207" w:type="dxa"/>
            <w:gridSpan w:val="5"/>
            <w:tcBorders>
              <w:left w:val="single" w:sz="4" w:space="0" w:color="auto"/>
              <w:right w:val="single" w:sz="4" w:space="0" w:color="auto"/>
            </w:tcBorders>
            <w:shd w:val="clear" w:color="auto" w:fill="D9D9D9" w:themeFill="background1" w:themeFillShade="D9"/>
            <w:vAlign w:val="center"/>
          </w:tcPr>
          <w:p w14:paraId="69DB1873"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3F9396FF" w14:textId="77777777" w:rsidTr="004E5B58">
        <w:tc>
          <w:tcPr>
            <w:tcW w:w="10207" w:type="dxa"/>
            <w:gridSpan w:val="5"/>
            <w:tcBorders>
              <w:left w:val="single" w:sz="4" w:space="0" w:color="auto"/>
              <w:right w:val="single" w:sz="4" w:space="0" w:color="auto"/>
            </w:tcBorders>
            <w:vAlign w:val="center"/>
          </w:tcPr>
          <w:p w14:paraId="37FB525D" w14:textId="77777777" w:rsidR="00973BF7" w:rsidRPr="005D2263" w:rsidRDefault="00973BF7" w:rsidP="004E5B58">
            <w:pPr>
              <w:spacing w:before="120" w:after="120"/>
              <w:jc w:val="center"/>
              <w:rPr>
                <w:rFonts w:ascii="GHEA Grapalat" w:hAnsi="GHEA Grapalat"/>
              </w:rPr>
            </w:pPr>
            <w:r>
              <w:rPr>
                <w:rFonts w:ascii="GHEA Grapalat" w:hAnsi="GHEA Grapalat"/>
                <w:lang w:val="hy-AM"/>
              </w:rPr>
              <w:t xml:space="preserve">ՀՀ </w:t>
            </w:r>
            <w:r w:rsidRPr="008F0E31">
              <w:rPr>
                <w:rFonts w:ascii="GHEA Grapalat" w:hAnsi="GHEA Grapalat"/>
                <w:lang w:val="hy-AM"/>
              </w:rPr>
              <w:t xml:space="preserve">ներքին գործերի </w:t>
            </w:r>
            <w:r>
              <w:rPr>
                <w:rFonts w:ascii="GHEA Grapalat" w:hAnsi="GHEA Grapalat"/>
                <w:lang w:val="hy-AM"/>
              </w:rPr>
              <w:t>նախարարություն</w:t>
            </w:r>
          </w:p>
        </w:tc>
      </w:tr>
      <w:tr w:rsidR="00973BF7" w:rsidRPr="005D2263" w14:paraId="20AE36DA"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1C148CFB"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5B713294"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1DF439D3" w14:textId="77777777" w:rsidTr="004E5B58">
        <w:tc>
          <w:tcPr>
            <w:tcW w:w="4988" w:type="dxa"/>
            <w:gridSpan w:val="2"/>
            <w:tcBorders>
              <w:left w:val="single" w:sz="4" w:space="0" w:color="auto"/>
              <w:right w:val="single" w:sz="4" w:space="0" w:color="auto"/>
            </w:tcBorders>
            <w:vAlign w:val="center"/>
          </w:tcPr>
          <w:p w14:paraId="567B0FED" w14:textId="77777777" w:rsidR="00973BF7" w:rsidRPr="00A238F5" w:rsidRDefault="00973BF7" w:rsidP="004E5B58">
            <w:pPr>
              <w:spacing w:before="120" w:after="120"/>
              <w:jc w:val="center"/>
              <w:rPr>
                <w:rFonts w:ascii="GHEA Grapalat" w:hAnsi="GHEA Grapalat"/>
                <w:lang w:val="hy-AM"/>
              </w:rPr>
            </w:pPr>
            <w:r w:rsidRPr="00C5413D">
              <w:rPr>
                <w:rFonts w:ascii="GHEA Grapalat" w:hAnsi="GHEA Grapalat"/>
                <w:szCs w:val="24"/>
              </w:rPr>
              <w:t>202</w:t>
            </w:r>
            <w:r w:rsidRPr="00EC053D">
              <w:rPr>
                <w:rFonts w:ascii="GHEA Grapalat" w:hAnsi="GHEA Grapalat"/>
                <w:szCs w:val="24"/>
              </w:rPr>
              <w:t>3</w:t>
            </w:r>
            <w:r w:rsidRPr="00F22BD9">
              <w:rPr>
                <w:rFonts w:ascii="GHEA Grapalat" w:hAnsi="GHEA Grapalat"/>
                <w:szCs w:val="24"/>
              </w:rPr>
              <w:t xml:space="preserve"> </w:t>
            </w:r>
            <w:r w:rsidRPr="00C5413D">
              <w:rPr>
                <w:rFonts w:ascii="GHEA Grapalat" w:hAnsi="GHEA Grapalat"/>
                <w:szCs w:val="24"/>
              </w:rPr>
              <w:t>թ</w:t>
            </w:r>
            <w:r>
              <w:rPr>
                <w:rFonts w:ascii="GHEA Grapalat" w:hAnsi="GHEA Grapalat"/>
                <w:szCs w:val="24"/>
              </w:rPr>
              <w:t>վականի</w:t>
            </w:r>
            <w:r w:rsidRPr="00C5413D">
              <w:rPr>
                <w:rFonts w:ascii="GHEA Grapalat" w:hAnsi="GHEA Grapalat"/>
                <w:szCs w:val="24"/>
              </w:rPr>
              <w:t xml:space="preserve"> հունիսի </w:t>
            </w:r>
            <w:r w:rsidRPr="00CD2F58">
              <w:rPr>
                <w:rFonts w:ascii="GHEA Grapalat" w:hAnsi="GHEA Grapalat"/>
                <w:szCs w:val="24"/>
              </w:rPr>
              <w:t>25</w:t>
            </w:r>
            <w:r w:rsidRPr="00C5413D">
              <w:rPr>
                <w:rFonts w:ascii="GHEA Grapalat" w:hAnsi="GHEA Grapalat"/>
                <w:szCs w:val="24"/>
              </w:rPr>
              <w:t>-ից մինչև 202</w:t>
            </w:r>
            <w:r w:rsidRPr="00CD2F58">
              <w:rPr>
                <w:rFonts w:ascii="GHEA Grapalat" w:hAnsi="GHEA Grapalat"/>
                <w:szCs w:val="24"/>
              </w:rPr>
              <w:t>4</w:t>
            </w:r>
            <w:r w:rsidRPr="00F22BD9">
              <w:rPr>
                <w:rFonts w:ascii="GHEA Grapalat" w:hAnsi="GHEA Grapalat"/>
                <w:szCs w:val="24"/>
              </w:rPr>
              <w:t xml:space="preserve"> </w:t>
            </w:r>
            <w:r w:rsidRPr="00C5413D">
              <w:rPr>
                <w:rFonts w:ascii="GHEA Grapalat" w:hAnsi="GHEA Grapalat"/>
                <w:szCs w:val="24"/>
              </w:rPr>
              <w:t>թ</w:t>
            </w:r>
            <w:r>
              <w:rPr>
                <w:rFonts w:ascii="GHEA Grapalat" w:hAnsi="GHEA Grapalat"/>
                <w:szCs w:val="24"/>
              </w:rPr>
              <w:t>վականի</w:t>
            </w:r>
            <w:r w:rsidRPr="00C5413D">
              <w:rPr>
                <w:rFonts w:ascii="GHEA Grapalat" w:hAnsi="GHEA Grapalat"/>
                <w:szCs w:val="24"/>
              </w:rPr>
              <w:t xml:space="preserve"> փետրվարի 2</w:t>
            </w:r>
            <w:r w:rsidRPr="00CD2F58">
              <w:rPr>
                <w:rFonts w:ascii="GHEA Grapalat" w:hAnsi="GHEA Grapalat"/>
                <w:szCs w:val="24"/>
              </w:rPr>
              <w:t>9</w:t>
            </w:r>
            <w:r w:rsidRPr="00C5413D">
              <w:rPr>
                <w:rFonts w:ascii="GHEA Grapalat" w:hAnsi="GHEA Grapalat"/>
                <w:szCs w:val="24"/>
              </w:rPr>
              <w:t>-ը</w:t>
            </w:r>
          </w:p>
        </w:tc>
        <w:tc>
          <w:tcPr>
            <w:tcW w:w="5219" w:type="dxa"/>
            <w:gridSpan w:val="3"/>
            <w:tcBorders>
              <w:left w:val="single" w:sz="4" w:space="0" w:color="auto"/>
              <w:right w:val="single" w:sz="4" w:space="0" w:color="auto"/>
            </w:tcBorders>
            <w:vAlign w:val="center"/>
          </w:tcPr>
          <w:p w14:paraId="4A1EE2EB" w14:textId="77777777" w:rsidR="00973BF7" w:rsidRPr="00A238F5" w:rsidRDefault="00973BF7" w:rsidP="004E5B58">
            <w:pPr>
              <w:spacing w:before="120" w:after="120"/>
              <w:jc w:val="center"/>
              <w:rPr>
                <w:rFonts w:ascii="GHEA Grapalat" w:hAnsi="GHEA Grapalat"/>
                <w:lang w:val="hy-AM"/>
              </w:rPr>
            </w:pPr>
            <w:r w:rsidRPr="00D90DFC">
              <w:rPr>
                <w:rFonts w:ascii="GHEA Grapalat" w:hAnsi="GHEA Grapalat"/>
                <w:szCs w:val="24"/>
                <w:lang w:val="hy-AM"/>
              </w:rPr>
              <w:t>2021 թվականի հունվարի 1-ից մինչև 2022 թվականի դեկտեմբերի 30-ը</w:t>
            </w:r>
          </w:p>
        </w:tc>
      </w:tr>
      <w:tr w:rsidR="00973BF7" w:rsidRPr="005D2263" w14:paraId="56575B31"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3D5B0F12"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695E00F3"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37A37EB7" w14:textId="77777777" w:rsidTr="004E5B58">
        <w:tc>
          <w:tcPr>
            <w:tcW w:w="4988" w:type="dxa"/>
            <w:gridSpan w:val="2"/>
            <w:tcBorders>
              <w:left w:val="single" w:sz="4" w:space="0" w:color="auto"/>
              <w:right w:val="single" w:sz="4" w:space="0" w:color="auto"/>
            </w:tcBorders>
            <w:vAlign w:val="center"/>
          </w:tcPr>
          <w:p w14:paraId="70525CBC" w14:textId="77777777" w:rsidR="00973BF7" w:rsidRPr="0073331E" w:rsidRDefault="00973BF7" w:rsidP="004E5B58">
            <w:pPr>
              <w:spacing w:before="120" w:after="120"/>
              <w:jc w:val="center"/>
              <w:rPr>
                <w:rFonts w:ascii="GHEA Grapalat" w:hAnsi="GHEA Grapalat"/>
                <w:lang w:val="hy-AM"/>
              </w:rPr>
            </w:pPr>
            <w:r>
              <w:rPr>
                <w:rFonts w:ascii="GHEA Grapalat" w:hAnsi="GHEA Grapalat"/>
                <w:lang w:val="hy-AM"/>
              </w:rPr>
              <w:t>Սեյսմիկ պաշտպանության գործընթաց</w:t>
            </w:r>
          </w:p>
        </w:tc>
        <w:tc>
          <w:tcPr>
            <w:tcW w:w="5219" w:type="dxa"/>
            <w:gridSpan w:val="3"/>
            <w:tcBorders>
              <w:left w:val="single" w:sz="4" w:space="0" w:color="auto"/>
              <w:right w:val="single" w:sz="4" w:space="0" w:color="auto"/>
            </w:tcBorders>
            <w:vAlign w:val="center"/>
          </w:tcPr>
          <w:p w14:paraId="22BC94C1"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0F9AE98E" w14:textId="77777777" w:rsidTr="004E5B58">
        <w:tc>
          <w:tcPr>
            <w:tcW w:w="3430" w:type="dxa"/>
            <w:tcBorders>
              <w:left w:val="single" w:sz="4" w:space="0" w:color="auto"/>
              <w:right w:val="single" w:sz="4" w:space="0" w:color="auto"/>
            </w:tcBorders>
            <w:shd w:val="clear" w:color="auto" w:fill="7F7F7F" w:themeFill="text1" w:themeFillTint="80"/>
            <w:vAlign w:val="center"/>
          </w:tcPr>
          <w:p w14:paraId="1640FAB7"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lastRenderedPageBreak/>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55DEF5DA"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gridSpan w:val="2"/>
            <w:tcBorders>
              <w:left w:val="single" w:sz="4" w:space="0" w:color="auto"/>
              <w:right w:val="single" w:sz="4" w:space="0" w:color="auto"/>
            </w:tcBorders>
            <w:shd w:val="clear" w:color="auto" w:fill="7F7F7F" w:themeFill="text1" w:themeFillTint="80"/>
            <w:vAlign w:val="center"/>
          </w:tcPr>
          <w:p w14:paraId="658A8EF3"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8B762F" w:rsidRPr="005D2263" w14:paraId="23AFC15B" w14:textId="0BA04A81" w:rsidTr="008B762F">
        <w:tc>
          <w:tcPr>
            <w:tcW w:w="3430" w:type="dxa"/>
            <w:tcBorders>
              <w:left w:val="single" w:sz="4" w:space="0" w:color="auto"/>
              <w:right w:val="single" w:sz="4" w:space="0" w:color="auto"/>
            </w:tcBorders>
            <w:shd w:val="clear" w:color="auto" w:fill="auto"/>
            <w:vAlign w:val="center"/>
          </w:tcPr>
          <w:p w14:paraId="44FEA7EE" w14:textId="77777777" w:rsidR="008B762F" w:rsidRPr="00DA4ECC" w:rsidRDefault="008B762F" w:rsidP="004E5B58">
            <w:pPr>
              <w:spacing w:before="120" w:after="120"/>
              <w:jc w:val="center"/>
              <w:rPr>
                <w:rFonts w:ascii="GHEA Grapalat" w:hAnsi="GHEA Grapalat"/>
                <w:lang w:val="hy-AM"/>
              </w:rPr>
            </w:pPr>
            <w:r>
              <w:rPr>
                <w:rFonts w:ascii="GHEA Grapalat" w:hAnsi="GHEA Grapalat"/>
                <w:lang w:val="hy-AM"/>
              </w:rPr>
              <w:t>6</w:t>
            </w:r>
          </w:p>
        </w:tc>
        <w:tc>
          <w:tcPr>
            <w:tcW w:w="3109" w:type="dxa"/>
            <w:gridSpan w:val="2"/>
            <w:tcBorders>
              <w:left w:val="single" w:sz="4" w:space="0" w:color="auto"/>
              <w:right w:val="single" w:sz="4" w:space="0" w:color="auto"/>
            </w:tcBorders>
            <w:shd w:val="clear" w:color="auto" w:fill="auto"/>
            <w:vAlign w:val="center"/>
          </w:tcPr>
          <w:p w14:paraId="787D29E7" w14:textId="77777777" w:rsidR="008B762F" w:rsidRPr="00DA4ECC" w:rsidRDefault="008B762F" w:rsidP="004E5B58">
            <w:pPr>
              <w:spacing w:before="120" w:after="120"/>
              <w:jc w:val="center"/>
              <w:rPr>
                <w:rFonts w:ascii="GHEA Grapalat" w:hAnsi="GHEA Grapalat"/>
                <w:lang w:val="hy-AM"/>
              </w:rPr>
            </w:pPr>
            <w:r>
              <w:rPr>
                <w:rFonts w:ascii="GHEA Grapalat" w:hAnsi="GHEA Grapalat"/>
                <w:lang w:val="hy-AM"/>
              </w:rPr>
              <w:t>1</w:t>
            </w:r>
          </w:p>
        </w:tc>
        <w:tc>
          <w:tcPr>
            <w:tcW w:w="2329" w:type="dxa"/>
            <w:tcBorders>
              <w:left w:val="single" w:sz="4" w:space="0" w:color="auto"/>
              <w:right w:val="single" w:sz="4" w:space="0" w:color="auto"/>
            </w:tcBorders>
            <w:shd w:val="clear" w:color="auto" w:fill="auto"/>
            <w:vAlign w:val="center"/>
          </w:tcPr>
          <w:p w14:paraId="74BD77F4" w14:textId="77777777" w:rsidR="008B762F" w:rsidRPr="00DA4ECC" w:rsidRDefault="008B762F" w:rsidP="004E5B58">
            <w:pPr>
              <w:spacing w:before="120" w:after="120"/>
              <w:jc w:val="center"/>
              <w:rPr>
                <w:rFonts w:ascii="GHEA Grapalat" w:hAnsi="GHEA Grapalat"/>
                <w:lang w:val="hy-AM"/>
              </w:rPr>
            </w:pPr>
            <w:r>
              <w:rPr>
                <w:rFonts w:ascii="GHEA Grapalat" w:hAnsi="GHEA Grapalat"/>
                <w:lang w:val="hy-AM"/>
              </w:rPr>
              <w:t>-</w:t>
            </w:r>
          </w:p>
        </w:tc>
        <w:tc>
          <w:tcPr>
            <w:tcW w:w="1339" w:type="dxa"/>
            <w:tcBorders>
              <w:left w:val="single" w:sz="4" w:space="0" w:color="auto"/>
              <w:right w:val="single" w:sz="4" w:space="0" w:color="auto"/>
            </w:tcBorders>
            <w:shd w:val="clear" w:color="auto" w:fill="auto"/>
            <w:vAlign w:val="center"/>
          </w:tcPr>
          <w:p w14:paraId="1F56E180" w14:textId="77777777" w:rsidR="008B762F" w:rsidRPr="00DA4ECC" w:rsidRDefault="008B762F" w:rsidP="008B762F">
            <w:pPr>
              <w:spacing w:before="120" w:after="120"/>
              <w:jc w:val="center"/>
              <w:rPr>
                <w:rFonts w:ascii="GHEA Grapalat" w:hAnsi="GHEA Grapalat"/>
                <w:lang w:val="hy-AM"/>
              </w:rPr>
            </w:pPr>
          </w:p>
        </w:tc>
      </w:tr>
      <w:tr w:rsidR="008B762F" w:rsidRPr="005D2263" w14:paraId="240308A6" w14:textId="779E6E82" w:rsidTr="008B762F">
        <w:trPr>
          <w:trHeight w:val="472"/>
        </w:trPr>
        <w:tc>
          <w:tcPr>
            <w:tcW w:w="8868" w:type="dxa"/>
            <w:gridSpan w:val="4"/>
            <w:tcBorders>
              <w:left w:val="single" w:sz="4" w:space="0" w:color="auto"/>
              <w:right w:val="single" w:sz="4" w:space="0" w:color="auto"/>
            </w:tcBorders>
            <w:shd w:val="clear" w:color="auto" w:fill="7F7F7F" w:themeFill="text1" w:themeFillTint="80"/>
            <w:vAlign w:val="center"/>
          </w:tcPr>
          <w:p w14:paraId="28998153" w14:textId="77777777" w:rsidR="008B762F" w:rsidRPr="005D2263" w:rsidRDefault="008B762F" w:rsidP="004E5B58">
            <w:pPr>
              <w:spacing w:before="120" w:after="120"/>
              <w:jc w:val="center"/>
              <w:rPr>
                <w:rFonts w:ascii="GHEA Grapalat" w:hAnsi="GHEA Grapalat"/>
                <w:b/>
                <w:lang w:val="hy-AM"/>
              </w:rPr>
            </w:pPr>
            <w:r w:rsidRPr="005F20AE">
              <w:rPr>
                <w:rFonts w:ascii="GHEA Grapalat" w:hAnsi="GHEA Grapalat"/>
                <w:b/>
                <w:color w:val="FFFFFF" w:themeColor="background1"/>
              </w:rPr>
              <w:t>Համառոտ եզրակացություն</w:t>
            </w:r>
          </w:p>
        </w:tc>
        <w:tc>
          <w:tcPr>
            <w:tcW w:w="1339" w:type="dxa"/>
            <w:tcBorders>
              <w:left w:val="single" w:sz="4" w:space="0" w:color="auto"/>
              <w:right w:val="single" w:sz="4" w:space="0" w:color="auto"/>
            </w:tcBorders>
            <w:shd w:val="clear" w:color="auto" w:fill="7F7F7F" w:themeFill="text1" w:themeFillTint="80"/>
            <w:vAlign w:val="center"/>
          </w:tcPr>
          <w:p w14:paraId="140261FF" w14:textId="4B47A0A0" w:rsidR="008B762F" w:rsidRPr="005D2263" w:rsidRDefault="008F6DB1" w:rsidP="008B762F">
            <w:pPr>
              <w:spacing w:before="120" w:after="120"/>
              <w:jc w:val="center"/>
              <w:rPr>
                <w:rFonts w:ascii="GHEA Grapalat" w:hAnsi="GHEA Grapalat"/>
                <w:b/>
                <w:lang w:val="hy-AM"/>
              </w:rPr>
            </w:pPr>
            <w:r>
              <w:rPr>
                <w:rFonts w:ascii="GHEA Grapalat" w:hAnsi="GHEA Grapalat"/>
                <w:b/>
                <w:color w:val="FFFFFF" w:themeColor="background1"/>
              </w:rPr>
              <w:t>հղում</w:t>
            </w:r>
          </w:p>
        </w:tc>
      </w:tr>
      <w:tr w:rsidR="008B762F" w:rsidRPr="005D2263" w14:paraId="08342A97" w14:textId="2DF5CF29" w:rsidTr="008B762F">
        <w:trPr>
          <w:trHeight w:val="623"/>
        </w:trPr>
        <w:tc>
          <w:tcPr>
            <w:tcW w:w="8868" w:type="dxa"/>
            <w:gridSpan w:val="4"/>
            <w:tcBorders>
              <w:left w:val="single" w:sz="4" w:space="0" w:color="auto"/>
              <w:right w:val="single" w:sz="4" w:space="0" w:color="auto"/>
            </w:tcBorders>
            <w:vAlign w:val="center"/>
          </w:tcPr>
          <w:p w14:paraId="236F8453" w14:textId="77777777" w:rsidR="008B762F" w:rsidRPr="005D2263" w:rsidRDefault="008B762F" w:rsidP="004E5B58">
            <w:pPr>
              <w:spacing w:before="120" w:after="120"/>
              <w:jc w:val="center"/>
              <w:rPr>
                <w:rFonts w:ascii="GHEA Grapalat" w:hAnsi="GHEA Grapalat"/>
              </w:rPr>
            </w:pPr>
            <w:r w:rsidRPr="00505C40">
              <w:rPr>
                <w:rFonts w:ascii="GHEA Grapalat" w:hAnsi="GHEA Grapalat"/>
                <w:iCs/>
                <w:lang w:val="hy-AM"/>
              </w:rPr>
              <w:t>Չ</w:t>
            </w:r>
            <w:r>
              <w:rPr>
                <w:rFonts w:ascii="GHEA Grapalat" w:hAnsi="GHEA Grapalat"/>
                <w:iCs/>
                <w:lang w:val="hy-AM"/>
              </w:rPr>
              <w:t>ի</w:t>
            </w:r>
            <w:r w:rsidRPr="00505C40">
              <w:rPr>
                <w:rFonts w:ascii="GHEA Grapalat" w:hAnsi="GHEA Grapalat"/>
                <w:iCs/>
                <w:lang w:val="hy-AM"/>
              </w:rPr>
              <w:t xml:space="preserve"> պահպանվել նպատակային արդյունավետության </w:t>
            </w:r>
            <w:r>
              <w:rPr>
                <w:rFonts w:ascii="GHEA Grapalat" w:hAnsi="GHEA Grapalat"/>
                <w:iCs/>
                <w:lang w:val="hy-AM"/>
              </w:rPr>
              <w:t>սկզբունքը</w:t>
            </w:r>
          </w:p>
        </w:tc>
        <w:tc>
          <w:tcPr>
            <w:tcW w:w="1339" w:type="dxa"/>
            <w:tcBorders>
              <w:left w:val="single" w:sz="4" w:space="0" w:color="auto"/>
              <w:right w:val="single" w:sz="4" w:space="0" w:color="auto"/>
            </w:tcBorders>
            <w:vAlign w:val="center"/>
          </w:tcPr>
          <w:p w14:paraId="4A192200" w14:textId="098B3707" w:rsidR="008B762F" w:rsidRPr="005D2263" w:rsidRDefault="003A452D" w:rsidP="008B762F">
            <w:pPr>
              <w:spacing w:before="120" w:after="120"/>
              <w:jc w:val="center"/>
              <w:rPr>
                <w:rFonts w:ascii="GHEA Grapalat" w:hAnsi="GHEA Grapalat"/>
              </w:rPr>
            </w:pPr>
            <w:r>
              <w:rPr>
                <w:rFonts w:ascii="GHEA Grapalat" w:hAnsi="GHEA Grapalat"/>
                <w:noProof/>
                <w:lang w:val="ru-RU" w:eastAsia="ru-RU"/>
              </w:rPr>
              <w:drawing>
                <wp:inline distT="0" distB="0" distL="0" distR="0" wp14:anchorId="3CCAB121" wp14:editId="3BB14B81">
                  <wp:extent cx="476316" cy="47631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ismik.png"/>
                          <pic:cNvPicPr/>
                        </pic:nvPicPr>
                        <pic:blipFill>
                          <a:blip r:embed="rId19">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54528C71"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rPr>
      </w:pPr>
    </w:p>
    <w:p w14:paraId="7DE29D9E"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lang w:val="hy-AM"/>
        </w:rPr>
      </w:pPr>
      <w:r w:rsidRPr="00D60C83">
        <w:rPr>
          <w:rFonts w:ascii="GHEA Grapalat" w:hAnsi="GHEA Grapalat"/>
          <w:color w:val="1F497D" w:themeColor="text2"/>
          <w:sz w:val="24"/>
          <w:szCs w:val="24"/>
          <w:shd w:val="clear" w:color="auto" w:fill="FFFFFF"/>
        </w:rPr>
        <w:t xml:space="preserve">ԱՇԽԱՏԱՆՔԻ </w:t>
      </w:r>
      <w:r>
        <w:rPr>
          <w:rFonts w:ascii="GHEA Grapalat" w:hAnsi="GHEA Grapalat"/>
          <w:color w:val="1F497D" w:themeColor="text2"/>
          <w:sz w:val="24"/>
          <w:szCs w:val="24"/>
          <w:shd w:val="clear" w:color="auto" w:fill="FFFFFF"/>
          <w:lang w:val="hy-AM"/>
        </w:rPr>
        <w:t>ԵՎ</w:t>
      </w:r>
      <w:r w:rsidRPr="00D60C83">
        <w:rPr>
          <w:rFonts w:ascii="GHEA Grapalat" w:hAnsi="GHEA Grapalat"/>
          <w:color w:val="1F497D" w:themeColor="text2"/>
          <w:sz w:val="24"/>
          <w:szCs w:val="24"/>
          <w:shd w:val="clear" w:color="auto" w:fill="FFFFFF"/>
        </w:rPr>
        <w:t xml:space="preserve"> ՍՈՑԻԱԼԱԿԱՆ ՀԱՐՑԵՐԻ ՆԱԽԱՐԱՐՈՒԹՅԱՆ ՄԻԱՍՆԱԿԱՆ ՍՈՑԻԱԼԱԿԱՆ ԾԱՌԱՅՈՒԹՅ</w:t>
      </w:r>
      <w:r>
        <w:rPr>
          <w:rFonts w:ascii="GHEA Grapalat" w:hAnsi="GHEA Grapalat"/>
          <w:color w:val="1F497D" w:themeColor="text2"/>
          <w:sz w:val="24"/>
          <w:szCs w:val="24"/>
          <w:shd w:val="clear" w:color="auto" w:fill="FFFFFF"/>
          <w:lang w:val="hy-AM"/>
        </w:rPr>
        <w:t xml:space="preserve">ԱՆ </w:t>
      </w:r>
      <w:r w:rsidRPr="00D60C83">
        <w:rPr>
          <w:rFonts w:ascii="GHEA Grapalat" w:hAnsi="GHEA Grapalat"/>
          <w:color w:val="1F497D" w:themeColor="text2"/>
          <w:sz w:val="24"/>
          <w:szCs w:val="24"/>
          <w:shd w:val="clear" w:color="auto" w:fill="FFFFFF"/>
          <w:lang w:val="hy-AM"/>
        </w:rPr>
        <w:t xml:space="preserve">ԶԲԱՂՎԱԾՈՒԹՅԱՆ ԾՐԱԳՐԻ ԻՐԱԿԱՆԱՑՄԱՆ </w:t>
      </w:r>
      <w:r>
        <w:rPr>
          <w:rFonts w:ascii="GHEA Grapalat" w:hAnsi="GHEA Grapalat"/>
          <w:color w:val="1F497D" w:themeColor="text2"/>
          <w:sz w:val="24"/>
          <w:szCs w:val="24"/>
          <w:shd w:val="clear" w:color="auto" w:fill="FFFFFF"/>
          <w:lang w:val="hy-AM"/>
        </w:rPr>
        <w:t>ԳՈՐԾԸՆԹԱՑ</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2301"/>
        <w:gridCol w:w="1367"/>
      </w:tblGrid>
      <w:tr w:rsidR="00973BF7" w:rsidRPr="005D2263" w14:paraId="31F23892" w14:textId="77777777" w:rsidTr="004E5B58">
        <w:tc>
          <w:tcPr>
            <w:tcW w:w="10207" w:type="dxa"/>
            <w:gridSpan w:val="5"/>
            <w:tcBorders>
              <w:left w:val="single" w:sz="4" w:space="0" w:color="auto"/>
              <w:right w:val="single" w:sz="4" w:space="0" w:color="auto"/>
            </w:tcBorders>
            <w:shd w:val="clear" w:color="auto" w:fill="D9D9D9" w:themeFill="background1" w:themeFillShade="D9"/>
            <w:vAlign w:val="center"/>
          </w:tcPr>
          <w:p w14:paraId="79C5BD0B"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 xml:space="preserve">Հաշվեքննության </w:t>
            </w:r>
            <w:r>
              <w:rPr>
                <w:rFonts w:ascii="GHEA Grapalat" w:hAnsi="GHEA Grapalat"/>
                <w:b/>
              </w:rPr>
              <w:t>օբյեկտներ</w:t>
            </w:r>
          </w:p>
        </w:tc>
      </w:tr>
      <w:tr w:rsidR="00973BF7" w:rsidRPr="005D2263" w14:paraId="708C57CE" w14:textId="77777777" w:rsidTr="004E5B58">
        <w:tc>
          <w:tcPr>
            <w:tcW w:w="10207" w:type="dxa"/>
            <w:gridSpan w:val="5"/>
            <w:tcBorders>
              <w:left w:val="single" w:sz="4" w:space="0" w:color="auto"/>
              <w:right w:val="single" w:sz="4" w:space="0" w:color="auto"/>
            </w:tcBorders>
            <w:vAlign w:val="center"/>
          </w:tcPr>
          <w:p w14:paraId="34711055" w14:textId="77777777" w:rsidR="00973BF7" w:rsidRPr="005D2263" w:rsidRDefault="00973BF7" w:rsidP="004E5B58">
            <w:pPr>
              <w:spacing w:before="120" w:after="120"/>
              <w:jc w:val="center"/>
              <w:rPr>
                <w:rFonts w:ascii="GHEA Grapalat" w:hAnsi="GHEA Grapalat"/>
              </w:rPr>
            </w:pPr>
            <w:r w:rsidRPr="008934E3">
              <w:rPr>
                <w:rFonts w:ascii="GHEA Grapalat" w:hAnsi="GHEA Grapalat"/>
                <w:lang w:val="hy-AM"/>
              </w:rPr>
              <w:t>ՀՀ աշխատանքի և սոցիալական հարցերի նախարարություն, ՀՀ աշխատանքի և սոցիալական հարցերի նախարարության միասնական սոցիալական ծառայություն</w:t>
            </w:r>
          </w:p>
        </w:tc>
      </w:tr>
      <w:tr w:rsidR="00973BF7" w:rsidRPr="005D2263" w14:paraId="728384B6"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53116C40"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5E72BB2D"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1418E8B8" w14:textId="77777777" w:rsidTr="004E5B58">
        <w:tc>
          <w:tcPr>
            <w:tcW w:w="4988" w:type="dxa"/>
            <w:gridSpan w:val="2"/>
            <w:tcBorders>
              <w:left w:val="single" w:sz="4" w:space="0" w:color="auto"/>
              <w:right w:val="single" w:sz="4" w:space="0" w:color="auto"/>
            </w:tcBorders>
            <w:vAlign w:val="center"/>
          </w:tcPr>
          <w:p w14:paraId="3A873261" w14:textId="77777777" w:rsidR="00973BF7" w:rsidRPr="00A238F5" w:rsidRDefault="00973BF7" w:rsidP="004E5B58">
            <w:pPr>
              <w:spacing w:before="120" w:after="120"/>
              <w:jc w:val="center"/>
              <w:rPr>
                <w:rFonts w:ascii="GHEA Grapalat" w:hAnsi="GHEA Grapalat"/>
                <w:lang w:val="hy-AM"/>
              </w:rPr>
            </w:pPr>
            <w:r w:rsidRPr="00C5413D">
              <w:rPr>
                <w:rFonts w:ascii="GHEA Grapalat" w:hAnsi="GHEA Grapalat"/>
                <w:szCs w:val="24"/>
              </w:rPr>
              <w:t>202</w:t>
            </w:r>
            <w:r>
              <w:rPr>
                <w:rFonts w:ascii="GHEA Grapalat" w:hAnsi="GHEA Grapalat"/>
                <w:szCs w:val="24"/>
              </w:rPr>
              <w:t>2</w:t>
            </w:r>
            <w:r w:rsidRPr="00C5413D">
              <w:rPr>
                <w:rFonts w:ascii="GHEA Grapalat" w:hAnsi="GHEA Grapalat"/>
                <w:szCs w:val="24"/>
              </w:rPr>
              <w:t xml:space="preserve">թ. հունիսի </w:t>
            </w:r>
            <w:r>
              <w:rPr>
                <w:rFonts w:ascii="GHEA Grapalat" w:hAnsi="GHEA Grapalat"/>
                <w:szCs w:val="24"/>
              </w:rPr>
              <w:t>1</w:t>
            </w:r>
            <w:r w:rsidRPr="00C5413D">
              <w:rPr>
                <w:rFonts w:ascii="GHEA Grapalat" w:hAnsi="GHEA Grapalat"/>
                <w:szCs w:val="24"/>
              </w:rPr>
              <w:t>-ից մինչև 202</w:t>
            </w:r>
            <w:r w:rsidRPr="00CD2F58">
              <w:rPr>
                <w:rFonts w:ascii="GHEA Grapalat" w:hAnsi="GHEA Grapalat"/>
                <w:szCs w:val="24"/>
              </w:rPr>
              <w:t>4</w:t>
            </w:r>
            <w:r w:rsidRPr="00C5413D">
              <w:rPr>
                <w:rFonts w:ascii="GHEA Grapalat" w:hAnsi="GHEA Grapalat"/>
                <w:szCs w:val="24"/>
              </w:rPr>
              <w:t>թ. փետրվարի 2</w:t>
            </w:r>
            <w:r w:rsidRPr="00CD2F58">
              <w:rPr>
                <w:rFonts w:ascii="GHEA Grapalat" w:hAnsi="GHEA Grapalat"/>
                <w:szCs w:val="24"/>
              </w:rPr>
              <w:t>9</w:t>
            </w:r>
            <w:r w:rsidRPr="00C5413D">
              <w:rPr>
                <w:rFonts w:ascii="GHEA Grapalat" w:hAnsi="GHEA Grapalat"/>
                <w:szCs w:val="24"/>
              </w:rPr>
              <w:t>-ը</w:t>
            </w:r>
            <w:r w:rsidRPr="005D2263">
              <w:rPr>
                <w:rFonts w:ascii="GHEA Grapalat" w:hAnsi="GHEA Grapalat"/>
              </w:rPr>
              <w:t xml:space="preserve"> </w:t>
            </w:r>
          </w:p>
        </w:tc>
        <w:tc>
          <w:tcPr>
            <w:tcW w:w="5219" w:type="dxa"/>
            <w:gridSpan w:val="3"/>
            <w:tcBorders>
              <w:left w:val="single" w:sz="4" w:space="0" w:color="auto"/>
              <w:right w:val="single" w:sz="4" w:space="0" w:color="auto"/>
            </w:tcBorders>
            <w:vAlign w:val="center"/>
          </w:tcPr>
          <w:p w14:paraId="6FA47B3E" w14:textId="77777777" w:rsidR="00973BF7" w:rsidRPr="00A238F5" w:rsidRDefault="00973BF7" w:rsidP="004E5B58">
            <w:pPr>
              <w:spacing w:before="120" w:after="120"/>
              <w:jc w:val="center"/>
              <w:rPr>
                <w:rFonts w:ascii="GHEA Grapalat" w:hAnsi="GHEA Grapalat"/>
                <w:lang w:val="hy-AM"/>
              </w:rPr>
            </w:pPr>
            <w:r w:rsidRPr="008934E3">
              <w:rPr>
                <w:rFonts w:ascii="GHEA Grapalat" w:hAnsi="GHEA Grapalat"/>
                <w:szCs w:val="24"/>
                <w:lang w:val="hy-AM"/>
              </w:rPr>
              <w:t>2021թ. հունվարի 1-ից մինչև 2021թ. դեկտեմբերի 31-ը</w:t>
            </w:r>
          </w:p>
        </w:tc>
      </w:tr>
      <w:tr w:rsidR="00973BF7" w:rsidRPr="005D2263" w14:paraId="5D664E34"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1AA4A39A"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39250CBC"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3F662859" w14:textId="77777777" w:rsidTr="004E5B58">
        <w:tc>
          <w:tcPr>
            <w:tcW w:w="4988" w:type="dxa"/>
            <w:gridSpan w:val="2"/>
            <w:tcBorders>
              <w:left w:val="single" w:sz="4" w:space="0" w:color="auto"/>
              <w:right w:val="single" w:sz="4" w:space="0" w:color="auto"/>
            </w:tcBorders>
            <w:vAlign w:val="center"/>
          </w:tcPr>
          <w:p w14:paraId="38D30CCA" w14:textId="77777777" w:rsidR="00973BF7" w:rsidRPr="0073331E" w:rsidRDefault="00973BF7" w:rsidP="004E5B58">
            <w:pPr>
              <w:spacing w:before="120" w:after="120"/>
              <w:jc w:val="center"/>
              <w:rPr>
                <w:rFonts w:ascii="GHEA Grapalat" w:hAnsi="GHEA Grapalat"/>
                <w:lang w:val="hy-AM"/>
              </w:rPr>
            </w:pPr>
            <w:r w:rsidRPr="008934E3">
              <w:rPr>
                <w:rFonts w:ascii="GHEA Grapalat" w:hAnsi="GHEA Grapalat"/>
                <w:lang w:val="hy-AM"/>
              </w:rPr>
              <w:t>Զբաղվածության ծրագրի իրականացման գործընթաց</w:t>
            </w:r>
          </w:p>
        </w:tc>
        <w:tc>
          <w:tcPr>
            <w:tcW w:w="5219" w:type="dxa"/>
            <w:gridSpan w:val="3"/>
            <w:tcBorders>
              <w:left w:val="single" w:sz="4" w:space="0" w:color="auto"/>
              <w:right w:val="single" w:sz="4" w:space="0" w:color="auto"/>
            </w:tcBorders>
            <w:vAlign w:val="center"/>
          </w:tcPr>
          <w:p w14:paraId="139E6A71"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49D559BB" w14:textId="77777777" w:rsidTr="004E5B58">
        <w:tc>
          <w:tcPr>
            <w:tcW w:w="3430" w:type="dxa"/>
            <w:tcBorders>
              <w:left w:val="single" w:sz="4" w:space="0" w:color="auto"/>
              <w:right w:val="single" w:sz="4" w:space="0" w:color="auto"/>
            </w:tcBorders>
            <w:shd w:val="clear" w:color="auto" w:fill="7F7F7F" w:themeFill="text1" w:themeFillTint="80"/>
            <w:vAlign w:val="center"/>
          </w:tcPr>
          <w:p w14:paraId="4D26BA1E"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61BEFE4B"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gridSpan w:val="2"/>
            <w:tcBorders>
              <w:left w:val="single" w:sz="4" w:space="0" w:color="auto"/>
              <w:right w:val="single" w:sz="4" w:space="0" w:color="auto"/>
            </w:tcBorders>
            <w:shd w:val="clear" w:color="auto" w:fill="7F7F7F" w:themeFill="text1" w:themeFillTint="80"/>
            <w:vAlign w:val="center"/>
          </w:tcPr>
          <w:p w14:paraId="772E6493"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69230D7F" w14:textId="77777777" w:rsidTr="004E5B58">
        <w:tc>
          <w:tcPr>
            <w:tcW w:w="3430" w:type="dxa"/>
            <w:tcBorders>
              <w:left w:val="single" w:sz="4" w:space="0" w:color="auto"/>
              <w:right w:val="single" w:sz="4" w:space="0" w:color="auto"/>
            </w:tcBorders>
            <w:shd w:val="clear" w:color="auto" w:fill="auto"/>
            <w:vAlign w:val="center"/>
          </w:tcPr>
          <w:p w14:paraId="18E03E5E"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2</w:t>
            </w:r>
          </w:p>
        </w:tc>
        <w:tc>
          <w:tcPr>
            <w:tcW w:w="3109" w:type="dxa"/>
            <w:gridSpan w:val="2"/>
            <w:tcBorders>
              <w:left w:val="single" w:sz="4" w:space="0" w:color="auto"/>
              <w:right w:val="single" w:sz="4" w:space="0" w:color="auto"/>
            </w:tcBorders>
            <w:shd w:val="clear" w:color="auto" w:fill="auto"/>
            <w:vAlign w:val="center"/>
          </w:tcPr>
          <w:p w14:paraId="6DC5510C"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2</w:t>
            </w:r>
          </w:p>
        </w:tc>
        <w:tc>
          <w:tcPr>
            <w:tcW w:w="3668" w:type="dxa"/>
            <w:gridSpan w:val="2"/>
            <w:tcBorders>
              <w:left w:val="single" w:sz="4" w:space="0" w:color="auto"/>
              <w:right w:val="single" w:sz="4" w:space="0" w:color="auto"/>
            </w:tcBorders>
            <w:shd w:val="clear" w:color="auto" w:fill="auto"/>
            <w:vAlign w:val="center"/>
          </w:tcPr>
          <w:p w14:paraId="45C31C57"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1</w:t>
            </w:r>
          </w:p>
        </w:tc>
      </w:tr>
      <w:tr w:rsidR="008B762F" w:rsidRPr="005D2263" w14:paraId="51AA1639" w14:textId="2ABB38AD" w:rsidTr="008B762F">
        <w:trPr>
          <w:trHeight w:val="472"/>
        </w:trPr>
        <w:tc>
          <w:tcPr>
            <w:tcW w:w="8840" w:type="dxa"/>
            <w:gridSpan w:val="4"/>
            <w:tcBorders>
              <w:left w:val="single" w:sz="4" w:space="0" w:color="auto"/>
              <w:right w:val="single" w:sz="4" w:space="0" w:color="auto"/>
            </w:tcBorders>
            <w:shd w:val="clear" w:color="auto" w:fill="7F7F7F" w:themeFill="text1" w:themeFillTint="80"/>
            <w:vAlign w:val="center"/>
          </w:tcPr>
          <w:p w14:paraId="00C99D74" w14:textId="77777777" w:rsidR="008B762F" w:rsidRPr="005D2263" w:rsidRDefault="008B762F" w:rsidP="004E5B58">
            <w:pPr>
              <w:spacing w:before="120" w:after="120"/>
              <w:jc w:val="center"/>
              <w:rPr>
                <w:rFonts w:ascii="GHEA Grapalat" w:hAnsi="GHEA Grapalat"/>
                <w:b/>
                <w:lang w:val="hy-AM"/>
              </w:rPr>
            </w:pPr>
            <w:r w:rsidRPr="005F20AE">
              <w:rPr>
                <w:rFonts w:ascii="GHEA Grapalat" w:hAnsi="GHEA Grapalat"/>
                <w:b/>
                <w:color w:val="FFFFFF" w:themeColor="background1"/>
              </w:rPr>
              <w:t>Համառոտ եզրակացություն</w:t>
            </w:r>
          </w:p>
        </w:tc>
        <w:tc>
          <w:tcPr>
            <w:tcW w:w="1367" w:type="dxa"/>
            <w:tcBorders>
              <w:left w:val="single" w:sz="4" w:space="0" w:color="auto"/>
              <w:right w:val="single" w:sz="4" w:space="0" w:color="auto"/>
            </w:tcBorders>
            <w:shd w:val="clear" w:color="auto" w:fill="7F7F7F" w:themeFill="text1" w:themeFillTint="80"/>
            <w:vAlign w:val="center"/>
          </w:tcPr>
          <w:p w14:paraId="6B7A0D9A" w14:textId="497144B4" w:rsidR="008B762F" w:rsidRPr="005D2263" w:rsidRDefault="008F6DB1" w:rsidP="008B762F">
            <w:pPr>
              <w:spacing w:before="120" w:after="120"/>
              <w:jc w:val="center"/>
              <w:rPr>
                <w:rFonts w:ascii="GHEA Grapalat" w:hAnsi="GHEA Grapalat"/>
                <w:b/>
                <w:lang w:val="hy-AM"/>
              </w:rPr>
            </w:pPr>
            <w:r>
              <w:rPr>
                <w:rFonts w:ascii="GHEA Grapalat" w:hAnsi="GHEA Grapalat"/>
                <w:b/>
                <w:color w:val="FFFFFF" w:themeColor="background1"/>
              </w:rPr>
              <w:t>հղում</w:t>
            </w:r>
          </w:p>
        </w:tc>
      </w:tr>
      <w:tr w:rsidR="008B762F" w:rsidRPr="005D2263" w14:paraId="3C14F4A4" w14:textId="0E228F7D" w:rsidTr="008B762F">
        <w:trPr>
          <w:trHeight w:val="623"/>
        </w:trPr>
        <w:tc>
          <w:tcPr>
            <w:tcW w:w="8840" w:type="dxa"/>
            <w:gridSpan w:val="4"/>
            <w:tcBorders>
              <w:left w:val="single" w:sz="4" w:space="0" w:color="auto"/>
              <w:right w:val="single" w:sz="4" w:space="0" w:color="auto"/>
            </w:tcBorders>
            <w:vAlign w:val="center"/>
          </w:tcPr>
          <w:p w14:paraId="0523738F" w14:textId="77777777" w:rsidR="008B762F" w:rsidRPr="005D2263" w:rsidRDefault="008B762F" w:rsidP="004E5B58">
            <w:pPr>
              <w:spacing w:before="120" w:after="120"/>
              <w:jc w:val="center"/>
              <w:rPr>
                <w:rFonts w:ascii="GHEA Grapalat" w:hAnsi="GHEA Grapalat"/>
              </w:rPr>
            </w:pPr>
            <w:r w:rsidRPr="00505C40">
              <w:rPr>
                <w:rFonts w:ascii="GHEA Grapalat" w:hAnsi="GHEA Grapalat"/>
                <w:iCs/>
                <w:lang w:val="hy-AM"/>
              </w:rPr>
              <w:t>Չ</w:t>
            </w:r>
            <w:r>
              <w:rPr>
                <w:rFonts w:ascii="GHEA Grapalat" w:hAnsi="GHEA Grapalat"/>
                <w:iCs/>
                <w:lang w:val="hy-AM"/>
              </w:rPr>
              <w:t>ի</w:t>
            </w:r>
            <w:r w:rsidRPr="00505C40">
              <w:rPr>
                <w:rFonts w:ascii="GHEA Grapalat" w:hAnsi="GHEA Grapalat"/>
                <w:iCs/>
                <w:lang w:val="hy-AM"/>
              </w:rPr>
              <w:t xml:space="preserve"> պահպանվել նպատակային արդյունավետության </w:t>
            </w:r>
            <w:r>
              <w:rPr>
                <w:rFonts w:ascii="GHEA Grapalat" w:hAnsi="GHEA Grapalat"/>
                <w:iCs/>
                <w:lang w:val="hy-AM"/>
              </w:rPr>
              <w:t>սկզբունքը</w:t>
            </w:r>
          </w:p>
        </w:tc>
        <w:tc>
          <w:tcPr>
            <w:tcW w:w="1367" w:type="dxa"/>
            <w:tcBorders>
              <w:left w:val="single" w:sz="4" w:space="0" w:color="auto"/>
              <w:right w:val="single" w:sz="4" w:space="0" w:color="auto"/>
            </w:tcBorders>
            <w:vAlign w:val="center"/>
          </w:tcPr>
          <w:p w14:paraId="5EE76674" w14:textId="3EEAB344" w:rsidR="008B762F" w:rsidRPr="005D2263" w:rsidRDefault="003A452D" w:rsidP="008B762F">
            <w:pPr>
              <w:spacing w:before="120" w:after="120"/>
              <w:jc w:val="center"/>
              <w:rPr>
                <w:rFonts w:ascii="GHEA Grapalat" w:hAnsi="GHEA Grapalat"/>
              </w:rPr>
            </w:pPr>
            <w:r>
              <w:rPr>
                <w:rFonts w:ascii="GHEA Grapalat" w:hAnsi="GHEA Grapalat"/>
                <w:noProof/>
                <w:lang w:val="ru-RU" w:eastAsia="ru-RU"/>
              </w:rPr>
              <w:drawing>
                <wp:inline distT="0" distB="0" distL="0" distR="0" wp14:anchorId="4CEC052E" wp14:editId="3718DC46">
                  <wp:extent cx="476316" cy="47631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baxvac.png"/>
                          <pic:cNvPicPr/>
                        </pic:nvPicPr>
                        <pic:blipFill>
                          <a:blip r:embed="rId20">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0AF9FA31"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rPr>
      </w:pPr>
    </w:p>
    <w:p w14:paraId="32FFEFA3" w14:textId="77777777" w:rsidR="00973BF7" w:rsidRPr="00A042FF" w:rsidRDefault="00973BF7" w:rsidP="00973BF7">
      <w:pPr>
        <w:spacing w:after="120" w:line="276" w:lineRule="auto"/>
        <w:jc w:val="center"/>
        <w:rPr>
          <w:rFonts w:ascii="GHEA Grapalat" w:hAnsi="GHEA Grapalat"/>
          <w:color w:val="1F497D" w:themeColor="text2"/>
          <w:sz w:val="24"/>
          <w:szCs w:val="24"/>
          <w:shd w:val="clear" w:color="auto" w:fill="FFFFFF"/>
          <w:lang w:val="hy-AM"/>
        </w:rPr>
      </w:pPr>
      <w:r w:rsidRPr="00592459">
        <w:rPr>
          <w:rFonts w:ascii="GHEA Grapalat" w:hAnsi="GHEA Grapalat"/>
          <w:color w:val="1F497D" w:themeColor="text2"/>
          <w:sz w:val="24"/>
          <w:szCs w:val="24"/>
          <w:shd w:val="clear" w:color="auto" w:fill="FFFFFF"/>
        </w:rPr>
        <w:t xml:space="preserve">ԱՌՈՂՋԱՊԱՀՈՒԹՅԱՆ ՆԱԽԱՐԱՐՈՒԹՅՈՒՆՈՒՄ ՄՈՐ </w:t>
      </w:r>
      <w:r>
        <w:rPr>
          <w:rFonts w:ascii="GHEA Grapalat" w:hAnsi="GHEA Grapalat"/>
          <w:color w:val="1F497D" w:themeColor="text2"/>
          <w:sz w:val="24"/>
          <w:szCs w:val="24"/>
          <w:shd w:val="clear" w:color="auto" w:fill="FFFFFF"/>
          <w:lang w:val="hy-AM"/>
        </w:rPr>
        <w:t>ԵՎ</w:t>
      </w:r>
      <w:r w:rsidRPr="00592459">
        <w:rPr>
          <w:rFonts w:ascii="GHEA Grapalat" w:hAnsi="GHEA Grapalat"/>
          <w:color w:val="1F497D" w:themeColor="text2"/>
          <w:sz w:val="24"/>
          <w:szCs w:val="24"/>
          <w:shd w:val="clear" w:color="auto" w:fill="FFFFFF"/>
        </w:rPr>
        <w:t xml:space="preserve"> ՄԱՆԿԱՆ ԱՌՈՂՋՈՒԹՅԱՆ ՊԱՀՊԱՆ</w:t>
      </w:r>
      <w:r>
        <w:rPr>
          <w:rFonts w:ascii="GHEA Grapalat" w:hAnsi="GHEA Grapalat"/>
          <w:color w:val="1F497D" w:themeColor="text2"/>
          <w:sz w:val="24"/>
          <w:szCs w:val="24"/>
          <w:shd w:val="clear" w:color="auto" w:fill="FFFFFF"/>
          <w:lang w:val="hy-AM"/>
        </w:rPr>
        <w:t>ՈՒՄ</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3668"/>
      </w:tblGrid>
      <w:tr w:rsidR="00973BF7" w:rsidRPr="005D2263" w14:paraId="4B730BD5" w14:textId="77777777" w:rsidTr="004E5B58">
        <w:tc>
          <w:tcPr>
            <w:tcW w:w="10207" w:type="dxa"/>
            <w:gridSpan w:val="4"/>
            <w:tcBorders>
              <w:left w:val="single" w:sz="4" w:space="0" w:color="auto"/>
              <w:right w:val="single" w:sz="4" w:space="0" w:color="auto"/>
            </w:tcBorders>
            <w:shd w:val="clear" w:color="auto" w:fill="D9D9D9" w:themeFill="background1" w:themeFillShade="D9"/>
            <w:vAlign w:val="center"/>
          </w:tcPr>
          <w:p w14:paraId="1F98FEC8"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018DA412" w14:textId="77777777" w:rsidTr="004E5B58">
        <w:tc>
          <w:tcPr>
            <w:tcW w:w="10207" w:type="dxa"/>
            <w:gridSpan w:val="4"/>
            <w:tcBorders>
              <w:left w:val="single" w:sz="4" w:space="0" w:color="auto"/>
              <w:right w:val="single" w:sz="4" w:space="0" w:color="auto"/>
            </w:tcBorders>
            <w:vAlign w:val="center"/>
          </w:tcPr>
          <w:p w14:paraId="1799C7AB" w14:textId="77777777" w:rsidR="00973BF7" w:rsidRPr="005D2263" w:rsidRDefault="00973BF7" w:rsidP="004E5B58">
            <w:pPr>
              <w:spacing w:before="120" w:after="120"/>
              <w:jc w:val="center"/>
              <w:rPr>
                <w:rFonts w:ascii="GHEA Grapalat" w:hAnsi="GHEA Grapalat"/>
              </w:rPr>
            </w:pPr>
            <w:r>
              <w:rPr>
                <w:rFonts w:ascii="GHEA Grapalat" w:hAnsi="GHEA Grapalat"/>
                <w:lang w:val="hy-AM"/>
              </w:rPr>
              <w:lastRenderedPageBreak/>
              <w:t>ՀՀ առողջապահության</w:t>
            </w:r>
            <w:r w:rsidRPr="008F0E31">
              <w:rPr>
                <w:rFonts w:ascii="GHEA Grapalat" w:hAnsi="GHEA Grapalat"/>
                <w:lang w:val="hy-AM"/>
              </w:rPr>
              <w:t xml:space="preserve"> </w:t>
            </w:r>
            <w:r>
              <w:rPr>
                <w:rFonts w:ascii="GHEA Grapalat" w:hAnsi="GHEA Grapalat"/>
                <w:lang w:val="hy-AM"/>
              </w:rPr>
              <w:t>նախարարություն</w:t>
            </w:r>
          </w:p>
        </w:tc>
      </w:tr>
      <w:tr w:rsidR="00973BF7" w:rsidRPr="005D2263" w14:paraId="56B6C6E4"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31DBFBD0"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5F583A05"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3F50EC88" w14:textId="77777777" w:rsidTr="004E5B58">
        <w:tc>
          <w:tcPr>
            <w:tcW w:w="4988" w:type="dxa"/>
            <w:gridSpan w:val="2"/>
            <w:tcBorders>
              <w:left w:val="single" w:sz="4" w:space="0" w:color="auto"/>
              <w:right w:val="single" w:sz="4" w:space="0" w:color="auto"/>
            </w:tcBorders>
          </w:tcPr>
          <w:p w14:paraId="3CF8FEBB" w14:textId="77777777" w:rsidR="00973BF7" w:rsidRPr="00A238F5" w:rsidRDefault="00973BF7" w:rsidP="004E5B58">
            <w:pPr>
              <w:spacing w:before="120" w:after="120"/>
              <w:jc w:val="center"/>
              <w:rPr>
                <w:rFonts w:ascii="GHEA Grapalat" w:hAnsi="GHEA Grapalat"/>
                <w:lang w:val="hy-AM"/>
              </w:rPr>
            </w:pPr>
            <w:r w:rsidRPr="00D70CFC">
              <w:rPr>
                <w:rFonts w:ascii="GHEA Grapalat" w:hAnsi="GHEA Grapalat"/>
                <w:lang w:val="hy-AM"/>
              </w:rPr>
              <w:t>2021 թվականի մարտի 5-ից մինչև 2023 թվականի օգոստոսի 31-ը ներառյալ</w:t>
            </w:r>
          </w:p>
        </w:tc>
        <w:tc>
          <w:tcPr>
            <w:tcW w:w="5219" w:type="dxa"/>
            <w:gridSpan w:val="2"/>
            <w:tcBorders>
              <w:left w:val="single" w:sz="4" w:space="0" w:color="auto"/>
              <w:right w:val="single" w:sz="4" w:space="0" w:color="auto"/>
            </w:tcBorders>
          </w:tcPr>
          <w:p w14:paraId="375126F9" w14:textId="77777777" w:rsidR="00973BF7" w:rsidRPr="00A238F5" w:rsidRDefault="00973BF7" w:rsidP="004E5B58">
            <w:pPr>
              <w:spacing w:before="120" w:after="120"/>
              <w:jc w:val="center"/>
              <w:rPr>
                <w:rFonts w:ascii="GHEA Grapalat" w:hAnsi="GHEA Grapalat"/>
                <w:lang w:val="hy-AM"/>
              </w:rPr>
            </w:pPr>
            <w:r w:rsidRPr="00D70CFC">
              <w:rPr>
                <w:rFonts w:ascii="GHEA Grapalat" w:hAnsi="GHEA Grapalat"/>
                <w:lang w:val="hy-AM"/>
              </w:rPr>
              <w:t>2021 թվականի հունվարի 1-ից մինչև 2022 թվականի դեկտեմբերի 31-ը</w:t>
            </w:r>
          </w:p>
        </w:tc>
      </w:tr>
      <w:tr w:rsidR="00973BF7" w:rsidRPr="005D2263" w14:paraId="05944541"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1E8F019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6F3CABB6"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2681994F" w14:textId="77777777" w:rsidTr="004E5B58">
        <w:tc>
          <w:tcPr>
            <w:tcW w:w="4988" w:type="dxa"/>
            <w:gridSpan w:val="2"/>
            <w:tcBorders>
              <w:left w:val="single" w:sz="4" w:space="0" w:color="auto"/>
              <w:right w:val="single" w:sz="4" w:space="0" w:color="auto"/>
            </w:tcBorders>
            <w:vAlign w:val="center"/>
          </w:tcPr>
          <w:p w14:paraId="243183E4" w14:textId="77777777" w:rsidR="00973BF7" w:rsidRPr="0073331E" w:rsidRDefault="00973BF7" w:rsidP="004E5B58">
            <w:pPr>
              <w:spacing w:before="120" w:after="120"/>
              <w:jc w:val="center"/>
              <w:rPr>
                <w:rFonts w:ascii="GHEA Grapalat" w:hAnsi="GHEA Grapalat"/>
                <w:lang w:val="hy-AM"/>
              </w:rPr>
            </w:pPr>
            <w:r w:rsidRPr="00A63CA6">
              <w:rPr>
                <w:rFonts w:ascii="GHEA Grapalat" w:hAnsi="GHEA Grapalat"/>
                <w:lang w:val="hy-AM"/>
              </w:rPr>
              <w:t>Մոր և մանկան առողջության պահպանում</w:t>
            </w:r>
          </w:p>
        </w:tc>
        <w:tc>
          <w:tcPr>
            <w:tcW w:w="5219" w:type="dxa"/>
            <w:gridSpan w:val="2"/>
            <w:tcBorders>
              <w:left w:val="single" w:sz="4" w:space="0" w:color="auto"/>
              <w:right w:val="single" w:sz="4" w:space="0" w:color="auto"/>
            </w:tcBorders>
            <w:vAlign w:val="center"/>
          </w:tcPr>
          <w:p w14:paraId="1A9D7AED"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62407032" w14:textId="77777777" w:rsidTr="004E5B58">
        <w:tc>
          <w:tcPr>
            <w:tcW w:w="3430" w:type="dxa"/>
            <w:tcBorders>
              <w:left w:val="single" w:sz="4" w:space="0" w:color="auto"/>
              <w:right w:val="single" w:sz="4" w:space="0" w:color="auto"/>
            </w:tcBorders>
            <w:shd w:val="clear" w:color="auto" w:fill="7F7F7F" w:themeFill="text1" w:themeFillTint="80"/>
            <w:vAlign w:val="center"/>
          </w:tcPr>
          <w:p w14:paraId="54E342EA"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2D8AF555"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tcBorders>
              <w:left w:val="single" w:sz="4" w:space="0" w:color="auto"/>
              <w:right w:val="single" w:sz="4" w:space="0" w:color="auto"/>
            </w:tcBorders>
            <w:shd w:val="clear" w:color="auto" w:fill="7F7F7F" w:themeFill="text1" w:themeFillTint="80"/>
            <w:vAlign w:val="center"/>
          </w:tcPr>
          <w:p w14:paraId="46F28E0D"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8F6DB1" w:rsidRPr="005D2263" w14:paraId="49D7A318" w14:textId="77777777" w:rsidTr="004E5B58">
        <w:tc>
          <w:tcPr>
            <w:tcW w:w="3430" w:type="dxa"/>
            <w:tcBorders>
              <w:left w:val="single" w:sz="4" w:space="0" w:color="auto"/>
              <w:right w:val="single" w:sz="4" w:space="0" w:color="auto"/>
            </w:tcBorders>
            <w:shd w:val="clear" w:color="auto" w:fill="auto"/>
            <w:vAlign w:val="center"/>
          </w:tcPr>
          <w:p w14:paraId="282EE84A"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c>
          <w:tcPr>
            <w:tcW w:w="3109" w:type="dxa"/>
            <w:gridSpan w:val="2"/>
            <w:tcBorders>
              <w:left w:val="single" w:sz="4" w:space="0" w:color="auto"/>
              <w:right w:val="single" w:sz="4" w:space="0" w:color="auto"/>
            </w:tcBorders>
            <w:shd w:val="clear" w:color="auto" w:fill="auto"/>
            <w:vAlign w:val="center"/>
          </w:tcPr>
          <w:p w14:paraId="2A92167B"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w:t>
            </w:r>
          </w:p>
        </w:tc>
        <w:tc>
          <w:tcPr>
            <w:tcW w:w="3668" w:type="dxa"/>
            <w:tcBorders>
              <w:left w:val="single" w:sz="4" w:space="0" w:color="auto"/>
              <w:right w:val="single" w:sz="4" w:space="0" w:color="auto"/>
            </w:tcBorders>
            <w:shd w:val="clear" w:color="auto" w:fill="auto"/>
            <w:vAlign w:val="center"/>
          </w:tcPr>
          <w:p w14:paraId="41753DFB"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2</w:t>
            </w:r>
          </w:p>
        </w:tc>
      </w:tr>
      <w:tr w:rsidR="008F6DB1" w:rsidRPr="005D2263" w14:paraId="4EE4AFD9" w14:textId="77777777" w:rsidTr="004E5B58">
        <w:tc>
          <w:tcPr>
            <w:tcW w:w="10207" w:type="dxa"/>
            <w:gridSpan w:val="4"/>
            <w:tcBorders>
              <w:left w:val="single" w:sz="4" w:space="0" w:color="auto"/>
              <w:right w:val="single" w:sz="4" w:space="0" w:color="auto"/>
            </w:tcBorders>
            <w:shd w:val="clear" w:color="auto" w:fill="auto"/>
            <w:vAlign w:val="center"/>
          </w:tcPr>
          <w:p w14:paraId="35114FFF" w14:textId="77777777" w:rsidR="008F6DB1" w:rsidRDefault="008F6DB1" w:rsidP="004E5B58">
            <w:pPr>
              <w:spacing w:before="120" w:after="120"/>
              <w:jc w:val="center"/>
              <w:rPr>
                <w:rFonts w:ascii="GHEA Grapalat" w:hAnsi="GHEA Grapalat"/>
                <w:lang w:val="hy-AM"/>
              </w:rPr>
            </w:pPr>
            <w:r>
              <w:rPr>
                <w:rFonts w:ascii="GHEA Grapalat" w:hAnsi="GHEA Grapalat"/>
                <w:lang w:val="hy-AM"/>
              </w:rPr>
              <w:t xml:space="preserve">Հղումը՝ </w:t>
            </w:r>
          </w:p>
          <w:p w14:paraId="73F3111E" w14:textId="57840301" w:rsidR="008F6DB1" w:rsidRPr="00DA4ECC" w:rsidRDefault="003A452D" w:rsidP="004E5B58">
            <w:pPr>
              <w:spacing w:before="120" w:after="120"/>
              <w:jc w:val="center"/>
              <w:rPr>
                <w:rFonts w:ascii="GHEA Grapalat" w:hAnsi="GHEA Grapalat"/>
                <w:lang w:val="hy-AM"/>
              </w:rPr>
            </w:pPr>
            <w:r>
              <w:rPr>
                <w:rFonts w:ascii="GHEA Grapalat" w:hAnsi="GHEA Grapalat"/>
                <w:noProof/>
                <w:lang w:val="ru-RU" w:eastAsia="ru-RU"/>
              </w:rPr>
              <w:drawing>
                <wp:inline distT="0" distB="0" distL="0" distR="0" wp14:anchorId="7E741374" wp14:editId="27871BB4">
                  <wp:extent cx="476316" cy="47631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ormankan.png"/>
                          <pic:cNvPicPr/>
                        </pic:nvPicPr>
                        <pic:blipFill>
                          <a:blip r:embed="rId21">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21EC854B"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rPr>
      </w:pPr>
    </w:p>
    <w:p w14:paraId="09C2446C" w14:textId="77777777" w:rsidR="00973BF7" w:rsidRPr="00F95BEC" w:rsidRDefault="00973BF7" w:rsidP="00973BF7">
      <w:pPr>
        <w:spacing w:after="120" w:line="276" w:lineRule="auto"/>
        <w:jc w:val="center"/>
        <w:rPr>
          <w:rFonts w:ascii="GHEA Grapalat" w:hAnsi="GHEA Grapalat"/>
          <w:color w:val="1F497D" w:themeColor="text2"/>
          <w:sz w:val="24"/>
          <w:szCs w:val="24"/>
          <w:shd w:val="clear" w:color="auto" w:fill="FFFFFF"/>
        </w:rPr>
      </w:pPr>
      <w:r w:rsidRPr="00BF51B9">
        <w:rPr>
          <w:rFonts w:ascii="GHEA Grapalat" w:hAnsi="GHEA Grapalat"/>
          <w:color w:val="1F497D" w:themeColor="text2"/>
          <w:sz w:val="24"/>
          <w:szCs w:val="24"/>
          <w:shd w:val="clear" w:color="auto" w:fill="FFFFFF"/>
        </w:rPr>
        <w:t>ԷԿՈՆՈՄԻԿԱՅԻ ՆԱԽԱՐԱՐՈՒԹՅ</w:t>
      </w:r>
      <w:r>
        <w:rPr>
          <w:rFonts w:ascii="GHEA Grapalat" w:hAnsi="GHEA Grapalat"/>
          <w:color w:val="1F497D" w:themeColor="text2"/>
          <w:sz w:val="24"/>
          <w:szCs w:val="24"/>
          <w:shd w:val="clear" w:color="auto" w:fill="FFFFFF"/>
          <w:lang w:val="hy-AM"/>
        </w:rPr>
        <w:t>Ա</w:t>
      </w:r>
      <w:r w:rsidRPr="00BF51B9">
        <w:rPr>
          <w:rFonts w:ascii="GHEA Grapalat" w:hAnsi="GHEA Grapalat"/>
          <w:color w:val="1F497D" w:themeColor="text2"/>
          <w:sz w:val="24"/>
          <w:szCs w:val="24"/>
          <w:shd w:val="clear" w:color="auto" w:fill="FFFFFF"/>
        </w:rPr>
        <w:t xml:space="preserve">Ն </w:t>
      </w:r>
      <w:r w:rsidRPr="00F95BEC">
        <w:rPr>
          <w:rFonts w:ascii="GHEA Grapalat" w:hAnsi="GHEA Grapalat"/>
          <w:color w:val="1F497D" w:themeColor="text2"/>
          <w:sz w:val="24"/>
          <w:szCs w:val="24"/>
          <w:shd w:val="clear" w:color="auto" w:fill="FFFFFF"/>
        </w:rPr>
        <w:t xml:space="preserve">ՉԱՓԱԳԻՏՈՒԹՅԱՆ ԶԱՐԳԱՑՄԱՆ ԾՐԱԳՐԻ ԻՐԱԿԱՆԱՑՄԱՆ ԳՈՐԾԸՆԹԱՑ </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2239"/>
        <w:gridCol w:w="1429"/>
      </w:tblGrid>
      <w:tr w:rsidR="00973BF7" w:rsidRPr="005D2263" w14:paraId="11CDA032" w14:textId="77777777" w:rsidTr="004E5B58">
        <w:tc>
          <w:tcPr>
            <w:tcW w:w="10207" w:type="dxa"/>
            <w:gridSpan w:val="5"/>
            <w:tcBorders>
              <w:left w:val="single" w:sz="4" w:space="0" w:color="auto"/>
              <w:right w:val="single" w:sz="4" w:space="0" w:color="auto"/>
            </w:tcBorders>
            <w:shd w:val="clear" w:color="auto" w:fill="D9D9D9" w:themeFill="background1" w:themeFillShade="D9"/>
            <w:vAlign w:val="center"/>
          </w:tcPr>
          <w:p w14:paraId="7CC7A338"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1A9E8EE4" w14:textId="77777777" w:rsidTr="004E5B58">
        <w:tc>
          <w:tcPr>
            <w:tcW w:w="10207" w:type="dxa"/>
            <w:gridSpan w:val="5"/>
            <w:tcBorders>
              <w:left w:val="single" w:sz="4" w:space="0" w:color="auto"/>
              <w:right w:val="single" w:sz="4" w:space="0" w:color="auto"/>
            </w:tcBorders>
            <w:vAlign w:val="center"/>
          </w:tcPr>
          <w:p w14:paraId="18875397" w14:textId="77777777" w:rsidR="00973BF7" w:rsidRPr="005D2263" w:rsidRDefault="00973BF7" w:rsidP="004E5B58">
            <w:pPr>
              <w:spacing w:before="120" w:after="120"/>
              <w:jc w:val="center"/>
              <w:rPr>
                <w:rFonts w:ascii="GHEA Grapalat" w:hAnsi="GHEA Grapalat"/>
              </w:rPr>
            </w:pPr>
            <w:r>
              <w:rPr>
                <w:rFonts w:ascii="GHEA Grapalat" w:hAnsi="GHEA Grapalat"/>
                <w:lang w:val="hy-AM"/>
              </w:rPr>
              <w:t>ՀՀ էկոնոմիկայի նախարարություն</w:t>
            </w:r>
          </w:p>
        </w:tc>
      </w:tr>
      <w:tr w:rsidR="00973BF7" w:rsidRPr="005D2263" w14:paraId="2B7CD12F"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4FDC7BCC"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58861913"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54D30BEF" w14:textId="77777777" w:rsidTr="004E5B58">
        <w:tc>
          <w:tcPr>
            <w:tcW w:w="4988" w:type="dxa"/>
            <w:gridSpan w:val="2"/>
            <w:tcBorders>
              <w:left w:val="single" w:sz="4" w:space="0" w:color="auto"/>
              <w:right w:val="single" w:sz="4" w:space="0" w:color="auto"/>
            </w:tcBorders>
          </w:tcPr>
          <w:p w14:paraId="6E71C566" w14:textId="77777777" w:rsidR="00973BF7" w:rsidRPr="00A238F5" w:rsidRDefault="00973BF7" w:rsidP="004E5B58">
            <w:pPr>
              <w:spacing w:before="120" w:after="120"/>
              <w:jc w:val="center"/>
              <w:rPr>
                <w:rFonts w:ascii="GHEA Grapalat" w:hAnsi="GHEA Grapalat"/>
                <w:lang w:val="hy-AM"/>
              </w:rPr>
            </w:pPr>
            <w:r w:rsidRPr="00C72AE4">
              <w:rPr>
                <w:rFonts w:ascii="GHEA Grapalat" w:hAnsi="GHEA Grapalat"/>
                <w:lang w:val="hy-AM"/>
              </w:rPr>
              <w:t>2023 թվականի մարտի 1-ից մինչև 2023 թվականի դեկտեմբերի 29-ը</w:t>
            </w:r>
          </w:p>
        </w:tc>
        <w:tc>
          <w:tcPr>
            <w:tcW w:w="5219" w:type="dxa"/>
            <w:gridSpan w:val="3"/>
            <w:tcBorders>
              <w:left w:val="single" w:sz="4" w:space="0" w:color="auto"/>
              <w:right w:val="single" w:sz="4" w:space="0" w:color="auto"/>
            </w:tcBorders>
          </w:tcPr>
          <w:p w14:paraId="1DAEC548" w14:textId="77777777" w:rsidR="00973BF7" w:rsidRPr="00A238F5" w:rsidRDefault="00973BF7" w:rsidP="004E5B58">
            <w:pPr>
              <w:spacing w:before="120" w:after="120"/>
              <w:jc w:val="center"/>
              <w:rPr>
                <w:rFonts w:ascii="GHEA Grapalat" w:hAnsi="GHEA Grapalat"/>
                <w:lang w:val="hy-AM"/>
              </w:rPr>
            </w:pPr>
            <w:r w:rsidRPr="00C72AE4">
              <w:rPr>
                <w:rFonts w:ascii="GHEA Grapalat" w:hAnsi="GHEA Grapalat"/>
                <w:lang w:val="hy-AM"/>
              </w:rPr>
              <w:t>2020 թվականի օգոստոսի 19-ից մինչև 2022 թվականի դեկտեմբերի 31-ը ներառյալ</w:t>
            </w:r>
          </w:p>
        </w:tc>
      </w:tr>
      <w:tr w:rsidR="00973BF7" w:rsidRPr="005D2263" w14:paraId="1285CD78"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3F7DB32E"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3"/>
            <w:tcBorders>
              <w:left w:val="single" w:sz="4" w:space="0" w:color="auto"/>
              <w:right w:val="single" w:sz="4" w:space="0" w:color="auto"/>
            </w:tcBorders>
            <w:shd w:val="clear" w:color="auto" w:fill="D9D9D9" w:themeFill="background1" w:themeFillShade="D9"/>
            <w:vAlign w:val="center"/>
          </w:tcPr>
          <w:p w14:paraId="544FC001"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53921081" w14:textId="77777777" w:rsidTr="004E5B58">
        <w:tc>
          <w:tcPr>
            <w:tcW w:w="4988" w:type="dxa"/>
            <w:gridSpan w:val="2"/>
            <w:tcBorders>
              <w:left w:val="single" w:sz="4" w:space="0" w:color="auto"/>
              <w:right w:val="single" w:sz="4" w:space="0" w:color="auto"/>
            </w:tcBorders>
            <w:vAlign w:val="center"/>
          </w:tcPr>
          <w:p w14:paraId="322825AC" w14:textId="77777777" w:rsidR="00973BF7" w:rsidRPr="0073331E" w:rsidRDefault="00973BF7" w:rsidP="004E5B58">
            <w:pPr>
              <w:spacing w:before="120" w:after="120"/>
              <w:jc w:val="center"/>
              <w:rPr>
                <w:rFonts w:ascii="GHEA Grapalat" w:hAnsi="GHEA Grapalat"/>
                <w:lang w:val="hy-AM"/>
              </w:rPr>
            </w:pPr>
            <w:r w:rsidRPr="00AF7B41">
              <w:rPr>
                <w:rFonts w:ascii="GHEA Grapalat" w:hAnsi="GHEA Grapalat"/>
                <w:lang w:val="hy-AM"/>
              </w:rPr>
              <w:t xml:space="preserve">Չափագիտության զարգացման ծրագրի իրականացման </w:t>
            </w:r>
            <w:r>
              <w:rPr>
                <w:rFonts w:ascii="GHEA Grapalat" w:hAnsi="GHEA Grapalat"/>
                <w:lang w:val="hy-AM"/>
              </w:rPr>
              <w:t>գործընթաց</w:t>
            </w:r>
          </w:p>
        </w:tc>
        <w:tc>
          <w:tcPr>
            <w:tcW w:w="5219" w:type="dxa"/>
            <w:gridSpan w:val="3"/>
            <w:tcBorders>
              <w:left w:val="single" w:sz="4" w:space="0" w:color="auto"/>
              <w:right w:val="single" w:sz="4" w:space="0" w:color="auto"/>
            </w:tcBorders>
            <w:vAlign w:val="center"/>
          </w:tcPr>
          <w:p w14:paraId="493A1059"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790F8D0F" w14:textId="77777777" w:rsidTr="004E5B58">
        <w:tc>
          <w:tcPr>
            <w:tcW w:w="3430" w:type="dxa"/>
            <w:tcBorders>
              <w:left w:val="single" w:sz="4" w:space="0" w:color="auto"/>
              <w:right w:val="single" w:sz="4" w:space="0" w:color="auto"/>
            </w:tcBorders>
            <w:shd w:val="clear" w:color="auto" w:fill="7F7F7F" w:themeFill="text1" w:themeFillTint="80"/>
            <w:vAlign w:val="center"/>
          </w:tcPr>
          <w:p w14:paraId="25900D77"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22615796"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gridSpan w:val="2"/>
            <w:tcBorders>
              <w:left w:val="single" w:sz="4" w:space="0" w:color="auto"/>
              <w:right w:val="single" w:sz="4" w:space="0" w:color="auto"/>
            </w:tcBorders>
            <w:shd w:val="clear" w:color="auto" w:fill="7F7F7F" w:themeFill="text1" w:themeFillTint="80"/>
            <w:vAlign w:val="center"/>
          </w:tcPr>
          <w:p w14:paraId="0B69E8AB"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973BF7" w:rsidRPr="005D2263" w14:paraId="4F69B02C" w14:textId="77777777" w:rsidTr="004E5B58">
        <w:tc>
          <w:tcPr>
            <w:tcW w:w="3430" w:type="dxa"/>
            <w:tcBorders>
              <w:left w:val="single" w:sz="4" w:space="0" w:color="auto"/>
              <w:right w:val="single" w:sz="4" w:space="0" w:color="auto"/>
            </w:tcBorders>
            <w:shd w:val="clear" w:color="auto" w:fill="auto"/>
            <w:vAlign w:val="center"/>
          </w:tcPr>
          <w:p w14:paraId="64A36757"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w:t>
            </w:r>
          </w:p>
        </w:tc>
        <w:tc>
          <w:tcPr>
            <w:tcW w:w="3109" w:type="dxa"/>
            <w:gridSpan w:val="2"/>
            <w:tcBorders>
              <w:left w:val="single" w:sz="4" w:space="0" w:color="auto"/>
              <w:right w:val="single" w:sz="4" w:space="0" w:color="auto"/>
            </w:tcBorders>
            <w:shd w:val="clear" w:color="auto" w:fill="auto"/>
            <w:vAlign w:val="center"/>
          </w:tcPr>
          <w:p w14:paraId="6BC06E36"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2</w:t>
            </w:r>
          </w:p>
        </w:tc>
        <w:tc>
          <w:tcPr>
            <w:tcW w:w="3668" w:type="dxa"/>
            <w:gridSpan w:val="2"/>
            <w:tcBorders>
              <w:left w:val="single" w:sz="4" w:space="0" w:color="auto"/>
              <w:right w:val="single" w:sz="4" w:space="0" w:color="auto"/>
            </w:tcBorders>
            <w:shd w:val="clear" w:color="auto" w:fill="auto"/>
            <w:vAlign w:val="center"/>
          </w:tcPr>
          <w:p w14:paraId="50510640" w14:textId="77777777" w:rsidR="00973BF7" w:rsidRPr="00DA4ECC" w:rsidRDefault="00973BF7" w:rsidP="004E5B58">
            <w:pPr>
              <w:spacing w:before="120" w:after="120"/>
              <w:jc w:val="center"/>
              <w:rPr>
                <w:rFonts w:ascii="GHEA Grapalat" w:hAnsi="GHEA Grapalat"/>
                <w:lang w:val="hy-AM"/>
              </w:rPr>
            </w:pPr>
            <w:r>
              <w:rPr>
                <w:rFonts w:ascii="GHEA Grapalat" w:hAnsi="GHEA Grapalat"/>
                <w:lang w:val="hy-AM"/>
              </w:rPr>
              <w:t>2</w:t>
            </w:r>
          </w:p>
        </w:tc>
      </w:tr>
      <w:tr w:rsidR="008B762F" w:rsidRPr="005D2263" w14:paraId="0615C002" w14:textId="7579A285" w:rsidTr="008B762F">
        <w:trPr>
          <w:trHeight w:val="472"/>
        </w:trPr>
        <w:tc>
          <w:tcPr>
            <w:tcW w:w="8778" w:type="dxa"/>
            <w:gridSpan w:val="4"/>
            <w:tcBorders>
              <w:left w:val="single" w:sz="4" w:space="0" w:color="auto"/>
              <w:right w:val="single" w:sz="4" w:space="0" w:color="auto"/>
            </w:tcBorders>
            <w:shd w:val="clear" w:color="auto" w:fill="7F7F7F" w:themeFill="text1" w:themeFillTint="80"/>
            <w:vAlign w:val="center"/>
          </w:tcPr>
          <w:p w14:paraId="2498698B" w14:textId="77777777" w:rsidR="008B762F" w:rsidRPr="005D2263" w:rsidRDefault="008B762F" w:rsidP="004E5B58">
            <w:pPr>
              <w:spacing w:before="120" w:after="120"/>
              <w:jc w:val="center"/>
              <w:rPr>
                <w:rFonts w:ascii="GHEA Grapalat" w:hAnsi="GHEA Grapalat"/>
                <w:b/>
                <w:lang w:val="hy-AM"/>
              </w:rPr>
            </w:pPr>
            <w:r w:rsidRPr="00CE669A">
              <w:rPr>
                <w:rFonts w:ascii="GHEA Grapalat" w:hAnsi="GHEA Grapalat"/>
                <w:b/>
                <w:color w:val="FFFFFF" w:themeColor="background1"/>
              </w:rPr>
              <w:t>Համառոտ եզրակացություն</w:t>
            </w:r>
          </w:p>
        </w:tc>
        <w:tc>
          <w:tcPr>
            <w:tcW w:w="1429" w:type="dxa"/>
            <w:tcBorders>
              <w:left w:val="single" w:sz="4" w:space="0" w:color="auto"/>
              <w:right w:val="single" w:sz="4" w:space="0" w:color="auto"/>
            </w:tcBorders>
            <w:shd w:val="clear" w:color="auto" w:fill="7F7F7F" w:themeFill="text1" w:themeFillTint="80"/>
            <w:vAlign w:val="center"/>
          </w:tcPr>
          <w:p w14:paraId="565CCAB1" w14:textId="314D35EB" w:rsidR="008B762F" w:rsidRPr="005D2263" w:rsidRDefault="008F6DB1" w:rsidP="008B762F">
            <w:pPr>
              <w:spacing w:before="120" w:after="120"/>
              <w:jc w:val="center"/>
              <w:rPr>
                <w:rFonts w:ascii="GHEA Grapalat" w:hAnsi="GHEA Grapalat"/>
                <w:b/>
                <w:lang w:val="hy-AM"/>
              </w:rPr>
            </w:pPr>
            <w:r>
              <w:rPr>
                <w:rFonts w:ascii="GHEA Grapalat" w:hAnsi="GHEA Grapalat"/>
                <w:b/>
                <w:color w:val="FFFFFF" w:themeColor="background1"/>
              </w:rPr>
              <w:t>հղում</w:t>
            </w:r>
          </w:p>
        </w:tc>
      </w:tr>
      <w:tr w:rsidR="008B762F" w:rsidRPr="005D2263" w14:paraId="7231419A" w14:textId="20F99739" w:rsidTr="008B762F">
        <w:trPr>
          <w:trHeight w:val="623"/>
        </w:trPr>
        <w:tc>
          <w:tcPr>
            <w:tcW w:w="8778" w:type="dxa"/>
            <w:gridSpan w:val="4"/>
            <w:tcBorders>
              <w:left w:val="single" w:sz="4" w:space="0" w:color="auto"/>
              <w:right w:val="single" w:sz="4" w:space="0" w:color="auto"/>
            </w:tcBorders>
            <w:vAlign w:val="center"/>
          </w:tcPr>
          <w:p w14:paraId="0B73BD49" w14:textId="77777777" w:rsidR="008B762F" w:rsidRPr="005D2263" w:rsidRDefault="008B762F" w:rsidP="004E5B58">
            <w:pPr>
              <w:spacing w:before="120" w:after="120"/>
              <w:jc w:val="center"/>
              <w:rPr>
                <w:rFonts w:ascii="GHEA Grapalat" w:hAnsi="GHEA Grapalat"/>
              </w:rPr>
            </w:pPr>
            <w:r w:rsidRPr="00505C40">
              <w:rPr>
                <w:rFonts w:ascii="GHEA Grapalat" w:hAnsi="GHEA Grapalat"/>
                <w:iCs/>
                <w:lang w:val="hy-AM"/>
              </w:rPr>
              <w:lastRenderedPageBreak/>
              <w:t>Չ</w:t>
            </w:r>
            <w:r>
              <w:rPr>
                <w:rFonts w:ascii="GHEA Grapalat" w:hAnsi="GHEA Grapalat"/>
                <w:iCs/>
                <w:lang w:val="hy-AM"/>
              </w:rPr>
              <w:t>ի</w:t>
            </w:r>
            <w:r w:rsidRPr="00505C40">
              <w:rPr>
                <w:rFonts w:ascii="GHEA Grapalat" w:hAnsi="GHEA Grapalat"/>
                <w:iCs/>
                <w:lang w:val="hy-AM"/>
              </w:rPr>
              <w:t xml:space="preserve"> պահպանվել նպատակային արդյունավետության </w:t>
            </w:r>
            <w:r>
              <w:rPr>
                <w:rFonts w:ascii="GHEA Grapalat" w:hAnsi="GHEA Grapalat"/>
                <w:iCs/>
                <w:lang w:val="hy-AM"/>
              </w:rPr>
              <w:t>սկզբունքը</w:t>
            </w:r>
          </w:p>
        </w:tc>
        <w:tc>
          <w:tcPr>
            <w:tcW w:w="1429" w:type="dxa"/>
            <w:tcBorders>
              <w:left w:val="single" w:sz="4" w:space="0" w:color="auto"/>
              <w:right w:val="single" w:sz="4" w:space="0" w:color="auto"/>
            </w:tcBorders>
            <w:vAlign w:val="center"/>
          </w:tcPr>
          <w:p w14:paraId="222B3416" w14:textId="3081C2C3" w:rsidR="008B762F" w:rsidRPr="005D2263" w:rsidRDefault="00B220D3" w:rsidP="008B762F">
            <w:pPr>
              <w:spacing w:before="120" w:after="120"/>
              <w:jc w:val="center"/>
              <w:rPr>
                <w:rFonts w:ascii="GHEA Grapalat" w:hAnsi="GHEA Grapalat"/>
              </w:rPr>
            </w:pPr>
            <w:r>
              <w:rPr>
                <w:rFonts w:ascii="GHEA Grapalat" w:hAnsi="GHEA Grapalat"/>
                <w:noProof/>
                <w:lang w:val="ru-RU" w:eastAsia="ru-RU"/>
              </w:rPr>
              <w:drawing>
                <wp:inline distT="0" distB="0" distL="0" distR="0" wp14:anchorId="7D1972C0" wp14:editId="7D0904C7">
                  <wp:extent cx="476316" cy="4763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Untitled 1.png"/>
                          <pic:cNvPicPr/>
                        </pic:nvPicPr>
                        <pic:blipFill>
                          <a:blip r:embed="rId22">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66AEB7F7" w14:textId="77777777" w:rsidR="00973BF7" w:rsidRDefault="00973BF7" w:rsidP="00973BF7">
      <w:pPr>
        <w:spacing w:after="120" w:line="276" w:lineRule="auto"/>
        <w:jc w:val="center"/>
        <w:rPr>
          <w:rFonts w:ascii="GHEA Grapalat" w:hAnsi="GHEA Grapalat"/>
          <w:color w:val="1F497D" w:themeColor="text2"/>
          <w:sz w:val="24"/>
          <w:szCs w:val="24"/>
          <w:shd w:val="clear" w:color="auto" w:fill="FFFFFF"/>
        </w:rPr>
      </w:pPr>
    </w:p>
    <w:p w14:paraId="57D464DB" w14:textId="77777777" w:rsidR="00973BF7" w:rsidRPr="009131FD" w:rsidRDefault="00973BF7" w:rsidP="00973BF7">
      <w:pPr>
        <w:spacing w:after="120" w:line="276" w:lineRule="auto"/>
        <w:jc w:val="center"/>
        <w:rPr>
          <w:rFonts w:ascii="GHEA Grapalat" w:hAnsi="GHEA Grapalat"/>
          <w:color w:val="1F497D" w:themeColor="text2"/>
          <w:sz w:val="24"/>
          <w:szCs w:val="24"/>
          <w:shd w:val="clear" w:color="auto" w:fill="FFFFFF"/>
          <w:lang w:val="hy-AM"/>
        </w:rPr>
      </w:pPr>
      <w:r w:rsidRPr="00BF51B9">
        <w:rPr>
          <w:rFonts w:ascii="GHEA Grapalat" w:hAnsi="GHEA Grapalat"/>
          <w:color w:val="1F497D" w:themeColor="text2"/>
          <w:sz w:val="24"/>
          <w:szCs w:val="24"/>
          <w:shd w:val="clear" w:color="auto" w:fill="FFFFFF"/>
        </w:rPr>
        <w:t>ԷԿՈՆՈՄԻԿԱՅԻ ՆԱԽԱՐԱՐՈՒԹՅ</w:t>
      </w:r>
      <w:r>
        <w:rPr>
          <w:rFonts w:ascii="GHEA Grapalat" w:hAnsi="GHEA Grapalat"/>
          <w:color w:val="1F497D" w:themeColor="text2"/>
          <w:sz w:val="24"/>
          <w:szCs w:val="24"/>
          <w:shd w:val="clear" w:color="auto" w:fill="FFFFFF"/>
          <w:lang w:val="hy-AM"/>
        </w:rPr>
        <w:t>Ա</w:t>
      </w:r>
      <w:r w:rsidRPr="00BF51B9">
        <w:rPr>
          <w:rFonts w:ascii="GHEA Grapalat" w:hAnsi="GHEA Grapalat"/>
          <w:color w:val="1F497D" w:themeColor="text2"/>
          <w:sz w:val="24"/>
          <w:szCs w:val="24"/>
          <w:shd w:val="clear" w:color="auto" w:fill="FFFFFF"/>
        </w:rPr>
        <w:t>Ն</w:t>
      </w:r>
      <w:r>
        <w:rPr>
          <w:rFonts w:ascii="GHEA Grapalat" w:hAnsi="GHEA Grapalat"/>
          <w:color w:val="1F497D" w:themeColor="text2"/>
          <w:sz w:val="24"/>
          <w:szCs w:val="24"/>
          <w:shd w:val="clear" w:color="auto" w:fill="FFFFFF"/>
          <w:lang w:val="hy-AM"/>
        </w:rPr>
        <w:t xml:space="preserve"> </w:t>
      </w:r>
      <w:r w:rsidRPr="009131FD">
        <w:rPr>
          <w:rFonts w:ascii="GHEA Grapalat" w:hAnsi="GHEA Grapalat"/>
          <w:color w:val="1F497D" w:themeColor="text2"/>
          <w:sz w:val="24"/>
          <w:szCs w:val="24"/>
          <w:shd w:val="clear" w:color="auto" w:fill="FFFFFF"/>
          <w:lang w:val="hy-AM"/>
        </w:rPr>
        <w:t>ԱՐՏԱԴՐԱԿԱՆ ՀՆԱՐԱՎՈՐՈՒԹՅՈՒՆՆԵՐԻ ԱՐԴԻԱԿԱՆԱՑՄԱՆ</w:t>
      </w:r>
      <w:r>
        <w:rPr>
          <w:rFonts w:ascii="GHEA Grapalat" w:hAnsi="GHEA Grapalat"/>
          <w:color w:val="1F497D" w:themeColor="text2"/>
          <w:sz w:val="24"/>
          <w:szCs w:val="24"/>
          <w:shd w:val="clear" w:color="auto" w:fill="FFFFFF"/>
          <w:lang w:val="hy-AM"/>
        </w:rPr>
        <w:t xml:space="preserve"> ԵՎ</w:t>
      </w:r>
      <w:r w:rsidRPr="009131FD">
        <w:rPr>
          <w:rFonts w:ascii="GHEA Grapalat" w:hAnsi="GHEA Grapalat"/>
          <w:color w:val="1F497D" w:themeColor="text2"/>
          <w:sz w:val="24"/>
          <w:szCs w:val="24"/>
          <w:shd w:val="clear" w:color="auto" w:fill="FFFFFF"/>
          <w:lang w:val="hy-AM"/>
        </w:rPr>
        <w:t xml:space="preserve"> ՆՈՐ ՏԵԽՆՈԼՈԳԻԱՆԵՐԻ ՆԵՐՄՈՒԾՄԱՆ ԽԹԱՆՄԱՆ ՆՊԱՏԱԿՈՎ ՄԱՏՉԵԼԻ ՊԱՅՄԱՆՆԵՐՈՎ ՎԱՐԿԵՐԻ ՏՐԱՄԱԴՐՄԱՆ ԳՈՐԾԸՆԹԱՑ</w:t>
      </w:r>
    </w:p>
    <w:tbl>
      <w:tblPr>
        <w:tblStyle w:val="TableGrid"/>
        <w:tblW w:w="10207" w:type="dxa"/>
        <w:tblInd w:w="-318" w:type="dxa"/>
        <w:tblBorders>
          <w:left w:val="none" w:sz="0" w:space="0" w:color="auto"/>
          <w:right w:val="none" w:sz="0" w:space="0" w:color="auto"/>
          <w:insideV w:val="none" w:sz="0" w:space="0" w:color="auto"/>
        </w:tblBorders>
        <w:tblLook w:val="04A0" w:firstRow="1" w:lastRow="0" w:firstColumn="1" w:lastColumn="0" w:noHBand="0" w:noVBand="1"/>
      </w:tblPr>
      <w:tblGrid>
        <w:gridCol w:w="3430"/>
        <w:gridCol w:w="1558"/>
        <w:gridCol w:w="1551"/>
        <w:gridCol w:w="3668"/>
      </w:tblGrid>
      <w:tr w:rsidR="00973BF7" w:rsidRPr="005D2263" w14:paraId="24FBB794" w14:textId="77777777" w:rsidTr="004E5B58">
        <w:tc>
          <w:tcPr>
            <w:tcW w:w="10207" w:type="dxa"/>
            <w:gridSpan w:val="4"/>
            <w:tcBorders>
              <w:left w:val="single" w:sz="4" w:space="0" w:color="auto"/>
              <w:right w:val="single" w:sz="4" w:space="0" w:color="auto"/>
            </w:tcBorders>
            <w:shd w:val="clear" w:color="auto" w:fill="D9D9D9" w:themeFill="background1" w:themeFillShade="D9"/>
            <w:vAlign w:val="center"/>
          </w:tcPr>
          <w:p w14:paraId="0A2E1581"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օբյեկտը</w:t>
            </w:r>
          </w:p>
        </w:tc>
      </w:tr>
      <w:tr w:rsidR="00973BF7" w:rsidRPr="005D2263" w14:paraId="0E9D5469" w14:textId="77777777" w:rsidTr="004E5B58">
        <w:tc>
          <w:tcPr>
            <w:tcW w:w="10207" w:type="dxa"/>
            <w:gridSpan w:val="4"/>
            <w:tcBorders>
              <w:left w:val="single" w:sz="4" w:space="0" w:color="auto"/>
              <w:right w:val="single" w:sz="4" w:space="0" w:color="auto"/>
            </w:tcBorders>
            <w:vAlign w:val="center"/>
          </w:tcPr>
          <w:p w14:paraId="67BE67B4" w14:textId="77777777" w:rsidR="00973BF7" w:rsidRPr="005D2263" w:rsidRDefault="00973BF7" w:rsidP="004E5B58">
            <w:pPr>
              <w:spacing w:before="120" w:after="120"/>
              <w:jc w:val="center"/>
              <w:rPr>
                <w:rFonts w:ascii="GHEA Grapalat" w:hAnsi="GHEA Grapalat"/>
              </w:rPr>
            </w:pPr>
            <w:r>
              <w:rPr>
                <w:rFonts w:ascii="GHEA Grapalat" w:hAnsi="GHEA Grapalat"/>
                <w:lang w:val="hy-AM"/>
              </w:rPr>
              <w:t>ՀՀ էկոնոմիկայի</w:t>
            </w:r>
            <w:r w:rsidRPr="008F0E31">
              <w:rPr>
                <w:rFonts w:ascii="GHEA Grapalat" w:hAnsi="GHEA Grapalat"/>
                <w:lang w:val="hy-AM"/>
              </w:rPr>
              <w:t xml:space="preserve"> </w:t>
            </w:r>
            <w:r>
              <w:rPr>
                <w:rFonts w:ascii="GHEA Grapalat" w:hAnsi="GHEA Grapalat"/>
                <w:lang w:val="hy-AM"/>
              </w:rPr>
              <w:t>նախարարություն</w:t>
            </w:r>
          </w:p>
        </w:tc>
      </w:tr>
      <w:tr w:rsidR="00973BF7" w:rsidRPr="005D2263" w14:paraId="56BB46C5"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44BC08D3"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կատարման ժամկետը</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7CAB67D5"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Հաշվեքննությունն ընդգրկող ժամանակաշրջանը</w:t>
            </w:r>
          </w:p>
        </w:tc>
      </w:tr>
      <w:tr w:rsidR="00973BF7" w:rsidRPr="00C55D2B" w14:paraId="046339BB" w14:textId="77777777" w:rsidTr="004E5B58">
        <w:tc>
          <w:tcPr>
            <w:tcW w:w="4988" w:type="dxa"/>
            <w:gridSpan w:val="2"/>
            <w:tcBorders>
              <w:left w:val="single" w:sz="4" w:space="0" w:color="auto"/>
              <w:right w:val="single" w:sz="4" w:space="0" w:color="auto"/>
            </w:tcBorders>
          </w:tcPr>
          <w:p w14:paraId="6996DF16" w14:textId="77777777" w:rsidR="00973BF7" w:rsidRPr="00A238F5" w:rsidRDefault="00973BF7" w:rsidP="004E5B58">
            <w:pPr>
              <w:spacing w:before="120" w:after="120"/>
              <w:jc w:val="center"/>
              <w:rPr>
                <w:rFonts w:ascii="GHEA Grapalat" w:hAnsi="GHEA Grapalat"/>
                <w:lang w:val="hy-AM"/>
              </w:rPr>
            </w:pPr>
            <w:r w:rsidRPr="009131FD">
              <w:rPr>
                <w:rFonts w:ascii="GHEA Grapalat" w:hAnsi="GHEA Grapalat"/>
                <w:lang w:val="hy-AM"/>
              </w:rPr>
              <w:t xml:space="preserve">2023 թվականի մարտի 1-ից 2024 թվականի փետրվարի 29-ը </w:t>
            </w:r>
            <w:r>
              <w:rPr>
                <w:rFonts w:ascii="GHEA Grapalat" w:hAnsi="GHEA Grapalat"/>
                <w:lang w:val="hy-AM"/>
              </w:rPr>
              <w:t>ներառյալ</w:t>
            </w:r>
          </w:p>
        </w:tc>
        <w:tc>
          <w:tcPr>
            <w:tcW w:w="5219" w:type="dxa"/>
            <w:gridSpan w:val="2"/>
            <w:tcBorders>
              <w:left w:val="single" w:sz="4" w:space="0" w:color="auto"/>
              <w:right w:val="single" w:sz="4" w:space="0" w:color="auto"/>
            </w:tcBorders>
          </w:tcPr>
          <w:p w14:paraId="5BF941EE" w14:textId="77777777" w:rsidR="00973BF7" w:rsidRPr="00A238F5" w:rsidRDefault="00973BF7" w:rsidP="004E5B58">
            <w:pPr>
              <w:spacing w:before="120" w:after="120"/>
              <w:jc w:val="center"/>
              <w:rPr>
                <w:rFonts w:ascii="GHEA Grapalat" w:hAnsi="GHEA Grapalat"/>
                <w:lang w:val="hy-AM"/>
              </w:rPr>
            </w:pPr>
            <w:r w:rsidRPr="009131FD">
              <w:rPr>
                <w:rFonts w:ascii="GHEA Grapalat" w:hAnsi="GHEA Grapalat"/>
                <w:lang w:val="hy-AM"/>
              </w:rPr>
              <w:t>2022 թվականի հունվարի 1-ից դեկտեմբերի 30-ը</w:t>
            </w:r>
          </w:p>
        </w:tc>
      </w:tr>
      <w:tr w:rsidR="00973BF7" w:rsidRPr="005D2263" w14:paraId="1FC62C48" w14:textId="77777777" w:rsidTr="004E5B58">
        <w:tc>
          <w:tcPr>
            <w:tcW w:w="4988" w:type="dxa"/>
            <w:gridSpan w:val="2"/>
            <w:tcBorders>
              <w:left w:val="single" w:sz="4" w:space="0" w:color="auto"/>
              <w:right w:val="single" w:sz="4" w:space="0" w:color="auto"/>
            </w:tcBorders>
            <w:shd w:val="clear" w:color="auto" w:fill="D9D9D9" w:themeFill="background1" w:themeFillShade="D9"/>
            <w:vAlign w:val="center"/>
          </w:tcPr>
          <w:p w14:paraId="6DAA6E7B"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առարկան</w:t>
            </w:r>
          </w:p>
        </w:tc>
        <w:tc>
          <w:tcPr>
            <w:tcW w:w="5219" w:type="dxa"/>
            <w:gridSpan w:val="2"/>
            <w:tcBorders>
              <w:left w:val="single" w:sz="4" w:space="0" w:color="auto"/>
              <w:right w:val="single" w:sz="4" w:space="0" w:color="auto"/>
            </w:tcBorders>
            <w:shd w:val="clear" w:color="auto" w:fill="D9D9D9" w:themeFill="background1" w:themeFillShade="D9"/>
            <w:vAlign w:val="center"/>
          </w:tcPr>
          <w:p w14:paraId="3E5D63B0" w14:textId="77777777" w:rsidR="00973BF7" w:rsidRPr="005D2263" w:rsidRDefault="00973BF7" w:rsidP="004E5B58">
            <w:pPr>
              <w:spacing w:before="120" w:after="120"/>
              <w:jc w:val="center"/>
              <w:rPr>
                <w:rFonts w:ascii="GHEA Grapalat" w:hAnsi="GHEA Grapalat"/>
                <w:b/>
              </w:rPr>
            </w:pPr>
            <w:r w:rsidRPr="005D2263">
              <w:rPr>
                <w:rFonts w:ascii="GHEA Grapalat" w:hAnsi="GHEA Grapalat"/>
                <w:b/>
              </w:rPr>
              <w:t>Հաշվեքննության մեթոդաբանությունը</w:t>
            </w:r>
          </w:p>
        </w:tc>
      </w:tr>
      <w:tr w:rsidR="00973BF7" w:rsidRPr="005D2263" w14:paraId="0D49DB53" w14:textId="77777777" w:rsidTr="004E5B58">
        <w:tc>
          <w:tcPr>
            <w:tcW w:w="4988" w:type="dxa"/>
            <w:gridSpan w:val="2"/>
            <w:tcBorders>
              <w:left w:val="single" w:sz="4" w:space="0" w:color="auto"/>
              <w:right w:val="single" w:sz="4" w:space="0" w:color="auto"/>
            </w:tcBorders>
            <w:vAlign w:val="center"/>
          </w:tcPr>
          <w:p w14:paraId="109D9BBA" w14:textId="77777777" w:rsidR="00973BF7" w:rsidRPr="0073331E" w:rsidRDefault="00973BF7" w:rsidP="004E5B58">
            <w:pPr>
              <w:spacing w:before="120" w:after="120"/>
              <w:jc w:val="center"/>
              <w:rPr>
                <w:rFonts w:ascii="GHEA Grapalat" w:hAnsi="GHEA Grapalat"/>
                <w:lang w:val="hy-AM"/>
              </w:rPr>
            </w:pPr>
            <w:r w:rsidRPr="009131FD">
              <w:rPr>
                <w:rFonts w:ascii="GHEA Grapalat" w:hAnsi="GHEA Grapalat"/>
                <w:lang w:val="hy-AM"/>
              </w:rPr>
              <w:t>Արտադրական հնարավորությունների արդիականացման և նոր տեխնոլոգիաների ներմուծման խթանման նպատակով մատչելի պայմաններով վարկերի տրամադրման գործընթաց</w:t>
            </w:r>
          </w:p>
        </w:tc>
        <w:tc>
          <w:tcPr>
            <w:tcW w:w="5219" w:type="dxa"/>
            <w:gridSpan w:val="2"/>
            <w:tcBorders>
              <w:left w:val="single" w:sz="4" w:space="0" w:color="auto"/>
              <w:right w:val="single" w:sz="4" w:space="0" w:color="auto"/>
            </w:tcBorders>
            <w:vAlign w:val="center"/>
          </w:tcPr>
          <w:p w14:paraId="096BF2AF" w14:textId="77777777" w:rsidR="00973BF7" w:rsidRPr="006E0DDB" w:rsidRDefault="00973BF7" w:rsidP="004E5B58">
            <w:pPr>
              <w:spacing w:before="120" w:after="120"/>
              <w:jc w:val="center"/>
              <w:rPr>
                <w:rFonts w:ascii="GHEA Grapalat" w:hAnsi="GHEA Grapalat"/>
                <w:lang w:val="hy-AM"/>
              </w:rPr>
            </w:pPr>
            <w:r>
              <w:rPr>
                <w:rFonts w:ascii="GHEA Grapalat" w:hAnsi="GHEA Grapalat"/>
                <w:lang w:val="hy-AM"/>
              </w:rPr>
              <w:t>Կատարողականի հաշվեքննություն</w:t>
            </w:r>
          </w:p>
        </w:tc>
      </w:tr>
      <w:tr w:rsidR="00973BF7" w:rsidRPr="005D2263" w14:paraId="49130F58" w14:textId="77777777" w:rsidTr="004E5B58">
        <w:tc>
          <w:tcPr>
            <w:tcW w:w="3430" w:type="dxa"/>
            <w:tcBorders>
              <w:left w:val="single" w:sz="4" w:space="0" w:color="auto"/>
              <w:right w:val="single" w:sz="4" w:space="0" w:color="auto"/>
            </w:tcBorders>
            <w:shd w:val="clear" w:color="auto" w:fill="7F7F7F" w:themeFill="text1" w:themeFillTint="80"/>
            <w:vAlign w:val="center"/>
          </w:tcPr>
          <w:p w14:paraId="656FB805"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Համակարգին միտված առաջարկություններ</w:t>
            </w:r>
          </w:p>
        </w:tc>
        <w:tc>
          <w:tcPr>
            <w:tcW w:w="3109" w:type="dxa"/>
            <w:gridSpan w:val="2"/>
            <w:tcBorders>
              <w:left w:val="single" w:sz="4" w:space="0" w:color="auto"/>
              <w:right w:val="single" w:sz="4" w:space="0" w:color="auto"/>
            </w:tcBorders>
            <w:shd w:val="clear" w:color="auto" w:fill="7F7F7F" w:themeFill="text1" w:themeFillTint="80"/>
            <w:vAlign w:val="center"/>
          </w:tcPr>
          <w:p w14:paraId="09F392DA"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Արդյունքին միտված առաջարկություններ</w:t>
            </w:r>
          </w:p>
        </w:tc>
        <w:tc>
          <w:tcPr>
            <w:tcW w:w="3668" w:type="dxa"/>
            <w:tcBorders>
              <w:left w:val="single" w:sz="4" w:space="0" w:color="auto"/>
              <w:right w:val="single" w:sz="4" w:space="0" w:color="auto"/>
            </w:tcBorders>
            <w:shd w:val="clear" w:color="auto" w:fill="7F7F7F" w:themeFill="text1" w:themeFillTint="80"/>
            <w:vAlign w:val="center"/>
          </w:tcPr>
          <w:p w14:paraId="60557269" w14:textId="77777777" w:rsidR="00973BF7" w:rsidRPr="00F92A8A" w:rsidRDefault="00973BF7" w:rsidP="004E5B58">
            <w:pPr>
              <w:spacing w:before="120" w:after="120"/>
              <w:jc w:val="center"/>
              <w:rPr>
                <w:rFonts w:ascii="GHEA Grapalat" w:eastAsia="Times New Roman" w:hAnsi="GHEA Grapalat" w:cs="Times New Roman"/>
                <w:b/>
                <w:bCs/>
                <w:color w:val="FFFFFF" w:themeColor="background1"/>
              </w:rPr>
            </w:pPr>
            <w:r w:rsidRPr="005D2263">
              <w:rPr>
                <w:rFonts w:ascii="GHEA Grapalat" w:eastAsia="Times New Roman" w:hAnsi="GHEA Grapalat" w:cs="Times New Roman"/>
                <w:b/>
                <w:bCs/>
                <w:color w:val="FFFFFF" w:themeColor="background1"/>
              </w:rPr>
              <w:t>Խնդիրներին միտված առաջարկություններ</w:t>
            </w:r>
          </w:p>
        </w:tc>
      </w:tr>
      <w:tr w:rsidR="008F6DB1" w:rsidRPr="005D2263" w14:paraId="25ECC897" w14:textId="77777777" w:rsidTr="004E5B58">
        <w:tc>
          <w:tcPr>
            <w:tcW w:w="3430" w:type="dxa"/>
            <w:tcBorders>
              <w:left w:val="single" w:sz="4" w:space="0" w:color="auto"/>
              <w:right w:val="single" w:sz="4" w:space="0" w:color="auto"/>
            </w:tcBorders>
            <w:shd w:val="clear" w:color="auto" w:fill="auto"/>
            <w:vAlign w:val="center"/>
          </w:tcPr>
          <w:p w14:paraId="153F0B67"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c>
          <w:tcPr>
            <w:tcW w:w="3109" w:type="dxa"/>
            <w:gridSpan w:val="2"/>
            <w:tcBorders>
              <w:left w:val="single" w:sz="4" w:space="0" w:color="auto"/>
              <w:right w:val="single" w:sz="4" w:space="0" w:color="auto"/>
            </w:tcBorders>
            <w:shd w:val="clear" w:color="auto" w:fill="auto"/>
            <w:vAlign w:val="center"/>
          </w:tcPr>
          <w:p w14:paraId="2EA53108"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c>
          <w:tcPr>
            <w:tcW w:w="3668" w:type="dxa"/>
            <w:tcBorders>
              <w:left w:val="single" w:sz="4" w:space="0" w:color="auto"/>
              <w:right w:val="single" w:sz="4" w:space="0" w:color="auto"/>
            </w:tcBorders>
            <w:shd w:val="clear" w:color="auto" w:fill="auto"/>
            <w:vAlign w:val="center"/>
          </w:tcPr>
          <w:p w14:paraId="1256C5BE" w14:textId="77777777" w:rsidR="008F6DB1" w:rsidRPr="00DA4ECC" w:rsidRDefault="008F6DB1" w:rsidP="004E5B58">
            <w:pPr>
              <w:spacing w:before="120" w:after="120"/>
              <w:jc w:val="center"/>
              <w:rPr>
                <w:rFonts w:ascii="GHEA Grapalat" w:hAnsi="GHEA Grapalat"/>
                <w:lang w:val="hy-AM"/>
              </w:rPr>
            </w:pPr>
            <w:r>
              <w:rPr>
                <w:rFonts w:ascii="GHEA Grapalat" w:hAnsi="GHEA Grapalat"/>
                <w:lang w:val="hy-AM"/>
              </w:rPr>
              <w:t>1</w:t>
            </w:r>
          </w:p>
        </w:tc>
      </w:tr>
      <w:tr w:rsidR="008F6DB1" w:rsidRPr="005D2263" w14:paraId="5A27E5E4" w14:textId="77777777" w:rsidTr="004E5B58">
        <w:tc>
          <w:tcPr>
            <w:tcW w:w="10207" w:type="dxa"/>
            <w:gridSpan w:val="4"/>
            <w:tcBorders>
              <w:left w:val="single" w:sz="4" w:space="0" w:color="auto"/>
              <w:right w:val="single" w:sz="4" w:space="0" w:color="auto"/>
            </w:tcBorders>
            <w:shd w:val="clear" w:color="auto" w:fill="auto"/>
            <w:vAlign w:val="center"/>
          </w:tcPr>
          <w:p w14:paraId="0B37E4BC" w14:textId="77777777" w:rsidR="008F6DB1" w:rsidRDefault="008F6DB1" w:rsidP="004E5B58">
            <w:pPr>
              <w:spacing w:before="120" w:after="120"/>
              <w:jc w:val="center"/>
              <w:rPr>
                <w:rFonts w:ascii="GHEA Grapalat" w:hAnsi="GHEA Grapalat"/>
                <w:lang w:val="hy-AM"/>
              </w:rPr>
            </w:pPr>
            <w:r>
              <w:rPr>
                <w:rFonts w:ascii="GHEA Grapalat" w:hAnsi="GHEA Grapalat"/>
                <w:lang w:val="hy-AM"/>
              </w:rPr>
              <w:t xml:space="preserve">Հղումը՝ </w:t>
            </w:r>
          </w:p>
          <w:p w14:paraId="0C59553E" w14:textId="52247772" w:rsidR="008F6DB1" w:rsidRPr="004E5B58" w:rsidRDefault="003A452D" w:rsidP="008F6DB1">
            <w:pPr>
              <w:spacing w:before="120" w:after="120"/>
              <w:jc w:val="center"/>
              <w:rPr>
                <w:rFonts w:ascii="GHEA Grapalat" w:hAnsi="GHEA Grapalat"/>
              </w:rPr>
            </w:pPr>
            <w:r>
              <w:rPr>
                <w:rFonts w:ascii="GHEA Grapalat" w:hAnsi="GHEA Grapalat"/>
                <w:noProof/>
                <w:lang w:val="ru-RU" w:eastAsia="ru-RU"/>
              </w:rPr>
              <w:drawing>
                <wp:inline distT="0" distB="0" distL="0" distR="0" wp14:anchorId="5C0738A3" wp14:editId="74C2B921">
                  <wp:extent cx="476316" cy="47631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adrakan.png"/>
                          <pic:cNvPicPr/>
                        </pic:nvPicPr>
                        <pic:blipFill>
                          <a:blip r:embed="rId23">
                            <a:extLst>
                              <a:ext uri="{28A0092B-C50C-407E-A947-70E740481C1C}">
                                <a14:useLocalDpi xmlns:a14="http://schemas.microsoft.com/office/drawing/2010/main" val="0"/>
                              </a:ext>
                            </a:extLst>
                          </a:blip>
                          <a:stretch>
                            <a:fillRect/>
                          </a:stretch>
                        </pic:blipFill>
                        <pic:spPr>
                          <a:xfrm>
                            <a:off x="0" y="0"/>
                            <a:ext cx="476316" cy="476316"/>
                          </a:xfrm>
                          <a:prstGeom prst="rect">
                            <a:avLst/>
                          </a:prstGeom>
                        </pic:spPr>
                      </pic:pic>
                    </a:graphicData>
                  </a:graphic>
                </wp:inline>
              </w:drawing>
            </w:r>
          </w:p>
        </w:tc>
      </w:tr>
    </w:tbl>
    <w:p w14:paraId="68EB88AD" w14:textId="77777777" w:rsidR="00C839F1" w:rsidRDefault="00C839F1" w:rsidP="00C839F1">
      <w:pPr>
        <w:pStyle w:val="NoSpacing"/>
        <w:rPr>
          <w:rFonts w:ascii="GHEA Grapalat" w:hAnsi="GHEA Grapalat"/>
          <w:b/>
          <w:color w:val="1F497D" w:themeColor="text2"/>
          <w:sz w:val="24"/>
          <w:szCs w:val="24"/>
          <w:shd w:val="clear" w:color="auto" w:fill="FFFFFF"/>
          <w:lang w:val="hy-AM"/>
        </w:rPr>
      </w:pPr>
      <w:bookmarkStart w:id="8" w:name="_Toc104664314"/>
      <w:bookmarkStart w:id="9" w:name="_Toc104752404"/>
    </w:p>
    <w:p w14:paraId="4307DA96" w14:textId="77777777" w:rsidR="00C839F1" w:rsidRDefault="00C839F1" w:rsidP="00C839F1">
      <w:pPr>
        <w:pStyle w:val="NoSpacing"/>
        <w:rPr>
          <w:rFonts w:ascii="GHEA Grapalat" w:hAnsi="GHEA Grapalat"/>
          <w:b/>
          <w:color w:val="1F497D" w:themeColor="text2"/>
          <w:sz w:val="24"/>
          <w:szCs w:val="24"/>
          <w:shd w:val="clear" w:color="auto" w:fill="FFFFFF"/>
          <w:lang w:val="hy-AM"/>
        </w:rPr>
      </w:pPr>
    </w:p>
    <w:p w14:paraId="5DD4F1FA" w14:textId="4E3E31C3" w:rsidR="00C839F1" w:rsidRPr="006E1E86" w:rsidRDefault="00C839F1" w:rsidP="00C839F1">
      <w:pPr>
        <w:pStyle w:val="NoSpacing"/>
        <w:rPr>
          <w:rFonts w:ascii="GHEA Grapalat" w:hAnsi="GHEA Grapalat"/>
          <w:b/>
          <w:color w:val="1F497D" w:themeColor="text2"/>
          <w:sz w:val="24"/>
          <w:szCs w:val="24"/>
        </w:rPr>
      </w:pPr>
      <w:r>
        <w:rPr>
          <w:rFonts w:ascii="GHEA Grapalat" w:hAnsi="GHEA Grapalat"/>
          <w:b/>
          <w:color w:val="1F497D" w:themeColor="text2"/>
          <w:sz w:val="24"/>
          <w:szCs w:val="24"/>
        </w:rPr>
        <w:t xml:space="preserve">2.2 </w:t>
      </w:r>
      <w:r w:rsidRPr="00680CBB">
        <w:rPr>
          <w:rFonts w:ascii="GHEA Grapalat" w:hAnsi="GHEA Grapalat"/>
          <w:b/>
          <w:color w:val="1F497D" w:themeColor="text2"/>
          <w:sz w:val="24"/>
          <w:szCs w:val="24"/>
          <w:lang w:val="hy-AM"/>
        </w:rPr>
        <w:t>ՀԻՄՆԱԿԱՆ ԱՐԴՅՈՒՆՔՆԵՐ</w:t>
      </w:r>
      <w:bookmarkEnd w:id="8"/>
      <w:bookmarkEnd w:id="9"/>
    </w:p>
    <w:p w14:paraId="4D53E30E" w14:textId="77777777" w:rsidR="00C839F1" w:rsidRPr="00680CBB" w:rsidRDefault="00C839F1" w:rsidP="00C839F1">
      <w:pPr>
        <w:pStyle w:val="NoSpacing"/>
        <w:rPr>
          <w:rFonts w:ascii="GHEA Grapalat" w:hAnsi="GHEA Grapalat"/>
          <w:b/>
          <w:color w:val="1F497D" w:themeColor="text2"/>
          <w:sz w:val="24"/>
          <w:szCs w:val="24"/>
          <w:lang w:val="hy-AM"/>
        </w:rPr>
      </w:pPr>
    </w:p>
    <w:p w14:paraId="263A64C2" w14:textId="77777777" w:rsidR="00C839F1" w:rsidRDefault="00C839F1" w:rsidP="00C839F1">
      <w:pPr>
        <w:pStyle w:val="ListParagraph"/>
        <w:numPr>
          <w:ilvl w:val="0"/>
          <w:numId w:val="22"/>
        </w:numPr>
        <w:tabs>
          <w:tab w:val="left" w:pos="360"/>
        </w:tabs>
        <w:spacing w:after="120" w:line="276" w:lineRule="auto"/>
        <w:ind w:left="0" w:firstLine="0"/>
        <w:jc w:val="both"/>
        <w:rPr>
          <w:rFonts w:ascii="GHEA Grapalat" w:hAnsi="GHEA Grapalat"/>
          <w:b/>
          <w:sz w:val="24"/>
          <w:szCs w:val="24"/>
          <w:shd w:val="clear" w:color="auto" w:fill="FFFFFF"/>
          <w:lang w:val="hy-AM"/>
        </w:rPr>
      </w:pPr>
      <w:bookmarkStart w:id="10" w:name="_Ref166227851"/>
      <w:r w:rsidRPr="00425F28">
        <w:rPr>
          <w:rFonts w:ascii="GHEA Grapalat" w:hAnsi="GHEA Grapalat"/>
          <w:b/>
          <w:sz w:val="24"/>
          <w:szCs w:val="24"/>
          <w:shd w:val="clear" w:color="auto" w:fill="FFFFFF"/>
          <w:lang w:val="hy-AM"/>
        </w:rPr>
        <w:t xml:space="preserve">ՀՀ քաղաքաշինության </w:t>
      </w:r>
      <w:r>
        <w:rPr>
          <w:rFonts w:ascii="GHEA Grapalat" w:hAnsi="GHEA Grapalat"/>
          <w:b/>
          <w:sz w:val="24"/>
          <w:szCs w:val="24"/>
          <w:shd w:val="clear" w:color="auto" w:fill="FFFFFF"/>
          <w:lang w:val="hy-AM"/>
        </w:rPr>
        <w:t>կոմիտեի</w:t>
      </w:r>
      <w:r w:rsidRPr="00425F28">
        <w:rPr>
          <w:rFonts w:ascii="GHEA Grapalat" w:hAnsi="GHEA Grapalat"/>
          <w:b/>
          <w:sz w:val="24"/>
          <w:szCs w:val="24"/>
          <w:shd w:val="clear" w:color="auto" w:fill="FFFFFF"/>
          <w:lang w:val="hy-AM"/>
        </w:rPr>
        <w:t xml:space="preserve"> ֆինանսատնտեսական գործունեության նկատմամբ</w:t>
      </w:r>
      <w:r>
        <w:rPr>
          <w:rFonts w:ascii="GHEA Grapalat" w:hAnsi="GHEA Grapalat"/>
          <w:b/>
          <w:sz w:val="24"/>
          <w:szCs w:val="24"/>
          <w:shd w:val="clear" w:color="auto" w:fill="FFFFFF"/>
          <w:lang w:val="hy-AM"/>
        </w:rPr>
        <w:t xml:space="preserve"> հաշվեքնությամբ արձանագրվել են հետևյալ փաստերը․</w:t>
      </w:r>
      <w:bookmarkEnd w:id="10"/>
    </w:p>
    <w:p w14:paraId="293823B2" w14:textId="77777777" w:rsidR="00C839F1" w:rsidRPr="005715B1" w:rsidRDefault="00C839F1" w:rsidP="00C839F1">
      <w:pPr>
        <w:tabs>
          <w:tab w:val="left" w:pos="360"/>
        </w:tabs>
        <w:spacing w:after="120" w:line="276" w:lineRule="auto"/>
        <w:ind w:firstLine="360"/>
        <w:jc w:val="both"/>
        <w:rPr>
          <w:rFonts w:ascii="GHEA Grapalat" w:hAnsi="GHEA Grapalat"/>
          <w:b/>
          <w:sz w:val="24"/>
          <w:szCs w:val="24"/>
          <w:u w:val="single"/>
          <w:shd w:val="clear" w:color="auto" w:fill="FFFFFF"/>
          <w:lang w:val="hy-AM"/>
        </w:rPr>
      </w:pPr>
      <w:r w:rsidRPr="005715B1">
        <w:rPr>
          <w:rFonts w:ascii="GHEA Grapalat" w:hAnsi="GHEA Grapalat"/>
          <w:b/>
          <w:sz w:val="24"/>
          <w:szCs w:val="24"/>
          <w:u w:val="single"/>
          <w:shd w:val="clear" w:color="auto" w:fill="FFFFFF"/>
          <w:lang w:val="hy-AM"/>
        </w:rPr>
        <w:t>Անհամապատասխանությունների օրինակներ</w:t>
      </w:r>
    </w:p>
    <w:p w14:paraId="69BE267F" w14:textId="77777777" w:rsidR="00C839F1" w:rsidRPr="0051502B"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b/>
          <w:sz w:val="24"/>
          <w:szCs w:val="24"/>
          <w:shd w:val="clear" w:color="auto" w:fill="FFFFFF"/>
          <w:lang w:val="hy-AM"/>
        </w:rPr>
      </w:pPr>
      <w:r w:rsidRPr="003B2E83">
        <w:rPr>
          <w:rFonts w:ascii="GHEA Grapalat" w:hAnsi="GHEA Grapalat"/>
          <w:color w:val="000000"/>
          <w:sz w:val="24"/>
          <w:szCs w:val="24"/>
          <w:lang w:val="hy-AM"/>
        </w:rPr>
        <w:t xml:space="preserve">2022 թվականին գործող 57 Կապալի (շինարարության) պայմանագրերով, </w:t>
      </w:r>
      <w:r w:rsidRPr="003B2E83">
        <w:rPr>
          <w:rFonts w:ascii="GHEA Grapalat" w:hAnsi="GHEA Grapalat" w:cs="Arial Unicode"/>
          <w:color w:val="000000"/>
          <w:sz w:val="24"/>
          <w:szCs w:val="24"/>
          <w:lang w:val="hy-AM"/>
        </w:rPr>
        <w:t>պայմանագրի</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կամ</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դրա</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մի</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մա</w:t>
      </w:r>
      <w:r w:rsidRPr="003B2E83">
        <w:rPr>
          <w:rFonts w:ascii="GHEA Grapalat" w:hAnsi="GHEA Grapalat"/>
          <w:color w:val="000000"/>
          <w:sz w:val="24"/>
          <w:szCs w:val="24"/>
          <w:lang w:val="hy-AM"/>
        </w:rPr>
        <w:t xml:space="preserve">սի կատարման արդյունքների վերաբերյալ կազմված </w:t>
      </w:r>
      <w:r w:rsidRPr="003B2E83">
        <w:rPr>
          <w:rFonts w:ascii="GHEA Grapalat" w:hAnsi="GHEA Grapalat"/>
          <w:color w:val="000000"/>
          <w:sz w:val="24"/>
          <w:szCs w:val="24"/>
          <w:lang w:val="hy-AM"/>
        </w:rPr>
        <w:lastRenderedPageBreak/>
        <w:t xml:space="preserve">եզրակացություններում չեն նշվել </w:t>
      </w:r>
      <w:r w:rsidRPr="003B2E83">
        <w:rPr>
          <w:rFonts w:ascii="GHEA Grapalat" w:hAnsi="GHEA Grapalat"/>
          <w:color w:val="000000"/>
          <w:sz w:val="24"/>
          <w:szCs w:val="24"/>
          <w:shd w:val="clear" w:color="auto" w:fill="FFFFFF"/>
          <w:lang w:val="hy-AM"/>
        </w:rPr>
        <w:t xml:space="preserve">կատարված աշխատանքների անվանումները, տեխնիկական բնութագրի համառոտ շարադրանքը և ծավալը, փոխարենը </w:t>
      </w:r>
      <w:r w:rsidRPr="003B2E83">
        <w:rPr>
          <w:rFonts w:ascii="GHEA Grapalat" w:hAnsi="GHEA Grapalat"/>
          <w:color w:val="000000"/>
          <w:sz w:val="24"/>
          <w:szCs w:val="24"/>
          <w:lang w:val="hy-AM"/>
        </w:rPr>
        <w:t xml:space="preserve">«քանակական ցուցանիշը ըստ պայմանագրով հաստատված գնման ժամանակացույցի» և «քանակական ցուցանիշը փաստացի» բաժիններում լրացվել են  Հայաստանի Հանրապետության դրամով արտահայտված գումարներ։ Այդ աշխատանքների որակի տեխնիակական հսկողության պայմանագրերի շրջանակներում կազմված </w:t>
      </w:r>
      <w:r w:rsidRPr="003B2E83">
        <w:rPr>
          <w:rFonts w:ascii="GHEA Grapalat" w:hAnsi="GHEA Grapalat" w:cs="Arial Unicode"/>
          <w:color w:val="000000"/>
          <w:sz w:val="24"/>
          <w:szCs w:val="24"/>
          <w:lang w:val="hy-AM"/>
        </w:rPr>
        <w:t>պայմանագրի</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կամ</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դրա</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մի</w:t>
      </w:r>
      <w:r w:rsidRPr="003B2E83">
        <w:rPr>
          <w:rFonts w:ascii="GHEA Grapalat" w:hAnsi="GHEA Grapalat"/>
          <w:color w:val="000000"/>
          <w:sz w:val="24"/>
          <w:szCs w:val="24"/>
          <w:lang w:val="hy-AM"/>
        </w:rPr>
        <w:t xml:space="preserve"> </w:t>
      </w:r>
      <w:r w:rsidRPr="003B2E83">
        <w:rPr>
          <w:rFonts w:ascii="GHEA Grapalat" w:hAnsi="GHEA Grapalat" w:cs="Arial Unicode"/>
          <w:color w:val="000000"/>
          <w:sz w:val="24"/>
          <w:szCs w:val="24"/>
          <w:lang w:val="hy-AM"/>
        </w:rPr>
        <w:t>մա</w:t>
      </w:r>
      <w:r w:rsidRPr="003B2E83">
        <w:rPr>
          <w:rFonts w:ascii="GHEA Grapalat" w:hAnsi="GHEA Grapalat"/>
          <w:color w:val="000000"/>
          <w:sz w:val="24"/>
          <w:szCs w:val="24"/>
          <w:lang w:val="hy-AM"/>
        </w:rPr>
        <w:t>սի կատարման արդյունքների վերաբերյալ կազմված եզրակացություններում չեն նշվել այդ պայմանագրերի տեխնիկական առաջադրանքով պատվիրված ծառայությունները կամ գործառույթները։</w:t>
      </w:r>
    </w:p>
    <w:p w14:paraId="3ED7D73D" w14:textId="77777777"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color w:val="000000"/>
          <w:sz w:val="24"/>
          <w:szCs w:val="24"/>
          <w:lang w:val="hy-AM"/>
        </w:rPr>
      </w:pPr>
      <w:r w:rsidRPr="0051502B">
        <w:rPr>
          <w:rFonts w:ascii="GHEA Grapalat" w:hAnsi="GHEA Grapalat"/>
          <w:color w:val="000000"/>
          <w:sz w:val="24"/>
          <w:szCs w:val="24"/>
          <w:lang w:val="hy-AM"/>
        </w:rPr>
        <w:t xml:space="preserve">Տեխնիկական հսկողության 34 պայմանագրով փաստաթղթեր ստորագրած որոշ մասնագետ-հսկիչներ չեն հանդիսացել պատասխանատու անձ, կամ չեն հանդիսացել տվյալ Խորհրդատուի աշխատող, իսկ որոշ դեպքերում մասնագետ-հսկիչները միաժամանակ՝ ամենօրյա ռեժիմով, ծառայություն են մատուցել տարբեր համայնքներում գտնվող շիրնարարական օբյեկտներում, որը </w:t>
      </w:r>
      <w:r>
        <w:rPr>
          <w:rFonts w:ascii="GHEA Grapalat" w:hAnsi="GHEA Grapalat"/>
          <w:color w:val="000000"/>
          <w:sz w:val="24"/>
          <w:szCs w:val="24"/>
          <w:lang w:val="hy-AM"/>
        </w:rPr>
        <w:t>գործնականում</w:t>
      </w:r>
      <w:r w:rsidRPr="0051502B">
        <w:rPr>
          <w:rFonts w:ascii="GHEA Grapalat" w:hAnsi="GHEA Grapalat"/>
          <w:color w:val="000000"/>
          <w:sz w:val="24"/>
          <w:szCs w:val="24"/>
          <w:lang w:val="hy-AM"/>
        </w:rPr>
        <w:t xml:space="preserve"> հնարավոր չէր։ </w:t>
      </w:r>
    </w:p>
    <w:p w14:paraId="796917B9" w14:textId="77777777" w:rsidR="00C839F1" w:rsidRPr="003B2E83"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3B2E83">
        <w:rPr>
          <w:rFonts w:ascii="GHEA Grapalat" w:hAnsi="GHEA Grapalat"/>
          <w:sz w:val="24"/>
          <w:lang w:val="hy-AM"/>
        </w:rPr>
        <w:t>Քաղաքաշինության բնագավառի գործունեության շինարարության իրականացման և շինարարության որակի տեխնիկական հսկողության գործունեության լիցենզիայի ներդիրի ստացման համար 2022 թվականին 324 դեպքից 178-ով ներկայացրած փաստաթղթերի թերի լինելու և Հայաստանի Հանրապետության կառավարութան կարգով սահմանված պահանջներին չհամապատասխանալու պարագայում լիցենզիաների ներդիրների տրամադրումը չի մերժվել։</w:t>
      </w:r>
    </w:p>
    <w:p w14:paraId="4FC008DF" w14:textId="77777777" w:rsidR="00C839F1" w:rsidRPr="00213454" w:rsidRDefault="00C839F1" w:rsidP="00C839F1">
      <w:pPr>
        <w:tabs>
          <w:tab w:val="left" w:pos="360"/>
        </w:tabs>
        <w:spacing w:after="120" w:line="276" w:lineRule="auto"/>
        <w:ind w:firstLine="360"/>
        <w:jc w:val="both"/>
        <w:rPr>
          <w:rFonts w:ascii="GHEA Grapalat" w:hAnsi="GHEA Grapalat"/>
          <w:b/>
          <w:sz w:val="24"/>
          <w:szCs w:val="24"/>
          <w:u w:val="single"/>
          <w:shd w:val="clear" w:color="auto" w:fill="FFFFFF"/>
          <w:lang w:val="hy-AM"/>
        </w:rPr>
      </w:pPr>
      <w:r w:rsidRPr="00213454">
        <w:rPr>
          <w:rFonts w:ascii="GHEA Grapalat" w:hAnsi="GHEA Grapalat"/>
          <w:b/>
          <w:sz w:val="24"/>
          <w:szCs w:val="24"/>
          <w:u w:val="single"/>
          <w:shd w:val="clear" w:color="auto" w:fill="FFFFFF"/>
          <w:lang w:val="hy-AM"/>
        </w:rPr>
        <w:t>Խեղաթյուրումների օրինակներ</w:t>
      </w:r>
    </w:p>
    <w:p w14:paraId="152125CF" w14:textId="77777777" w:rsidR="00C839F1" w:rsidRPr="00B93FCD"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3B2E83">
        <w:rPr>
          <w:rFonts w:ascii="GHEA Grapalat" w:hAnsi="GHEA Grapalat"/>
          <w:sz w:val="24"/>
          <w:lang w:val="hy-AM"/>
        </w:rPr>
        <w:t xml:space="preserve">Տեխնիկական հսկողության ծառայությունների մատուցման 38 պայմանագրերի տեխնիկական բնութագիր-գնման ժամանակացույցերով չեն նախատեսվել ծառայությունների մատուցման առանձին փուլեր (ծառայությունների փուլային ձևով մատուցում նախատեսված չէ նաև համապատասխան գնման ընթացակարգի հրավերներով) և այն դիտարկվել է որպես «1» ամբողջական ծառայության մատուցում, որի ժամկետը  սահմանվել է շինմոնտաժային աշխատանքների ավարտը, </w:t>
      </w:r>
      <w:r w:rsidRPr="00B93FCD">
        <w:rPr>
          <w:rFonts w:ascii="GHEA Grapalat" w:hAnsi="GHEA Grapalat"/>
          <w:sz w:val="24"/>
          <w:lang w:val="hy-AM"/>
        </w:rPr>
        <w:t xml:space="preserve">սակայն Կատարողները մինչև շինմոնտաժային աշխատանքների ավարտը պարբերաբար ներկայացրել են հանձնման-ընդունման արձանագրություններ՝ գումարով ընդամենը 379,830.26 հազար դրամի, որոնց համար 2022 թվականի ընթացքում, պարբերաբար, վճարվել է ընդամենը 314,643.95 հազար դրամ։ </w:t>
      </w:r>
    </w:p>
    <w:p w14:paraId="33B44506" w14:textId="77777777"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B93FCD">
        <w:rPr>
          <w:rFonts w:ascii="GHEA Grapalat" w:hAnsi="GHEA Grapalat"/>
          <w:sz w:val="24"/>
          <w:lang w:val="hy-AM"/>
        </w:rPr>
        <w:t xml:space="preserve">Շինարարության կապալի 21 պայմանագրերի համապատասխան համաձայնագրով 2022 թվականի համար սահմանված (փոփոխված) օրացուցային </w:t>
      </w:r>
      <w:r w:rsidRPr="00B93FCD">
        <w:rPr>
          <w:rFonts w:ascii="GHEA Grapalat" w:hAnsi="GHEA Grapalat"/>
          <w:sz w:val="24"/>
          <w:lang w:val="hy-AM"/>
        </w:rPr>
        <w:lastRenderedPageBreak/>
        <w:t>գրաֆիկներով նախատեսված ժամկետում նույն գրաֆիկներով նախատեսված ծավալը (կատարվելիք աշխատանքների գումարային մեծությունը) չի կատարվել, իսկ 4 Կապալի պայմանագրերով սահմանված աշխատանքների կատարման ընդհանուր ժամկետը ավարտվել է, սակայն Կապալառուների կողմից աշխատանքներն ամբողջությամբ չեն կատարվել, ինչի արդյունքում, Կապալառուներից ենթակա է գանձման 142,216.85 հազար դրամ տույժ։</w:t>
      </w:r>
    </w:p>
    <w:p w14:paraId="25C8D451" w14:textId="77777777" w:rsidR="00C839F1" w:rsidRPr="0087441D"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87441D">
        <w:rPr>
          <w:rFonts w:ascii="GHEA Grapalat" w:hAnsi="GHEA Grapalat"/>
          <w:sz w:val="24"/>
          <w:lang w:val="hy-AM"/>
        </w:rPr>
        <w:t xml:space="preserve">Տեխնիկական հսկողության ծառայությունների մատուցման 20 </w:t>
      </w:r>
      <w:r>
        <w:rPr>
          <w:rFonts w:ascii="GHEA Grapalat" w:hAnsi="GHEA Grapalat"/>
          <w:sz w:val="24"/>
          <w:lang w:val="hy-AM"/>
        </w:rPr>
        <w:t>պ</w:t>
      </w:r>
      <w:r w:rsidRPr="0087441D">
        <w:rPr>
          <w:rFonts w:ascii="GHEA Grapalat" w:hAnsi="GHEA Grapalat"/>
          <w:sz w:val="24"/>
          <w:lang w:val="hy-AM"/>
        </w:rPr>
        <w:t>այմանագր</w:t>
      </w:r>
      <w:r>
        <w:rPr>
          <w:rFonts w:ascii="GHEA Grapalat" w:hAnsi="GHEA Grapalat"/>
          <w:sz w:val="24"/>
          <w:lang w:val="hy-AM"/>
        </w:rPr>
        <w:t>եր</w:t>
      </w:r>
      <w:r w:rsidRPr="0087441D">
        <w:rPr>
          <w:rFonts w:ascii="GHEA Grapalat" w:hAnsi="GHEA Grapalat"/>
          <w:sz w:val="24"/>
          <w:lang w:val="hy-AM"/>
        </w:rPr>
        <w:t>ով ամենամսյա հաշվետվությունները ներկայացվել են սահմանված ժամկետից ուշ կամ չեն ներկայացվել, ինչի համար կատարողներից ենթակա է գանձման 127,682.71 հազար դրամ տույժ և տուգանք։</w:t>
      </w:r>
    </w:p>
    <w:p w14:paraId="2485F8CD" w14:textId="77777777" w:rsidR="00C839F1" w:rsidRPr="002F46A6" w:rsidRDefault="00C839F1" w:rsidP="00C839F1">
      <w:pPr>
        <w:pStyle w:val="ListParagraph"/>
        <w:tabs>
          <w:tab w:val="left" w:pos="360"/>
          <w:tab w:val="left" w:pos="900"/>
        </w:tabs>
        <w:spacing w:after="120" w:line="276" w:lineRule="auto"/>
        <w:jc w:val="both"/>
        <w:rPr>
          <w:rFonts w:ascii="GHEA Grapalat" w:hAnsi="GHEA Grapalat"/>
          <w:b/>
          <w:sz w:val="24"/>
          <w:szCs w:val="24"/>
          <w:shd w:val="clear" w:color="auto" w:fill="FFFFFF"/>
          <w:lang w:val="hy-AM"/>
        </w:rPr>
      </w:pPr>
    </w:p>
    <w:p w14:paraId="42A68DFD" w14:textId="77777777" w:rsidR="00C839F1" w:rsidRDefault="00C839F1" w:rsidP="00C839F1">
      <w:pPr>
        <w:pStyle w:val="ListParagraph"/>
        <w:numPr>
          <w:ilvl w:val="0"/>
          <w:numId w:val="22"/>
        </w:numPr>
        <w:tabs>
          <w:tab w:val="left" w:pos="360"/>
        </w:tabs>
        <w:spacing w:after="120" w:line="276" w:lineRule="auto"/>
        <w:ind w:left="0" w:firstLine="0"/>
        <w:jc w:val="both"/>
        <w:rPr>
          <w:rFonts w:ascii="GHEA Grapalat" w:hAnsi="GHEA Grapalat"/>
          <w:b/>
          <w:sz w:val="24"/>
          <w:szCs w:val="24"/>
          <w:shd w:val="clear" w:color="auto" w:fill="FFFFFF"/>
          <w:lang w:val="hy-AM"/>
        </w:rPr>
      </w:pPr>
      <w:r w:rsidRPr="00425F28">
        <w:rPr>
          <w:rFonts w:ascii="GHEA Grapalat" w:hAnsi="GHEA Grapalat"/>
          <w:b/>
          <w:sz w:val="24"/>
          <w:szCs w:val="24"/>
          <w:shd w:val="clear" w:color="auto" w:fill="FFFFFF"/>
          <w:lang w:val="hy-AM"/>
        </w:rPr>
        <w:t xml:space="preserve">ՀՀ </w:t>
      </w:r>
      <w:r>
        <w:rPr>
          <w:rFonts w:ascii="GHEA Grapalat" w:hAnsi="GHEA Grapalat"/>
          <w:b/>
          <w:sz w:val="24"/>
          <w:szCs w:val="24"/>
          <w:shd w:val="clear" w:color="auto" w:fill="FFFFFF"/>
          <w:lang w:val="hy-AM"/>
        </w:rPr>
        <w:t xml:space="preserve">ներքին գործերի նախարարության միգրացիայի </w:t>
      </w:r>
      <w:r w:rsidRPr="00425F28">
        <w:rPr>
          <w:rFonts w:ascii="GHEA Grapalat" w:hAnsi="GHEA Grapalat"/>
          <w:b/>
          <w:sz w:val="24"/>
          <w:szCs w:val="24"/>
          <w:shd w:val="clear" w:color="auto" w:fill="FFFFFF"/>
          <w:lang w:val="hy-AM"/>
        </w:rPr>
        <w:t xml:space="preserve"> </w:t>
      </w:r>
      <w:r>
        <w:rPr>
          <w:rFonts w:ascii="GHEA Grapalat" w:hAnsi="GHEA Grapalat"/>
          <w:b/>
          <w:sz w:val="24"/>
          <w:szCs w:val="24"/>
          <w:shd w:val="clear" w:color="auto" w:fill="FFFFFF"/>
          <w:lang w:val="hy-AM"/>
        </w:rPr>
        <w:t xml:space="preserve">և քաղաքացիության ծառայության </w:t>
      </w:r>
      <w:r w:rsidRPr="00193A9B">
        <w:rPr>
          <w:rFonts w:ascii="GHEA Grapalat" w:hAnsi="GHEA Grapalat"/>
          <w:b/>
          <w:sz w:val="24"/>
          <w:szCs w:val="24"/>
          <w:shd w:val="clear" w:color="auto" w:fill="FFFFFF"/>
          <w:lang w:val="hy-AM"/>
        </w:rPr>
        <w:t>(</w:t>
      </w:r>
      <w:r>
        <w:rPr>
          <w:rFonts w:ascii="GHEA Grapalat" w:hAnsi="GHEA Grapalat"/>
          <w:b/>
          <w:sz w:val="24"/>
          <w:szCs w:val="24"/>
          <w:shd w:val="clear" w:color="auto" w:fill="FFFFFF"/>
          <w:lang w:val="hy-AM"/>
        </w:rPr>
        <w:t>այսուհետ՝ ծառայություն</w:t>
      </w:r>
      <w:r w:rsidRPr="00193A9B">
        <w:rPr>
          <w:rFonts w:ascii="GHEA Grapalat" w:hAnsi="GHEA Grapalat"/>
          <w:b/>
          <w:sz w:val="24"/>
          <w:szCs w:val="24"/>
          <w:shd w:val="clear" w:color="auto" w:fill="FFFFFF"/>
          <w:lang w:val="hy-AM"/>
        </w:rPr>
        <w:t>)</w:t>
      </w:r>
      <w:r w:rsidRPr="00425F28">
        <w:rPr>
          <w:rFonts w:ascii="GHEA Grapalat" w:hAnsi="GHEA Grapalat"/>
          <w:b/>
          <w:sz w:val="24"/>
          <w:szCs w:val="24"/>
          <w:shd w:val="clear" w:color="auto" w:fill="FFFFFF"/>
          <w:lang w:val="hy-AM"/>
        </w:rPr>
        <w:t xml:space="preserve"> ֆինանսատնտեսական գործունեության նկատմամբ</w:t>
      </w:r>
      <w:r>
        <w:rPr>
          <w:rFonts w:ascii="GHEA Grapalat" w:hAnsi="GHEA Grapalat"/>
          <w:b/>
          <w:sz w:val="24"/>
          <w:szCs w:val="24"/>
          <w:shd w:val="clear" w:color="auto" w:fill="FFFFFF"/>
          <w:lang w:val="hy-AM"/>
        </w:rPr>
        <w:t xml:space="preserve"> հաշվեքնությամբ արձանագրվել են հետևյալ փաստերը․</w:t>
      </w:r>
    </w:p>
    <w:p w14:paraId="0AA201A0" w14:textId="77777777" w:rsidR="00C839F1" w:rsidRPr="00193A9B" w:rsidRDefault="00C839F1" w:rsidP="00C839F1">
      <w:pPr>
        <w:pStyle w:val="ListParagraph"/>
        <w:tabs>
          <w:tab w:val="left" w:pos="360"/>
        </w:tabs>
        <w:spacing w:after="120" w:line="276" w:lineRule="auto"/>
        <w:ind w:left="360"/>
        <w:jc w:val="both"/>
        <w:rPr>
          <w:rFonts w:ascii="GHEA Grapalat" w:hAnsi="GHEA Grapalat"/>
          <w:b/>
          <w:sz w:val="24"/>
          <w:szCs w:val="24"/>
          <w:u w:val="single"/>
          <w:shd w:val="clear" w:color="auto" w:fill="FFFFFF"/>
          <w:lang w:val="hy-AM"/>
        </w:rPr>
      </w:pPr>
      <w:r w:rsidRPr="00193A9B">
        <w:rPr>
          <w:rFonts w:ascii="GHEA Grapalat" w:hAnsi="GHEA Grapalat"/>
          <w:b/>
          <w:sz w:val="24"/>
          <w:szCs w:val="24"/>
          <w:u w:val="single"/>
          <w:shd w:val="clear" w:color="auto" w:fill="FFFFFF"/>
          <w:lang w:val="hy-AM"/>
        </w:rPr>
        <w:t>Խեղաթյուրումների օրինակներ</w:t>
      </w:r>
    </w:p>
    <w:p w14:paraId="0424FB05" w14:textId="77777777" w:rsidR="00C839F1" w:rsidRPr="00D263FC"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CB697A">
        <w:rPr>
          <w:rFonts w:ascii="GHEA Grapalat" w:hAnsi="GHEA Grapalat" w:cs="Arial"/>
          <w:bCs/>
          <w:sz w:val="24"/>
          <w:szCs w:val="24"/>
          <w:lang w:val="hy-AM"/>
        </w:rPr>
        <w:t xml:space="preserve">Ծառայության </w:t>
      </w:r>
      <w:r w:rsidRPr="00CB697A">
        <w:rPr>
          <w:rFonts w:ascii="GHEA Grapalat" w:hAnsi="GHEA Grapalat" w:cs="Arial"/>
          <w:sz w:val="24"/>
          <w:szCs w:val="24"/>
          <w:lang w:val="hy-AM"/>
        </w:rPr>
        <w:t>2022թ. բյուջեի</w:t>
      </w:r>
      <w:r>
        <w:rPr>
          <w:rFonts w:ascii="GHEA Grapalat" w:hAnsi="GHEA Grapalat" w:cs="Arial"/>
          <w:sz w:val="24"/>
          <w:szCs w:val="24"/>
          <w:lang w:val="hy-AM"/>
        </w:rPr>
        <w:t xml:space="preserve"> </w:t>
      </w:r>
      <w:r w:rsidRPr="00CB697A">
        <w:rPr>
          <w:rFonts w:ascii="GHEA Grapalat" w:hAnsi="GHEA Grapalat"/>
          <w:bCs/>
          <w:sz w:val="24"/>
          <w:szCs w:val="24"/>
          <w:lang w:val="hy-AM"/>
        </w:rPr>
        <w:t xml:space="preserve">«1988-1992 թվականներին Ադրբեջանից բռնագաղթած և </w:t>
      </w:r>
      <w:r w:rsidRPr="00D263FC">
        <w:rPr>
          <w:rFonts w:ascii="GHEA Grapalat" w:hAnsi="GHEA Grapalat"/>
          <w:sz w:val="24"/>
          <w:lang w:val="hy-AM"/>
        </w:rPr>
        <w:t>Հայաստանի Հանրապետությունում ապաստանած փախստական ընտանիքների բնակարանային ապահովում» ծախսային միջոցառման իրականացման ժամանակ որոշ գործընթացներ կատարվել են սահմանված ժամկետի ուշացումով, պայմանագիր կնքելու առաջարկն արվել է հեռախոսակապի միջոցով՝ գրավոր ծանուցման փոխարեն, առկա չէ տեղեկատվություն մամուլում հրապարակված լինելու վերաբերյալ: 2022թ. բնակարանների գնման վկայագրերի (այսուհետ՝ ԲԳՎ) տրամադրման հարցերով հանձնաժողովի նիստեր չեն գումարվել, նախարարի կողմից աջակցություն ստացող անձանց վերջնական ցուցակներ չեն հաստատվել, «ԲԳՎ-ի միջոցով բնակարան (բնակելի տուն) ձեռք բերելու համար աջակցություն ստանալու մասին» պայմանագրեր չեն կնքվել, ԲԳՎ–ներ չեն տրամադրվել, նոտարների  անվամբ առկա դեպոզիտային հաշիվներին փոխանցված գումարաչափերը որոշվել են շահառուների սկզբնական ցուցակների հիման վրա և հաշվետու տարվա վերջի դրությամբ առկա են որպես հաշիվներում չծախսված մնացորդ: Նշված ծախսային միջոցառման կատարողականում զրոյական ցուցանիշի պայմաններում</w:t>
      </w:r>
      <w:r>
        <w:rPr>
          <w:rFonts w:ascii="GHEA Grapalat" w:hAnsi="GHEA Grapalat"/>
          <w:sz w:val="24"/>
          <w:lang w:val="hy-AM"/>
        </w:rPr>
        <w:t xml:space="preserve"> </w:t>
      </w:r>
      <w:r w:rsidRPr="00D263FC">
        <w:rPr>
          <w:rFonts w:ascii="GHEA Grapalat" w:hAnsi="GHEA Grapalat"/>
          <w:sz w:val="24"/>
          <w:lang w:val="hy-AM"/>
        </w:rPr>
        <w:t>ձևակերպվ</w:t>
      </w:r>
      <w:r>
        <w:rPr>
          <w:rFonts w:ascii="GHEA Grapalat" w:hAnsi="GHEA Grapalat"/>
          <w:sz w:val="24"/>
          <w:lang w:val="hy-AM"/>
        </w:rPr>
        <w:t>ած</w:t>
      </w:r>
      <w:r w:rsidRPr="00D263FC">
        <w:rPr>
          <w:rFonts w:ascii="GHEA Grapalat" w:hAnsi="GHEA Grapalat"/>
          <w:sz w:val="24"/>
          <w:lang w:val="hy-AM"/>
        </w:rPr>
        <w:t xml:space="preserve"> 824,959.50 հազ. դրամի փաստացի ծախս</w:t>
      </w:r>
      <w:r>
        <w:rPr>
          <w:rFonts w:ascii="GHEA Grapalat" w:hAnsi="GHEA Grapalat"/>
          <w:sz w:val="24"/>
          <w:lang w:val="hy-AM"/>
        </w:rPr>
        <w:t xml:space="preserve">ը չի համապատասխանում </w:t>
      </w:r>
      <w:r w:rsidRPr="00D263FC">
        <w:rPr>
          <w:rFonts w:ascii="GHEA Grapalat" w:hAnsi="GHEA Grapalat"/>
          <w:sz w:val="24"/>
          <w:lang w:val="hy-AM"/>
        </w:rPr>
        <w:t>ՀՀ ֆինանսների նախարարի 2019 թվականի մարտի 13-ի թիվ 254-Ն հրամանի դրույթներին։</w:t>
      </w:r>
    </w:p>
    <w:p w14:paraId="19BEA285" w14:textId="77777777" w:rsidR="00C839F1" w:rsidRDefault="00C839F1" w:rsidP="00C839F1">
      <w:pPr>
        <w:tabs>
          <w:tab w:val="left" w:pos="360"/>
          <w:tab w:val="left" w:pos="900"/>
        </w:tabs>
        <w:spacing w:after="120" w:line="276" w:lineRule="auto"/>
        <w:jc w:val="both"/>
        <w:rPr>
          <w:rFonts w:ascii="GHEA Grapalat" w:hAnsi="GHEA Grapalat"/>
          <w:sz w:val="24"/>
          <w:szCs w:val="24"/>
          <w:lang w:val="hy-AM"/>
        </w:rPr>
      </w:pPr>
    </w:p>
    <w:p w14:paraId="416D8888" w14:textId="77777777" w:rsidR="00C839F1" w:rsidRDefault="00C839F1" w:rsidP="00C839F1">
      <w:pPr>
        <w:pStyle w:val="ListParagraph"/>
        <w:numPr>
          <w:ilvl w:val="0"/>
          <w:numId w:val="22"/>
        </w:numPr>
        <w:tabs>
          <w:tab w:val="left" w:pos="360"/>
        </w:tabs>
        <w:spacing w:after="120" w:line="276" w:lineRule="auto"/>
        <w:ind w:left="0" w:firstLine="0"/>
        <w:jc w:val="both"/>
        <w:rPr>
          <w:rFonts w:ascii="GHEA Grapalat" w:hAnsi="GHEA Grapalat"/>
          <w:b/>
          <w:sz w:val="24"/>
          <w:szCs w:val="24"/>
          <w:shd w:val="clear" w:color="auto" w:fill="FFFFFF"/>
          <w:lang w:val="hy-AM"/>
        </w:rPr>
      </w:pPr>
      <w:r>
        <w:rPr>
          <w:rFonts w:ascii="GHEA Grapalat" w:hAnsi="GHEA Grapalat"/>
          <w:b/>
          <w:sz w:val="24"/>
          <w:szCs w:val="24"/>
          <w:shd w:val="clear" w:color="auto" w:fill="FFFFFF"/>
          <w:lang w:val="hy-AM"/>
        </w:rPr>
        <w:lastRenderedPageBreak/>
        <w:t xml:space="preserve">Արտաշատի համայնքապետարանի </w:t>
      </w:r>
      <w:r w:rsidRPr="001A2277">
        <w:rPr>
          <w:rFonts w:ascii="GHEA Grapalat" w:hAnsi="GHEA Grapalat"/>
          <w:b/>
          <w:sz w:val="24"/>
          <w:szCs w:val="24"/>
          <w:shd w:val="clear" w:color="auto" w:fill="FFFFFF"/>
          <w:lang w:val="hy-AM"/>
        </w:rPr>
        <w:t>(</w:t>
      </w:r>
      <w:r>
        <w:rPr>
          <w:rFonts w:ascii="GHEA Grapalat" w:hAnsi="GHEA Grapalat"/>
          <w:b/>
          <w:sz w:val="24"/>
          <w:szCs w:val="24"/>
          <w:shd w:val="clear" w:color="auto" w:fill="FFFFFF"/>
          <w:lang w:val="hy-AM"/>
        </w:rPr>
        <w:t>այսուհետ՝ համայնքապետարան</w:t>
      </w:r>
      <w:r w:rsidRPr="001A2277">
        <w:rPr>
          <w:rFonts w:ascii="GHEA Grapalat" w:hAnsi="GHEA Grapalat"/>
          <w:b/>
          <w:sz w:val="24"/>
          <w:szCs w:val="24"/>
          <w:shd w:val="clear" w:color="auto" w:fill="FFFFFF"/>
          <w:lang w:val="hy-AM"/>
        </w:rPr>
        <w:t>)</w:t>
      </w:r>
      <w:r w:rsidRPr="00425F28">
        <w:rPr>
          <w:rFonts w:ascii="GHEA Grapalat" w:hAnsi="GHEA Grapalat"/>
          <w:b/>
          <w:sz w:val="24"/>
          <w:szCs w:val="24"/>
          <w:shd w:val="clear" w:color="auto" w:fill="FFFFFF"/>
          <w:lang w:val="hy-AM"/>
        </w:rPr>
        <w:t xml:space="preserve"> ֆինանսատնտեսական գործունեության նկատմամբ</w:t>
      </w:r>
      <w:r>
        <w:rPr>
          <w:rFonts w:ascii="GHEA Grapalat" w:hAnsi="GHEA Grapalat"/>
          <w:b/>
          <w:sz w:val="24"/>
          <w:szCs w:val="24"/>
          <w:shd w:val="clear" w:color="auto" w:fill="FFFFFF"/>
          <w:lang w:val="hy-AM"/>
        </w:rPr>
        <w:t xml:space="preserve"> հաշվեքնությամբ արձանագրվել են հետևյալ փաստերը․</w:t>
      </w:r>
    </w:p>
    <w:p w14:paraId="221B966F" w14:textId="77777777" w:rsidR="00C839F1" w:rsidRPr="007E26C9" w:rsidRDefault="00C839F1" w:rsidP="00C839F1">
      <w:pPr>
        <w:tabs>
          <w:tab w:val="left" w:pos="360"/>
          <w:tab w:val="left" w:pos="900"/>
        </w:tabs>
        <w:spacing w:after="120" w:line="276" w:lineRule="auto"/>
        <w:jc w:val="both"/>
        <w:rPr>
          <w:rFonts w:ascii="GHEA Grapalat" w:hAnsi="GHEA Grapalat"/>
          <w:b/>
          <w:sz w:val="24"/>
          <w:szCs w:val="24"/>
          <w:u w:val="single"/>
          <w:lang w:val="hy-AM"/>
        </w:rPr>
      </w:pPr>
      <w:r w:rsidRPr="000E1853">
        <w:rPr>
          <w:rFonts w:ascii="GHEA Grapalat" w:hAnsi="GHEA Grapalat"/>
          <w:b/>
          <w:sz w:val="24"/>
          <w:szCs w:val="24"/>
          <w:lang w:val="hy-AM"/>
        </w:rPr>
        <w:tab/>
      </w:r>
      <w:r w:rsidRPr="007E26C9">
        <w:rPr>
          <w:rFonts w:ascii="GHEA Grapalat" w:hAnsi="GHEA Grapalat"/>
          <w:b/>
          <w:sz w:val="24"/>
          <w:szCs w:val="24"/>
          <w:u w:val="single"/>
          <w:lang w:val="hy-AM"/>
        </w:rPr>
        <w:t>Անհամապատասխանությունների օրինակներ</w:t>
      </w:r>
    </w:p>
    <w:p w14:paraId="1766EFAD" w14:textId="77777777" w:rsidR="00C839F1" w:rsidRPr="0069252E"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CE5674">
        <w:rPr>
          <w:rFonts w:ascii="GHEA Grapalat" w:hAnsi="GHEA Grapalat"/>
          <w:sz w:val="24"/>
          <w:szCs w:val="24"/>
          <w:lang w:val="hy-AM"/>
        </w:rPr>
        <w:t xml:space="preserve">ՀՀ </w:t>
      </w:r>
      <w:r>
        <w:rPr>
          <w:rFonts w:ascii="GHEA Grapalat" w:hAnsi="GHEA Grapalat"/>
          <w:sz w:val="24"/>
          <w:szCs w:val="24"/>
          <w:lang w:val="hy-AM"/>
        </w:rPr>
        <w:t>ֆ</w:t>
      </w:r>
      <w:r w:rsidRPr="00CE5674">
        <w:rPr>
          <w:rFonts w:ascii="GHEA Grapalat" w:hAnsi="GHEA Grapalat"/>
          <w:sz w:val="24"/>
          <w:szCs w:val="24"/>
          <w:lang w:val="hy-AM"/>
        </w:rPr>
        <w:t xml:space="preserve">ինանսների նախարարի 2014 թվականի հուլիսի 23-ի թիվ 463-Ն հրամանով հաստատված ժամանակացույցի համաձայն համայնքների կողմից հաշվապահական հաշվառման նոր համակարգին </w:t>
      </w:r>
      <w:r w:rsidRPr="00CE5674">
        <w:rPr>
          <w:rFonts w:ascii="GHEA Grapalat" w:hAnsi="GHEA Grapalat"/>
          <w:bCs/>
          <w:sz w:val="24"/>
          <w:szCs w:val="24"/>
          <w:lang w:val="hy-AM"/>
        </w:rPr>
        <w:t xml:space="preserve">անցման հաշվետու ժամանակաշրջանի սկիզբ է սահմանվել 2018 թվականի հունվարի 1-ը: </w:t>
      </w:r>
      <w:r w:rsidRPr="00CE5674">
        <w:rPr>
          <w:rFonts w:ascii="GHEA Grapalat" w:hAnsi="GHEA Grapalat"/>
          <w:b/>
          <w:i/>
          <w:sz w:val="24"/>
          <w:szCs w:val="24"/>
          <w:lang w:val="hy-AM"/>
        </w:rPr>
        <w:t xml:space="preserve"> </w:t>
      </w:r>
      <w:r w:rsidRPr="00B14CDA">
        <w:rPr>
          <w:rFonts w:ascii="GHEA Grapalat" w:hAnsi="GHEA Grapalat"/>
          <w:sz w:val="24"/>
          <w:szCs w:val="24"/>
          <w:lang w:val="hy-AM"/>
        </w:rPr>
        <w:t xml:space="preserve">Համայնքապետարանում </w:t>
      </w:r>
      <w:r>
        <w:rPr>
          <w:rFonts w:ascii="GHEA Grapalat" w:hAnsi="GHEA Grapalat"/>
          <w:sz w:val="24"/>
          <w:szCs w:val="24"/>
          <w:lang w:val="hy-AM"/>
        </w:rPr>
        <w:t>օրենսդրությամբ</w:t>
      </w:r>
      <w:r w:rsidRPr="00B14CDA">
        <w:rPr>
          <w:rFonts w:ascii="GHEA Grapalat" w:hAnsi="GHEA Grapalat"/>
          <w:sz w:val="24"/>
          <w:szCs w:val="24"/>
          <w:lang w:val="hy-AM"/>
        </w:rPr>
        <w:t xml:space="preserve"> սահմանված </w:t>
      </w:r>
      <w:r w:rsidRPr="0069252E">
        <w:rPr>
          <w:rFonts w:ascii="GHEA Grapalat" w:hAnsi="GHEA Grapalat"/>
          <w:sz w:val="24"/>
          <w:lang w:val="hy-AM"/>
        </w:rPr>
        <w:t xml:space="preserve">պահանջներին համապատասխան հաշվապահական հաշվառում չի վարվել: </w:t>
      </w:r>
      <w:r>
        <w:rPr>
          <w:rFonts w:ascii="GHEA Grapalat" w:hAnsi="GHEA Grapalat"/>
          <w:sz w:val="24"/>
          <w:lang w:val="hy-AM"/>
        </w:rPr>
        <w:t>Արձանագրվել</w:t>
      </w:r>
      <w:r w:rsidRPr="0069252E">
        <w:rPr>
          <w:rFonts w:ascii="GHEA Grapalat" w:hAnsi="GHEA Grapalat"/>
          <w:sz w:val="24"/>
          <w:lang w:val="hy-AM"/>
        </w:rPr>
        <w:t xml:space="preserve"> է անհամապատասխանություն «ՀՀ հանրային հատվածի կազմակերպությունների հաշվապահական հաշվառման մասին» ՀՀ օրենքի  5-րդ հոդվածով սահմանված պահանջների կատարման նկատմամբ:</w:t>
      </w:r>
    </w:p>
    <w:p w14:paraId="63058109" w14:textId="77777777" w:rsidR="00C839F1" w:rsidRPr="00ED2813"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eastAsia="SimSun" w:hAnsi="GHEA Grapalat" w:cs="Times New Roman"/>
          <w:b/>
          <w:i/>
          <w:sz w:val="24"/>
          <w:lang w:val="hy-AM"/>
        </w:rPr>
      </w:pPr>
      <w:r w:rsidRPr="0069252E">
        <w:rPr>
          <w:rFonts w:ascii="GHEA Grapalat" w:hAnsi="GHEA Grapalat"/>
          <w:sz w:val="24"/>
          <w:lang w:val="hy-AM"/>
        </w:rPr>
        <w:t xml:space="preserve">2022 թվականի ընթացքում Համայնքապետարանում ներքին աուդիտի համակարգը չի գործել՝ առկա չէ համապատասխան ստորաբաժանում և աուդիտորական մասնագիտացված կազմակերպության միջոցով նույնպես Համայնքի բյուջեի կատարումն  աուդիտի չի ենթարկվել: </w:t>
      </w:r>
      <w:r>
        <w:rPr>
          <w:rFonts w:ascii="GHEA Grapalat" w:hAnsi="GHEA Grapalat"/>
          <w:sz w:val="24"/>
          <w:lang w:val="hy-AM"/>
        </w:rPr>
        <w:t>Արձանագրվել</w:t>
      </w:r>
      <w:r w:rsidRPr="0069252E">
        <w:rPr>
          <w:rFonts w:ascii="GHEA Grapalat" w:hAnsi="GHEA Grapalat"/>
          <w:sz w:val="24"/>
          <w:lang w:val="hy-AM"/>
        </w:rPr>
        <w:t xml:space="preserve"> է անհամապատասխանություն «Ներքին աուդիտի</w:t>
      </w:r>
      <w:r w:rsidRPr="0069252E">
        <w:rPr>
          <w:rFonts w:ascii="GHEA Grapalat" w:eastAsia="SimSun" w:hAnsi="GHEA Grapalat" w:cs="Times New Roman"/>
          <w:sz w:val="24"/>
          <w:lang w:val="hy-AM"/>
        </w:rPr>
        <w:t xml:space="preserve"> մասին» ՀՀ օրենքի 5-րդ հոդվածի 3-րդ մասով սահմանված պահանջների նկատմամբ։ </w:t>
      </w:r>
    </w:p>
    <w:p w14:paraId="65341128" w14:textId="77777777"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ED2813">
        <w:rPr>
          <w:rFonts w:ascii="GHEA Grapalat" w:hAnsi="GHEA Grapalat"/>
          <w:sz w:val="24"/>
          <w:lang w:val="hy-AM"/>
        </w:rPr>
        <w:t xml:space="preserve">Վարձակալության հանձնված հողերի  հաշվառման  վերաբերյալ տվյալների միասնական բազա առկա չէ: Համայնքի գյուղական բնակավայրերում հողի վարձավճարների գծով պայմանագրերով սահմանված տույժերը չեն գանձվել: </w:t>
      </w:r>
      <w:r>
        <w:rPr>
          <w:rFonts w:ascii="GHEA Grapalat" w:hAnsi="GHEA Grapalat"/>
          <w:sz w:val="24"/>
          <w:lang w:val="hy-AM"/>
        </w:rPr>
        <w:t>Արձանագրվել</w:t>
      </w:r>
      <w:r w:rsidRPr="00ED2813">
        <w:rPr>
          <w:rFonts w:ascii="GHEA Grapalat" w:hAnsi="GHEA Grapalat"/>
          <w:sz w:val="24"/>
          <w:lang w:val="hy-AM"/>
        </w:rPr>
        <w:t xml:space="preserve"> է անհամապատասխանություն, հողամասերը վարձակալության հանձնելու մասին   պայմանագրերով «Տույժեր և տուգանքներ» բաժնի դրույթներով սահմանված պահանջների նկատմամբ, այն է. «Վարձակալը վարձավճարների ամբողջությամբ կամ մասնակի ուշացման յուրաքանչյուր օրվա համար վճարում է տուգանք՝ վարձատուին չվճարված գումարի 0.05 տոկոսի չափով»:</w:t>
      </w:r>
    </w:p>
    <w:p w14:paraId="19831209" w14:textId="6F2D5F87" w:rsidR="00C839F1" w:rsidRPr="007E26C9" w:rsidRDefault="00C839F1" w:rsidP="00C839F1">
      <w:pPr>
        <w:tabs>
          <w:tab w:val="left" w:pos="360"/>
          <w:tab w:val="left" w:pos="900"/>
        </w:tabs>
        <w:spacing w:after="120" w:line="276" w:lineRule="auto"/>
        <w:jc w:val="both"/>
        <w:rPr>
          <w:rFonts w:ascii="GHEA Grapalat" w:hAnsi="GHEA Grapalat"/>
          <w:b/>
          <w:sz w:val="24"/>
          <w:szCs w:val="24"/>
          <w:u w:val="single"/>
          <w:lang w:val="hy-AM"/>
        </w:rPr>
      </w:pPr>
      <w:r w:rsidRPr="000E1853">
        <w:rPr>
          <w:rFonts w:ascii="GHEA Grapalat" w:hAnsi="GHEA Grapalat"/>
          <w:b/>
          <w:sz w:val="24"/>
          <w:szCs w:val="24"/>
          <w:lang w:val="hy-AM"/>
        </w:rPr>
        <w:tab/>
      </w:r>
      <w:r>
        <w:rPr>
          <w:rFonts w:ascii="GHEA Grapalat" w:hAnsi="GHEA Grapalat"/>
          <w:b/>
          <w:sz w:val="24"/>
          <w:szCs w:val="24"/>
          <w:u w:val="single"/>
          <w:lang w:val="hy-AM"/>
        </w:rPr>
        <w:t>Խեղաթյուր</w:t>
      </w:r>
      <w:r w:rsidR="00B640CD">
        <w:rPr>
          <w:rFonts w:ascii="GHEA Grapalat" w:hAnsi="GHEA Grapalat"/>
          <w:b/>
          <w:sz w:val="24"/>
          <w:szCs w:val="24"/>
          <w:u w:val="single"/>
          <w:lang w:val="hy-AM"/>
        </w:rPr>
        <w:t>ման</w:t>
      </w:r>
      <w:r w:rsidRPr="007E26C9">
        <w:rPr>
          <w:rFonts w:ascii="GHEA Grapalat" w:hAnsi="GHEA Grapalat"/>
          <w:b/>
          <w:sz w:val="24"/>
          <w:szCs w:val="24"/>
          <w:u w:val="single"/>
          <w:lang w:val="hy-AM"/>
        </w:rPr>
        <w:t xml:space="preserve"> օրինակ</w:t>
      </w:r>
    </w:p>
    <w:p w14:paraId="5457A954" w14:textId="77777777" w:rsidR="00C839F1" w:rsidRPr="00A92689"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3055B5">
        <w:rPr>
          <w:rFonts w:ascii="GHEA Grapalat" w:hAnsi="GHEA Grapalat"/>
          <w:sz w:val="24"/>
          <w:lang w:val="hy-AM"/>
        </w:rPr>
        <w:t>Համայնքի 2022 թվականի բյուջեի տարեկան կատարման հաշվետվությամբ մի շարք ցուցանիշներ հաստատվել և հրապարակվել են դրանց փաստացի ցուցանիշների նկատմամբ էական անհամապատասխանություններով</w:t>
      </w:r>
      <w:r>
        <w:rPr>
          <w:rFonts w:ascii="GHEA Grapalat" w:hAnsi="GHEA Grapalat"/>
          <w:sz w:val="24"/>
          <w:lang w:val="hy-AM"/>
        </w:rPr>
        <w:t>,</w:t>
      </w:r>
      <w:r w:rsidRPr="003055B5">
        <w:rPr>
          <w:rFonts w:ascii="GHEA Grapalat" w:hAnsi="GHEA Grapalat"/>
          <w:sz w:val="24"/>
          <w:lang w:val="hy-AM"/>
        </w:rPr>
        <w:t xml:space="preserve"> </w:t>
      </w:r>
      <w:r>
        <w:rPr>
          <w:rFonts w:ascii="GHEA Grapalat" w:hAnsi="GHEA Grapalat"/>
          <w:sz w:val="24"/>
          <w:lang w:val="hy-AM"/>
        </w:rPr>
        <w:t>ը</w:t>
      </w:r>
      <w:r w:rsidRPr="003055B5">
        <w:rPr>
          <w:rFonts w:ascii="GHEA Grapalat" w:hAnsi="GHEA Grapalat"/>
          <w:sz w:val="24"/>
          <w:lang w:val="hy-AM"/>
        </w:rPr>
        <w:t>ստ այդմ</w:t>
      </w:r>
      <w:r>
        <w:rPr>
          <w:rFonts w:ascii="GHEA Grapalat" w:hAnsi="GHEA Grapalat"/>
          <w:sz w:val="24"/>
          <w:lang w:val="hy-AM"/>
        </w:rPr>
        <w:t>,</w:t>
      </w:r>
      <w:r w:rsidRPr="003055B5">
        <w:rPr>
          <w:rFonts w:ascii="GHEA Grapalat" w:hAnsi="GHEA Grapalat"/>
          <w:sz w:val="24"/>
          <w:lang w:val="hy-AM"/>
        </w:rPr>
        <w:t xml:space="preserve"> հաշվետվությունում մի շարք եկամտատեսակներ ներկայացված են 189,604.</w:t>
      </w:r>
      <w:r>
        <w:rPr>
          <w:rFonts w:ascii="GHEA Grapalat" w:hAnsi="GHEA Grapalat"/>
          <w:sz w:val="24"/>
          <w:lang w:val="hy-AM"/>
        </w:rPr>
        <w:t>3</w:t>
      </w:r>
      <w:r w:rsidRPr="003055B5">
        <w:rPr>
          <w:rFonts w:ascii="GHEA Grapalat" w:hAnsi="GHEA Grapalat"/>
          <w:sz w:val="24"/>
          <w:lang w:val="hy-AM"/>
        </w:rPr>
        <w:t xml:space="preserve"> հազ.</w:t>
      </w:r>
      <w:r>
        <w:rPr>
          <w:rFonts w:ascii="GHEA Grapalat" w:hAnsi="GHEA Grapalat"/>
          <w:sz w:val="24"/>
          <w:lang w:val="hy-AM"/>
        </w:rPr>
        <w:t xml:space="preserve"> </w:t>
      </w:r>
      <w:r w:rsidRPr="003055B5">
        <w:rPr>
          <w:rFonts w:ascii="GHEA Grapalat" w:hAnsi="GHEA Grapalat"/>
          <w:sz w:val="24"/>
          <w:lang w:val="hy-AM"/>
        </w:rPr>
        <w:t xml:space="preserve">դրամի չափով ավելի և առանձին եկամտատեսակներ՝ </w:t>
      </w:r>
      <w:r>
        <w:rPr>
          <w:rFonts w:ascii="GHEA Grapalat" w:hAnsi="GHEA Grapalat"/>
          <w:sz w:val="24"/>
          <w:lang w:val="hy-AM"/>
        </w:rPr>
        <w:t>89,363.3</w:t>
      </w:r>
      <w:r w:rsidRPr="003055B5">
        <w:rPr>
          <w:rFonts w:ascii="GHEA Grapalat" w:hAnsi="GHEA Grapalat"/>
          <w:sz w:val="24"/>
          <w:lang w:val="hy-AM"/>
        </w:rPr>
        <w:t xml:space="preserve"> հազ. դրամով պակաս: Ծախսերի հաշվետվության տվյալների անհամապատասխանությունը փաստացի ցուցանիշների նկատմամբ կազմել է </w:t>
      </w:r>
      <w:r w:rsidRPr="00A92689">
        <w:rPr>
          <w:rFonts w:ascii="GHEA Grapalat" w:hAnsi="GHEA Grapalat"/>
          <w:sz w:val="24"/>
          <w:lang w:val="hy-AM"/>
        </w:rPr>
        <w:t xml:space="preserve">493,762.95 </w:t>
      </w:r>
      <w:r w:rsidRPr="003055B5">
        <w:rPr>
          <w:rFonts w:ascii="GHEA Grapalat" w:hAnsi="GHEA Grapalat"/>
          <w:sz w:val="24"/>
          <w:lang w:val="hy-AM"/>
        </w:rPr>
        <w:t>հազ.</w:t>
      </w:r>
      <w:r>
        <w:rPr>
          <w:rFonts w:ascii="GHEA Grapalat" w:hAnsi="GHEA Grapalat"/>
          <w:sz w:val="24"/>
          <w:lang w:val="hy-AM"/>
        </w:rPr>
        <w:t xml:space="preserve"> </w:t>
      </w:r>
      <w:r w:rsidRPr="003055B5">
        <w:rPr>
          <w:rFonts w:ascii="GHEA Grapalat" w:hAnsi="GHEA Grapalat"/>
          <w:sz w:val="24"/>
          <w:lang w:val="hy-AM"/>
        </w:rPr>
        <w:t>դրամ</w:t>
      </w:r>
      <w:r>
        <w:rPr>
          <w:rFonts w:ascii="GHEA Grapalat" w:hAnsi="GHEA Grapalat"/>
          <w:sz w:val="24"/>
          <w:lang w:val="hy-AM"/>
        </w:rPr>
        <w:t xml:space="preserve">։ </w:t>
      </w:r>
      <w:r w:rsidRPr="003055B5">
        <w:rPr>
          <w:rFonts w:ascii="GHEA Grapalat" w:hAnsi="GHEA Grapalat"/>
          <w:sz w:val="24"/>
          <w:lang w:val="hy-AM"/>
        </w:rPr>
        <w:t>Առկա է անհամապատասխանություն «Բյուջետային համակարգի մասին» ՀՀ օրենքի 35-րդ հոդվածի 9-րդ մասով սահմանված պահանջների նկատմամբ</w:t>
      </w:r>
      <w:r>
        <w:rPr>
          <w:rFonts w:ascii="GHEA Grapalat" w:hAnsi="GHEA Grapalat"/>
          <w:sz w:val="24"/>
          <w:lang w:val="hy-AM"/>
        </w:rPr>
        <w:t>։ Ա</w:t>
      </w:r>
      <w:r w:rsidRPr="00A92689">
        <w:rPr>
          <w:rFonts w:ascii="GHEA Grapalat" w:hAnsi="GHEA Grapalat"/>
          <w:sz w:val="24"/>
          <w:lang w:val="hy-AM"/>
        </w:rPr>
        <w:t xml:space="preserve">րձանագրված </w:t>
      </w:r>
      <w:r w:rsidRPr="00A92689">
        <w:rPr>
          <w:rFonts w:ascii="GHEA Grapalat" w:hAnsi="GHEA Grapalat"/>
          <w:sz w:val="24"/>
          <w:lang w:val="hy-AM"/>
        </w:rPr>
        <w:lastRenderedPageBreak/>
        <w:t xml:space="preserve">անհամապատասխանությունները հանգեցրել են </w:t>
      </w:r>
      <w:r>
        <w:rPr>
          <w:rFonts w:ascii="GHEA Grapalat" w:hAnsi="GHEA Grapalat"/>
          <w:sz w:val="24"/>
          <w:lang w:val="hy-AM"/>
        </w:rPr>
        <w:t>Արտաշատ հ</w:t>
      </w:r>
      <w:r w:rsidRPr="00A92689">
        <w:rPr>
          <w:rFonts w:ascii="GHEA Grapalat" w:hAnsi="GHEA Grapalat"/>
          <w:sz w:val="24"/>
          <w:lang w:val="hy-AM"/>
        </w:rPr>
        <w:t>ամայնքի 2022 թվականի բյուջեի տարեկան կատարման հաշվետվությունների խեղաթյուրման՝ ծախսերի կատարման մասով՝ 493,762.95 հազ. դրամի չափով, եկամուտների կատարման հաշվետվության ցուցանիշների մասով</w:t>
      </w:r>
      <w:r>
        <w:rPr>
          <w:rFonts w:ascii="GHEA Grapalat" w:hAnsi="GHEA Grapalat"/>
          <w:sz w:val="24"/>
          <w:lang w:val="hy-AM"/>
        </w:rPr>
        <w:t xml:space="preserve">, </w:t>
      </w:r>
      <w:r w:rsidRPr="00A92689">
        <w:rPr>
          <w:rFonts w:ascii="GHEA Grapalat" w:hAnsi="GHEA Grapalat"/>
          <w:sz w:val="24"/>
          <w:lang w:val="hy-AM"/>
        </w:rPr>
        <w:t>ըստ առանձին եկամտատեսակների</w:t>
      </w:r>
      <w:r>
        <w:rPr>
          <w:rFonts w:ascii="GHEA Grapalat" w:hAnsi="GHEA Grapalat"/>
          <w:sz w:val="24"/>
          <w:lang w:val="hy-AM"/>
        </w:rPr>
        <w:t>, 189,604.3</w:t>
      </w:r>
      <w:r w:rsidRPr="00A92689">
        <w:rPr>
          <w:rFonts w:ascii="GHEA Grapalat" w:hAnsi="GHEA Grapalat"/>
          <w:sz w:val="24"/>
          <w:lang w:val="hy-AM"/>
        </w:rPr>
        <w:t xml:space="preserve"> հազ.դրամ  և 89,363.3 հազ. դրամի չափերով:</w:t>
      </w:r>
    </w:p>
    <w:p w14:paraId="39A53096" w14:textId="77777777" w:rsidR="00DB1B36" w:rsidRPr="006F1276" w:rsidRDefault="00DB1B36" w:rsidP="00C839F1">
      <w:pPr>
        <w:spacing w:after="0"/>
        <w:jc w:val="both"/>
        <w:rPr>
          <w:rFonts w:ascii="GHEA Grapalat" w:hAnsi="GHEA Grapalat" w:cs="Sylfaen"/>
          <w:sz w:val="24"/>
          <w:szCs w:val="24"/>
          <w:lang w:val="hy-AM"/>
        </w:rPr>
      </w:pPr>
    </w:p>
    <w:p w14:paraId="4EBF744F" w14:textId="18458911" w:rsidR="00096AAB" w:rsidRDefault="003C7D3B" w:rsidP="003C7D3B">
      <w:pPr>
        <w:pStyle w:val="ListParagraph"/>
        <w:numPr>
          <w:ilvl w:val="0"/>
          <w:numId w:val="22"/>
        </w:numPr>
        <w:tabs>
          <w:tab w:val="left" w:pos="540"/>
        </w:tabs>
        <w:spacing w:after="120" w:line="276" w:lineRule="auto"/>
        <w:ind w:left="0" w:firstLine="0"/>
        <w:jc w:val="both"/>
        <w:rPr>
          <w:rFonts w:ascii="GHEA Grapalat" w:hAnsi="GHEA Grapalat"/>
          <w:b/>
          <w:sz w:val="24"/>
          <w:szCs w:val="24"/>
          <w:shd w:val="clear" w:color="auto" w:fill="FFFFFF"/>
          <w:lang w:val="hy-AM"/>
        </w:rPr>
      </w:pPr>
      <w:r>
        <w:rPr>
          <w:rFonts w:ascii="GHEA Grapalat" w:hAnsi="GHEA Grapalat"/>
          <w:b/>
          <w:sz w:val="24"/>
          <w:szCs w:val="24"/>
          <w:shd w:val="clear" w:color="auto" w:fill="FFFFFF"/>
          <w:lang w:val="hy-AM"/>
        </w:rPr>
        <w:t>Շ</w:t>
      </w:r>
      <w:r w:rsidRPr="003C7D3B">
        <w:rPr>
          <w:rFonts w:ascii="GHEA Grapalat" w:hAnsi="GHEA Grapalat"/>
          <w:b/>
          <w:sz w:val="24"/>
          <w:szCs w:val="24"/>
          <w:shd w:val="clear" w:color="auto" w:fill="FFFFFF"/>
          <w:lang w:val="hy-AM"/>
        </w:rPr>
        <w:t xml:space="preserve">իրակի մարզպետարանի ֆինանսատնտեսական գործունեության </w:t>
      </w:r>
      <w:r w:rsidR="002B121E" w:rsidRPr="00425F28">
        <w:rPr>
          <w:rFonts w:ascii="GHEA Grapalat" w:hAnsi="GHEA Grapalat"/>
          <w:b/>
          <w:sz w:val="24"/>
          <w:szCs w:val="24"/>
          <w:shd w:val="clear" w:color="auto" w:fill="FFFFFF"/>
          <w:lang w:val="hy-AM"/>
        </w:rPr>
        <w:t>նկատմամբ</w:t>
      </w:r>
      <w:r w:rsidR="002B121E">
        <w:rPr>
          <w:rFonts w:ascii="GHEA Grapalat" w:hAnsi="GHEA Grapalat"/>
          <w:b/>
          <w:sz w:val="24"/>
          <w:szCs w:val="24"/>
          <w:shd w:val="clear" w:color="auto" w:fill="FFFFFF"/>
          <w:lang w:val="hy-AM"/>
        </w:rPr>
        <w:t xml:space="preserve"> հաշվեքնությամբ արձանագրվել են հետևյալ փաստերը․</w:t>
      </w:r>
    </w:p>
    <w:p w14:paraId="2FA85BC1" w14:textId="4C300816" w:rsidR="002B121E" w:rsidRPr="002B121E" w:rsidRDefault="002B121E" w:rsidP="002B121E">
      <w:pPr>
        <w:tabs>
          <w:tab w:val="left" w:pos="360"/>
          <w:tab w:val="left" w:pos="900"/>
        </w:tabs>
        <w:spacing w:after="120" w:line="276" w:lineRule="auto"/>
        <w:jc w:val="both"/>
        <w:rPr>
          <w:rFonts w:ascii="GHEA Grapalat" w:hAnsi="GHEA Grapalat"/>
          <w:b/>
          <w:sz w:val="24"/>
          <w:szCs w:val="24"/>
          <w:u w:val="single"/>
          <w:lang w:val="hy-AM"/>
        </w:rPr>
      </w:pPr>
      <w:r>
        <w:rPr>
          <w:rFonts w:ascii="GHEA Grapalat" w:hAnsi="GHEA Grapalat"/>
          <w:b/>
          <w:sz w:val="24"/>
          <w:szCs w:val="24"/>
          <w:u w:val="single"/>
          <w:lang w:val="hy-AM"/>
        </w:rPr>
        <w:t>Խեղաթյուր</w:t>
      </w:r>
      <w:r w:rsidR="00D87D5B">
        <w:rPr>
          <w:rFonts w:ascii="GHEA Grapalat" w:hAnsi="GHEA Grapalat"/>
          <w:b/>
          <w:sz w:val="24"/>
          <w:szCs w:val="24"/>
          <w:u w:val="single"/>
          <w:lang w:val="hy-AM"/>
        </w:rPr>
        <w:t>ման</w:t>
      </w:r>
      <w:r>
        <w:rPr>
          <w:rFonts w:ascii="GHEA Grapalat" w:hAnsi="GHEA Grapalat"/>
          <w:b/>
          <w:sz w:val="24"/>
          <w:szCs w:val="24"/>
          <w:u w:val="single"/>
          <w:lang w:val="hy-AM"/>
        </w:rPr>
        <w:t xml:space="preserve"> </w:t>
      </w:r>
      <w:r w:rsidR="00D87D5B">
        <w:rPr>
          <w:rFonts w:ascii="GHEA Grapalat" w:hAnsi="GHEA Grapalat"/>
          <w:b/>
          <w:sz w:val="24"/>
          <w:szCs w:val="24"/>
          <w:u w:val="single"/>
          <w:lang w:val="hy-AM"/>
        </w:rPr>
        <w:t>օրինակ</w:t>
      </w:r>
    </w:p>
    <w:p w14:paraId="3EA810DE" w14:textId="7BFA2FFB" w:rsidR="002B121E" w:rsidRDefault="002B121E" w:rsidP="00D87D5B">
      <w:pPr>
        <w:pStyle w:val="ListParagraph"/>
        <w:numPr>
          <w:ilvl w:val="0"/>
          <w:numId w:val="25"/>
        </w:numPr>
        <w:tabs>
          <w:tab w:val="left" w:pos="720"/>
          <w:tab w:val="left" w:pos="810"/>
        </w:tabs>
        <w:spacing w:after="120" w:line="276" w:lineRule="auto"/>
        <w:ind w:left="270" w:firstLine="14"/>
        <w:jc w:val="both"/>
        <w:rPr>
          <w:rFonts w:ascii="GHEA Grapalat" w:hAnsi="GHEA Grapalat"/>
          <w:sz w:val="24"/>
          <w:szCs w:val="24"/>
          <w:shd w:val="clear" w:color="auto" w:fill="FFFFFF"/>
          <w:lang w:val="hy-AM"/>
        </w:rPr>
      </w:pPr>
      <w:r w:rsidRPr="002205B6">
        <w:rPr>
          <w:rFonts w:ascii="GHEA Grapalat" w:hAnsi="GHEA Grapalat"/>
          <w:sz w:val="24"/>
          <w:szCs w:val="24"/>
          <w:shd w:val="clear" w:color="auto" w:fill="FFFFFF"/>
          <w:lang w:val="hy-AM"/>
        </w:rPr>
        <w:t>«Ապահով դպրոց» ծրագրի շրջանակում 2022 թվականի տարեվերջին, առանց կատարողական ակտեր ընդունելու և հանձնման ընդունման արձանագրություններ կազմելու</w:t>
      </w:r>
      <w:r w:rsidR="00C611AC">
        <w:rPr>
          <w:rFonts w:ascii="GHEA Grapalat" w:hAnsi="GHEA Grapalat"/>
          <w:sz w:val="24"/>
          <w:szCs w:val="24"/>
          <w:shd w:val="clear" w:color="auto" w:fill="FFFFFF"/>
          <w:lang w:val="hy-AM"/>
        </w:rPr>
        <w:t>, Շիրակի մ</w:t>
      </w:r>
      <w:r w:rsidRPr="002205B6">
        <w:rPr>
          <w:rFonts w:ascii="GHEA Grapalat" w:hAnsi="GHEA Grapalat"/>
          <w:sz w:val="24"/>
          <w:szCs w:val="24"/>
          <w:shd w:val="clear" w:color="auto" w:fill="FFFFFF"/>
          <w:lang w:val="hy-AM"/>
        </w:rPr>
        <w:t>արզպետարանը կապալառուների, ինչպես նաև տեխնիկական և հեղինակային հսկողություն իրականացնող կազմակերպությունների կողմից դուրս գրված հարկային հաշիվների հիման վրա նշված բոլոր պայմանագրերի գումարները փոխանցել է կատարողներին: Կատարողներին փաստացի վճարվել են պայմանագրերի գումարների 100 տոկոսի չափով կանխավճարներ, որը նախատեսված չէր մրցույթի հրավերով և կնքված պայմանագրերով:</w:t>
      </w:r>
      <w:r w:rsidR="002205B6" w:rsidRPr="002205B6">
        <w:rPr>
          <w:rFonts w:ascii="GHEA Grapalat" w:hAnsi="GHEA Grapalat"/>
          <w:sz w:val="24"/>
          <w:szCs w:val="24"/>
          <w:shd w:val="clear" w:color="auto" w:fill="FFFFFF"/>
          <w:lang w:val="hy-AM"/>
        </w:rPr>
        <w:t xml:space="preserve"> </w:t>
      </w:r>
      <w:r w:rsidRPr="002205B6">
        <w:rPr>
          <w:rFonts w:ascii="GHEA Grapalat" w:hAnsi="GHEA Grapalat"/>
          <w:sz w:val="24"/>
          <w:szCs w:val="24"/>
          <w:shd w:val="clear" w:color="auto" w:fill="FFFFFF"/>
          <w:lang w:val="hy-AM"/>
        </w:rPr>
        <w:t xml:space="preserve">Վերոնշյալ անհամապատասխանությունները հանգեցրել են </w:t>
      </w:r>
      <w:r w:rsidR="00F41B88">
        <w:rPr>
          <w:rFonts w:ascii="GHEA Grapalat" w:hAnsi="GHEA Grapalat"/>
          <w:sz w:val="24"/>
          <w:szCs w:val="24"/>
          <w:shd w:val="clear" w:color="auto" w:fill="FFFFFF"/>
          <w:lang w:val="hy-AM"/>
        </w:rPr>
        <w:t>Շիրակի մ</w:t>
      </w:r>
      <w:r w:rsidRPr="002205B6">
        <w:rPr>
          <w:rFonts w:ascii="GHEA Grapalat" w:hAnsi="GHEA Grapalat"/>
          <w:sz w:val="24"/>
          <w:szCs w:val="24"/>
          <w:shd w:val="clear" w:color="auto" w:fill="FFFFFF"/>
          <w:lang w:val="hy-AM"/>
        </w:rPr>
        <w:t>արզպետարանի հաշվետու ժամանակաշրջանի «Հիմնարկի կատարած բյուջետային ծախսերի և բյուջետային պարտքերի մասին» ձև Հ-2 հաշվետվության խեղաթյուրման 531,018.2 հազ. դրամ գումար</w:t>
      </w:r>
      <w:r w:rsidR="00AC25B7">
        <w:rPr>
          <w:rFonts w:ascii="GHEA Grapalat" w:hAnsi="GHEA Grapalat"/>
          <w:sz w:val="24"/>
          <w:szCs w:val="24"/>
          <w:shd w:val="clear" w:color="auto" w:fill="FFFFFF"/>
          <w:lang w:val="hy-AM"/>
        </w:rPr>
        <w:t>ի չափով։</w:t>
      </w:r>
    </w:p>
    <w:p w14:paraId="7C062C76" w14:textId="77777777" w:rsidR="00096AAB" w:rsidRDefault="00096AAB" w:rsidP="00096AAB">
      <w:pPr>
        <w:pStyle w:val="ListParagraph"/>
        <w:tabs>
          <w:tab w:val="left" w:pos="540"/>
        </w:tabs>
        <w:spacing w:after="120" w:line="276" w:lineRule="auto"/>
        <w:ind w:left="0"/>
        <w:jc w:val="both"/>
        <w:rPr>
          <w:rFonts w:ascii="GHEA Grapalat" w:hAnsi="GHEA Grapalat"/>
          <w:b/>
          <w:sz w:val="24"/>
          <w:szCs w:val="24"/>
          <w:shd w:val="clear" w:color="auto" w:fill="FFFFFF"/>
          <w:lang w:val="hy-AM"/>
        </w:rPr>
      </w:pPr>
    </w:p>
    <w:p w14:paraId="4A957630" w14:textId="6ACF8E03" w:rsidR="00B640CD" w:rsidRDefault="00B640CD" w:rsidP="00B640CD">
      <w:pPr>
        <w:pStyle w:val="ListParagraph"/>
        <w:numPr>
          <w:ilvl w:val="0"/>
          <w:numId w:val="22"/>
        </w:numPr>
        <w:tabs>
          <w:tab w:val="left" w:pos="540"/>
        </w:tabs>
        <w:spacing w:after="120" w:line="276" w:lineRule="auto"/>
        <w:ind w:left="0" w:firstLine="0"/>
        <w:jc w:val="both"/>
        <w:rPr>
          <w:rFonts w:ascii="GHEA Grapalat" w:hAnsi="GHEA Grapalat"/>
          <w:b/>
          <w:sz w:val="24"/>
          <w:szCs w:val="24"/>
          <w:shd w:val="clear" w:color="auto" w:fill="FFFFFF"/>
          <w:lang w:val="hy-AM"/>
        </w:rPr>
      </w:pPr>
      <w:r>
        <w:rPr>
          <w:rFonts w:ascii="GHEA Grapalat" w:hAnsi="GHEA Grapalat"/>
          <w:b/>
          <w:sz w:val="24"/>
          <w:szCs w:val="24"/>
          <w:shd w:val="clear" w:color="auto" w:fill="FFFFFF"/>
          <w:lang w:val="hy-AM"/>
        </w:rPr>
        <w:t xml:space="preserve">Գեղարքունիքի </w:t>
      </w:r>
      <w:r w:rsidRPr="003C7D3B">
        <w:rPr>
          <w:rFonts w:ascii="GHEA Grapalat" w:hAnsi="GHEA Grapalat"/>
          <w:b/>
          <w:sz w:val="24"/>
          <w:szCs w:val="24"/>
          <w:shd w:val="clear" w:color="auto" w:fill="FFFFFF"/>
          <w:lang w:val="hy-AM"/>
        </w:rPr>
        <w:t xml:space="preserve"> մարզպետարանի ֆինանսատնտեսական գործունեության </w:t>
      </w:r>
      <w:r w:rsidRPr="00425F28">
        <w:rPr>
          <w:rFonts w:ascii="GHEA Grapalat" w:hAnsi="GHEA Grapalat"/>
          <w:b/>
          <w:sz w:val="24"/>
          <w:szCs w:val="24"/>
          <w:shd w:val="clear" w:color="auto" w:fill="FFFFFF"/>
          <w:lang w:val="hy-AM"/>
        </w:rPr>
        <w:t>նկատմամբ</w:t>
      </w:r>
      <w:r>
        <w:rPr>
          <w:rFonts w:ascii="GHEA Grapalat" w:hAnsi="GHEA Grapalat"/>
          <w:b/>
          <w:sz w:val="24"/>
          <w:szCs w:val="24"/>
          <w:shd w:val="clear" w:color="auto" w:fill="FFFFFF"/>
          <w:lang w:val="hy-AM"/>
        </w:rPr>
        <w:t xml:space="preserve"> հաշվեքնությամբ արձանագրվել են հետևյալ փաստերը․</w:t>
      </w:r>
    </w:p>
    <w:p w14:paraId="2F93EAFC" w14:textId="77777777" w:rsidR="00C468D2" w:rsidRPr="00CA4C46" w:rsidRDefault="00C468D2" w:rsidP="00CA4C46">
      <w:pPr>
        <w:tabs>
          <w:tab w:val="left" w:pos="360"/>
          <w:tab w:val="left" w:pos="900"/>
        </w:tabs>
        <w:spacing w:after="120" w:line="276" w:lineRule="auto"/>
        <w:jc w:val="both"/>
        <w:rPr>
          <w:rFonts w:ascii="GHEA Grapalat" w:hAnsi="GHEA Grapalat"/>
          <w:b/>
          <w:sz w:val="24"/>
          <w:szCs w:val="24"/>
          <w:u w:val="single"/>
          <w:lang w:val="hy-AM"/>
        </w:rPr>
      </w:pPr>
      <w:r w:rsidRPr="00CA4C46">
        <w:rPr>
          <w:rFonts w:ascii="GHEA Grapalat" w:hAnsi="GHEA Grapalat"/>
          <w:b/>
          <w:sz w:val="24"/>
          <w:szCs w:val="24"/>
          <w:u w:val="single"/>
          <w:lang w:val="hy-AM"/>
        </w:rPr>
        <w:t>Խեղաթյուրման օրինակ</w:t>
      </w:r>
    </w:p>
    <w:p w14:paraId="44F85C31" w14:textId="2E5ACC85" w:rsidR="00F41B88" w:rsidRPr="00692F52" w:rsidRDefault="00F41B88" w:rsidP="00692F52">
      <w:pPr>
        <w:tabs>
          <w:tab w:val="left" w:pos="540"/>
        </w:tabs>
        <w:spacing w:after="120" w:line="276" w:lineRule="auto"/>
        <w:jc w:val="both"/>
        <w:rPr>
          <w:rFonts w:ascii="GHEA Grapalat" w:hAnsi="GHEA Grapalat"/>
          <w:sz w:val="24"/>
          <w:szCs w:val="24"/>
          <w:shd w:val="clear" w:color="auto" w:fill="FFFFFF"/>
          <w:lang w:val="hy-AM"/>
        </w:rPr>
      </w:pPr>
      <w:r w:rsidRPr="00692F52">
        <w:rPr>
          <w:rFonts w:ascii="GHEA Grapalat" w:hAnsi="GHEA Grapalat"/>
          <w:sz w:val="24"/>
          <w:szCs w:val="24"/>
          <w:shd w:val="clear" w:color="auto" w:fill="FFFFFF"/>
          <w:lang w:val="hy-AM"/>
        </w:rPr>
        <w:t>Ըստ ուսումնական հաստատությունների և բյուջետային միջոցառումների պայմանագրային գումարների բաշխումը ՀՀ Գեղարքունիքի մարզպետի աշխատակազմի կողմից կատարվել է «Հանրակրթություն» ծրագրում տարրական, հիմնական, միջնակարգ ընդհանուր հանրակրթության միջոցառումների տեսակարար կշիռների համամասնությամբ:</w:t>
      </w:r>
      <w:r w:rsidR="004D4A48">
        <w:rPr>
          <w:rFonts w:ascii="GHEA Grapalat" w:hAnsi="GHEA Grapalat"/>
          <w:sz w:val="24"/>
          <w:szCs w:val="24"/>
          <w:shd w:val="clear" w:color="auto" w:fill="FFFFFF"/>
          <w:lang w:val="hy-AM"/>
        </w:rPr>
        <w:t xml:space="preserve"> </w:t>
      </w:r>
      <w:r w:rsidRPr="00692F52">
        <w:rPr>
          <w:rFonts w:ascii="GHEA Grapalat" w:hAnsi="GHEA Grapalat"/>
          <w:sz w:val="24"/>
          <w:szCs w:val="24"/>
          <w:shd w:val="clear" w:color="auto" w:fill="FFFFFF"/>
          <w:lang w:val="hy-AM"/>
        </w:rPr>
        <w:t>Բաշխման վերոնշյալ մեթոդաբանության կիրառման արդյունքում բյուջետային ծրագրերի միջոցառումներում ներառվել են գումարներ, որոնք չեն վերաբերվում տվյալ միջոցառմանը</w:t>
      </w:r>
      <w:r w:rsidR="004D4A48">
        <w:rPr>
          <w:rFonts w:ascii="Cambria Math" w:hAnsi="Cambria Math"/>
          <w:sz w:val="24"/>
          <w:szCs w:val="24"/>
          <w:shd w:val="clear" w:color="auto" w:fill="FFFFFF"/>
          <w:lang w:val="hy-AM"/>
        </w:rPr>
        <w:t>՝</w:t>
      </w:r>
      <w:r w:rsidRPr="00692F52">
        <w:rPr>
          <w:rFonts w:ascii="GHEA Grapalat" w:hAnsi="GHEA Grapalat"/>
          <w:sz w:val="24"/>
          <w:szCs w:val="24"/>
          <w:shd w:val="clear" w:color="auto" w:fill="FFFFFF"/>
          <w:lang w:val="hy-AM"/>
        </w:rPr>
        <w:t xml:space="preserve"> ուսումնական հաստատությունների պայմանագրային գումարները նախատեսվել և սահմանվել են իրավական ակտերով սահմանված չափորոշիչներին անհամապատասխան: </w:t>
      </w:r>
      <w:r w:rsidR="004D4A48">
        <w:rPr>
          <w:rFonts w:ascii="GHEA Grapalat" w:hAnsi="GHEA Grapalat"/>
          <w:sz w:val="24"/>
          <w:szCs w:val="24"/>
          <w:shd w:val="clear" w:color="auto" w:fill="FFFFFF"/>
          <w:lang w:val="hy-AM"/>
        </w:rPr>
        <w:t>Մասնավորապես</w:t>
      </w:r>
    </w:p>
    <w:p w14:paraId="06F5A61C" w14:textId="4599697C" w:rsidR="00F41B88" w:rsidRPr="00692F52" w:rsidRDefault="00692F52" w:rsidP="00692F52">
      <w:pPr>
        <w:tabs>
          <w:tab w:val="left" w:pos="540"/>
        </w:tabs>
        <w:spacing w:after="120" w:line="276" w:lineRule="auto"/>
        <w:ind w:left="270"/>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 xml:space="preserve">   </w:t>
      </w:r>
      <w:r w:rsidR="00F41B88" w:rsidRPr="00692F52">
        <w:rPr>
          <w:rFonts w:ascii="GHEA Grapalat" w:hAnsi="GHEA Grapalat"/>
          <w:sz w:val="24"/>
          <w:szCs w:val="24"/>
          <w:shd w:val="clear" w:color="auto" w:fill="FFFFFF"/>
          <w:lang w:val="hy-AM"/>
        </w:rPr>
        <w:t>-</w:t>
      </w:r>
      <w:r w:rsidR="00F41B88" w:rsidRPr="00692F52">
        <w:rPr>
          <w:rFonts w:ascii="GHEA Grapalat" w:hAnsi="GHEA Grapalat"/>
          <w:sz w:val="24"/>
          <w:szCs w:val="24"/>
          <w:shd w:val="clear" w:color="auto" w:fill="FFFFFF"/>
          <w:lang w:val="hy-AM"/>
        </w:rPr>
        <w:tab/>
        <w:t xml:space="preserve">73 և ավելի սովորող ունեցող տարրական, 163 և ավելի հիմնական, 208 և ավելի սովորող ունեցող միջնակարգ հանրակրթական դպրոցներում մեկ սովորողին ընկնող </w:t>
      </w:r>
      <w:r w:rsidR="00F41B88" w:rsidRPr="00692F52">
        <w:rPr>
          <w:rFonts w:ascii="GHEA Grapalat" w:hAnsi="GHEA Grapalat"/>
          <w:sz w:val="24"/>
          <w:szCs w:val="24"/>
          <w:shd w:val="clear" w:color="auto" w:fill="FFFFFF"/>
          <w:lang w:val="hy-AM"/>
        </w:rPr>
        <w:lastRenderedPageBreak/>
        <w:t>տարեկան գումարի հաշվարկում պետական հանրակրթական դպրոցների ֆինանսավորման բանաձևում լրացուցիչ գործակիցներ կիրառելիս ՀՀ Գեղարքունիքի մարզպետի աշխատակազմի կողմից հիմք չի ընդունվել ԿԳՄՍ նախարարի հրամանով սահմանված չափը,</w:t>
      </w:r>
    </w:p>
    <w:p w14:paraId="18F23FA4" w14:textId="77777777" w:rsidR="00F41B88" w:rsidRPr="00692F52" w:rsidRDefault="00F41B88" w:rsidP="00692F52">
      <w:pPr>
        <w:tabs>
          <w:tab w:val="left" w:pos="540"/>
        </w:tabs>
        <w:spacing w:after="120" w:line="276" w:lineRule="auto"/>
        <w:ind w:left="270"/>
        <w:jc w:val="both"/>
        <w:rPr>
          <w:rFonts w:ascii="GHEA Grapalat" w:hAnsi="GHEA Grapalat"/>
          <w:sz w:val="24"/>
          <w:szCs w:val="24"/>
          <w:shd w:val="clear" w:color="auto" w:fill="FFFFFF"/>
          <w:lang w:val="hy-AM"/>
        </w:rPr>
      </w:pPr>
      <w:r w:rsidRPr="00692F52">
        <w:rPr>
          <w:rFonts w:ascii="GHEA Grapalat" w:hAnsi="GHEA Grapalat"/>
          <w:sz w:val="24"/>
          <w:szCs w:val="24"/>
          <w:shd w:val="clear" w:color="auto" w:fill="FFFFFF"/>
          <w:lang w:val="hy-AM"/>
        </w:rPr>
        <w:t>-</w:t>
      </w:r>
      <w:r w:rsidRPr="00692F52">
        <w:rPr>
          <w:rFonts w:ascii="GHEA Grapalat" w:hAnsi="GHEA Grapalat"/>
          <w:sz w:val="24"/>
          <w:szCs w:val="24"/>
          <w:shd w:val="clear" w:color="auto" w:fill="FFFFFF"/>
          <w:lang w:val="hy-AM"/>
        </w:rPr>
        <w:tab/>
        <w:t>ՀՀ Գեղարքունիքի մարզպետի աշխատակազմի կողմից կատարված պայմանագրերի հաշվարկներում չեն պահպանվել բնակավայրերի ըստ բարձունքային նիշերի տարանջատման պահանջները,</w:t>
      </w:r>
    </w:p>
    <w:p w14:paraId="20802449" w14:textId="77777777" w:rsidR="00F41B88" w:rsidRPr="00692F52" w:rsidRDefault="00F41B88" w:rsidP="00692F52">
      <w:pPr>
        <w:tabs>
          <w:tab w:val="left" w:pos="540"/>
        </w:tabs>
        <w:spacing w:after="120" w:line="276" w:lineRule="auto"/>
        <w:ind w:left="270"/>
        <w:jc w:val="both"/>
        <w:rPr>
          <w:rFonts w:ascii="GHEA Grapalat" w:hAnsi="GHEA Grapalat"/>
          <w:sz w:val="24"/>
          <w:szCs w:val="24"/>
          <w:shd w:val="clear" w:color="auto" w:fill="FFFFFF"/>
          <w:lang w:val="hy-AM"/>
        </w:rPr>
      </w:pPr>
      <w:r w:rsidRPr="00692F52">
        <w:rPr>
          <w:rFonts w:ascii="GHEA Grapalat" w:hAnsi="GHEA Grapalat"/>
          <w:sz w:val="24"/>
          <w:szCs w:val="24"/>
          <w:shd w:val="clear" w:color="auto" w:fill="FFFFFF"/>
          <w:lang w:val="hy-AM"/>
        </w:rPr>
        <w:t>-</w:t>
      </w:r>
      <w:r w:rsidRPr="00692F52">
        <w:rPr>
          <w:rFonts w:ascii="GHEA Grapalat" w:hAnsi="GHEA Grapalat"/>
          <w:sz w:val="24"/>
          <w:szCs w:val="24"/>
          <w:shd w:val="clear" w:color="auto" w:fill="FFFFFF"/>
          <w:lang w:val="hy-AM"/>
        </w:rPr>
        <w:tab/>
        <w:t>սննդի համար «Տարրական ընդհանուր հանրակրթություն» և «Նախադպրոցական կրթություն» միջոցառումների շրջանակներում հատկացվող գումարը բաշխվել է նաև մնացած բյուջետային միջոցառումներին,</w:t>
      </w:r>
    </w:p>
    <w:p w14:paraId="6EFCD6B7" w14:textId="77777777" w:rsidR="00F41B88" w:rsidRPr="00692F52" w:rsidRDefault="00F41B88" w:rsidP="00692F52">
      <w:pPr>
        <w:tabs>
          <w:tab w:val="left" w:pos="540"/>
        </w:tabs>
        <w:spacing w:after="120" w:line="276" w:lineRule="auto"/>
        <w:ind w:left="270"/>
        <w:jc w:val="both"/>
        <w:rPr>
          <w:rFonts w:ascii="GHEA Grapalat" w:hAnsi="GHEA Grapalat"/>
          <w:sz w:val="24"/>
          <w:szCs w:val="24"/>
          <w:shd w:val="clear" w:color="auto" w:fill="FFFFFF"/>
          <w:lang w:val="hy-AM"/>
        </w:rPr>
      </w:pPr>
      <w:r w:rsidRPr="00692F52">
        <w:rPr>
          <w:rFonts w:ascii="GHEA Grapalat" w:hAnsi="GHEA Grapalat"/>
          <w:sz w:val="24"/>
          <w:szCs w:val="24"/>
          <w:shd w:val="clear" w:color="auto" w:fill="FFFFFF"/>
          <w:lang w:val="hy-AM"/>
        </w:rPr>
        <w:t>-</w:t>
      </w:r>
      <w:r w:rsidRPr="00692F52">
        <w:rPr>
          <w:rFonts w:ascii="GHEA Grapalat" w:hAnsi="GHEA Grapalat"/>
          <w:sz w:val="24"/>
          <w:szCs w:val="24"/>
          <w:shd w:val="clear" w:color="auto" w:fill="FFFFFF"/>
          <w:lang w:val="hy-AM"/>
        </w:rPr>
        <w:tab/>
        <w:t>կրթության առանձնահատուկ կարիք ունեցող երեխաների կրթության կազմակերպման նպատակով հատկացվող լրացուցիչ ֆինանսական միջոցների գումարները նախատեսվել են բոլոր դպրոցների համար կատարված հաշվարկներում,</w:t>
      </w:r>
    </w:p>
    <w:p w14:paraId="72AEB7D5" w14:textId="7986C01E" w:rsidR="00B640CD" w:rsidRPr="00496E11" w:rsidRDefault="00F41B88" w:rsidP="00F41B88">
      <w:pPr>
        <w:pStyle w:val="ListParagraph"/>
        <w:tabs>
          <w:tab w:val="left" w:pos="540"/>
        </w:tabs>
        <w:spacing w:after="120" w:line="276" w:lineRule="auto"/>
        <w:ind w:left="0"/>
        <w:jc w:val="both"/>
        <w:rPr>
          <w:rFonts w:ascii="GHEA Grapalat" w:hAnsi="GHEA Grapalat"/>
          <w:sz w:val="24"/>
          <w:szCs w:val="24"/>
          <w:shd w:val="clear" w:color="auto" w:fill="FFFFFF"/>
          <w:lang w:val="hy-AM"/>
        </w:rPr>
      </w:pPr>
      <w:r w:rsidRPr="00F41B88">
        <w:rPr>
          <w:rFonts w:ascii="GHEA Grapalat" w:hAnsi="GHEA Grapalat"/>
          <w:sz w:val="24"/>
          <w:szCs w:val="24"/>
          <w:shd w:val="clear" w:color="auto" w:fill="FFFFFF"/>
          <w:lang w:val="hy-AM"/>
        </w:rPr>
        <w:t xml:space="preserve">Արդյունքում, «Հանրակրթություն» ծրագրով ՀՀ Գեղարքունիքի մարզի ուսումնական հաստատություններին պետական բյուջեից 564,403.8 հազ. դրամի չափով ավելի գումար է նախատեսվել և </w:t>
      </w:r>
      <w:r w:rsidR="004D4A48">
        <w:rPr>
          <w:rFonts w:ascii="GHEA Grapalat" w:hAnsi="GHEA Grapalat"/>
          <w:sz w:val="24"/>
          <w:szCs w:val="24"/>
          <w:shd w:val="clear" w:color="auto" w:fill="FFFFFF"/>
          <w:lang w:val="hy-AM"/>
        </w:rPr>
        <w:t xml:space="preserve">հատկացվել, </w:t>
      </w:r>
      <w:r w:rsidR="00B35E7D">
        <w:rPr>
          <w:rFonts w:ascii="GHEA Grapalat" w:hAnsi="GHEA Grapalat"/>
          <w:sz w:val="24"/>
          <w:szCs w:val="24"/>
          <w:shd w:val="clear" w:color="auto" w:fill="FFFFFF"/>
          <w:lang w:val="hy-AM"/>
        </w:rPr>
        <w:t>ինչը</w:t>
      </w:r>
      <w:r w:rsidR="004D4A48">
        <w:rPr>
          <w:rFonts w:ascii="GHEA Grapalat" w:hAnsi="GHEA Grapalat"/>
          <w:sz w:val="24"/>
          <w:szCs w:val="24"/>
          <w:shd w:val="clear" w:color="auto" w:fill="FFFFFF"/>
          <w:lang w:val="hy-AM"/>
        </w:rPr>
        <w:t xml:space="preserve"> </w:t>
      </w:r>
      <w:r w:rsidR="004D4A48" w:rsidRPr="004D4A48">
        <w:rPr>
          <w:rFonts w:ascii="GHEA Grapalat" w:hAnsi="GHEA Grapalat"/>
          <w:sz w:val="24"/>
          <w:szCs w:val="24"/>
          <w:shd w:val="clear" w:color="auto" w:fill="FFFFFF"/>
          <w:lang w:val="hy-AM"/>
        </w:rPr>
        <w:t>հանգեցրել է հաշվեքննության օբյեկտի հաշվեքննությունն ընդգրկող ժամանակաշրջանի բյուջեի կատարման վերաբերյալ հաշվետվության խեղաթյուրմանը:</w:t>
      </w:r>
    </w:p>
    <w:p w14:paraId="5C9E592C" w14:textId="77777777" w:rsidR="00C468D2" w:rsidRDefault="00C468D2" w:rsidP="00C468D2">
      <w:pPr>
        <w:pStyle w:val="ListParagraph"/>
        <w:tabs>
          <w:tab w:val="left" w:pos="540"/>
        </w:tabs>
        <w:spacing w:after="120" w:line="276" w:lineRule="auto"/>
        <w:ind w:left="0"/>
        <w:jc w:val="both"/>
        <w:rPr>
          <w:rFonts w:ascii="GHEA Grapalat" w:hAnsi="GHEA Grapalat"/>
          <w:b/>
          <w:sz w:val="24"/>
          <w:szCs w:val="24"/>
          <w:shd w:val="clear" w:color="auto" w:fill="FFFFFF"/>
          <w:lang w:val="hy-AM"/>
        </w:rPr>
      </w:pPr>
    </w:p>
    <w:p w14:paraId="049405C2" w14:textId="77777777" w:rsidR="00B640CD" w:rsidRDefault="00B640CD" w:rsidP="00B640CD">
      <w:pPr>
        <w:pStyle w:val="ListParagraph"/>
        <w:tabs>
          <w:tab w:val="left" w:pos="540"/>
        </w:tabs>
        <w:spacing w:after="120" w:line="276" w:lineRule="auto"/>
        <w:ind w:left="0"/>
        <w:jc w:val="both"/>
        <w:rPr>
          <w:rFonts w:ascii="GHEA Grapalat" w:hAnsi="GHEA Grapalat"/>
          <w:b/>
          <w:sz w:val="24"/>
          <w:szCs w:val="24"/>
          <w:shd w:val="clear" w:color="auto" w:fill="FFFFFF"/>
          <w:lang w:val="hy-AM"/>
        </w:rPr>
      </w:pPr>
    </w:p>
    <w:p w14:paraId="409C80B9" w14:textId="164C34D8" w:rsidR="00C839F1" w:rsidRDefault="00C839F1" w:rsidP="00C839F1">
      <w:pPr>
        <w:pStyle w:val="ListParagraph"/>
        <w:numPr>
          <w:ilvl w:val="0"/>
          <w:numId w:val="22"/>
        </w:numPr>
        <w:tabs>
          <w:tab w:val="left" w:pos="540"/>
        </w:tabs>
        <w:spacing w:after="120" w:line="276" w:lineRule="auto"/>
        <w:ind w:left="0" w:firstLine="0"/>
        <w:jc w:val="both"/>
        <w:rPr>
          <w:rFonts w:ascii="GHEA Grapalat" w:hAnsi="GHEA Grapalat"/>
          <w:b/>
          <w:sz w:val="24"/>
          <w:szCs w:val="24"/>
          <w:shd w:val="clear" w:color="auto" w:fill="FFFFFF"/>
          <w:lang w:val="hy-AM"/>
        </w:rPr>
      </w:pPr>
      <w:r>
        <w:rPr>
          <w:rFonts w:ascii="GHEA Grapalat" w:hAnsi="GHEA Grapalat"/>
          <w:b/>
          <w:sz w:val="24"/>
          <w:szCs w:val="24"/>
          <w:shd w:val="clear" w:color="auto" w:fill="FFFFFF"/>
          <w:lang w:val="hy-AM"/>
        </w:rPr>
        <w:t>ՀՀ ներքին գործերի նախարարության ս</w:t>
      </w:r>
      <w:r w:rsidRPr="00C01A79">
        <w:rPr>
          <w:rFonts w:ascii="GHEA Grapalat" w:hAnsi="GHEA Grapalat"/>
          <w:b/>
          <w:sz w:val="24"/>
          <w:szCs w:val="24"/>
          <w:shd w:val="clear" w:color="auto" w:fill="FFFFFF"/>
          <w:lang w:val="hy-AM"/>
        </w:rPr>
        <w:t>եյսմիկ պաշտպանության գործընթաց</w:t>
      </w:r>
      <w:r>
        <w:rPr>
          <w:rFonts w:ascii="GHEA Grapalat" w:hAnsi="GHEA Grapalat"/>
          <w:b/>
          <w:sz w:val="24"/>
          <w:szCs w:val="24"/>
          <w:shd w:val="clear" w:color="auto" w:fill="FFFFFF"/>
          <w:lang w:val="hy-AM"/>
        </w:rPr>
        <w:t>ի նկատմամբ կատարողականի հաշվեքննությամբ արձանագրվել են հետևյալ փաստերը․</w:t>
      </w:r>
    </w:p>
    <w:p w14:paraId="4F03179E" w14:textId="77777777" w:rsidR="00C839F1" w:rsidRDefault="00C839F1" w:rsidP="00C839F1">
      <w:pPr>
        <w:tabs>
          <w:tab w:val="left" w:pos="360"/>
          <w:tab w:val="left" w:pos="900"/>
        </w:tabs>
        <w:spacing w:after="120" w:line="276" w:lineRule="auto"/>
        <w:jc w:val="both"/>
        <w:rPr>
          <w:rFonts w:ascii="GHEA Grapalat" w:hAnsi="GHEA Grapalat"/>
          <w:b/>
          <w:sz w:val="24"/>
          <w:szCs w:val="24"/>
          <w:u w:val="single"/>
          <w:lang w:val="hy-AM"/>
        </w:rPr>
      </w:pPr>
      <w:r w:rsidRPr="000E1853">
        <w:rPr>
          <w:rFonts w:ascii="GHEA Grapalat" w:hAnsi="GHEA Grapalat"/>
          <w:b/>
          <w:sz w:val="24"/>
          <w:szCs w:val="24"/>
          <w:lang w:val="hy-AM"/>
        </w:rPr>
        <w:tab/>
      </w:r>
      <w:r>
        <w:rPr>
          <w:rFonts w:ascii="GHEA Grapalat" w:hAnsi="GHEA Grapalat"/>
          <w:b/>
          <w:sz w:val="24"/>
          <w:szCs w:val="24"/>
          <w:u w:val="single"/>
          <w:lang w:val="hy-AM"/>
        </w:rPr>
        <w:t>Նպատակային արդյունավետության սկզբունքի չպահպանման օրինակներ</w:t>
      </w:r>
    </w:p>
    <w:p w14:paraId="44ADDD24" w14:textId="77777777" w:rsidR="00C839F1" w:rsidRPr="006850CF"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cs="Sylfaen"/>
          <w:iCs/>
          <w:color w:val="000000" w:themeColor="text1"/>
          <w:sz w:val="24"/>
          <w:szCs w:val="24"/>
          <w:lang w:val="hy-AM"/>
        </w:rPr>
      </w:pPr>
      <w:r w:rsidRPr="006850CF">
        <w:rPr>
          <w:rFonts w:ascii="GHEA Grapalat" w:hAnsi="GHEA Grapalat"/>
          <w:sz w:val="24"/>
          <w:szCs w:val="24"/>
          <w:lang w:val="hy-AM"/>
        </w:rPr>
        <w:t xml:space="preserve">Սեյսմիկ ռիսկի նվազեցումը համապարփակ ռազմավարական մոտեցմամբ չի </w:t>
      </w:r>
      <w:r w:rsidRPr="00683494">
        <w:rPr>
          <w:rFonts w:ascii="GHEA Grapalat" w:hAnsi="GHEA Grapalat"/>
          <w:sz w:val="24"/>
          <w:lang w:val="hy-AM"/>
        </w:rPr>
        <w:t>իրականացվել</w:t>
      </w:r>
      <w:r w:rsidRPr="006850CF">
        <w:rPr>
          <w:rFonts w:ascii="GHEA Grapalat" w:hAnsi="GHEA Grapalat" w:cs="Sylfaen"/>
          <w:iCs/>
          <w:color w:val="000000" w:themeColor="text1"/>
          <w:sz w:val="24"/>
          <w:szCs w:val="24"/>
          <w:lang w:val="hy-AM"/>
        </w:rPr>
        <w:t>:</w:t>
      </w:r>
    </w:p>
    <w:p w14:paraId="5D0998A0" w14:textId="6F7DF55B"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50CF">
        <w:rPr>
          <w:rFonts w:ascii="Calibri" w:hAnsi="Calibri" w:cs="Calibri"/>
          <w:color w:val="000000"/>
          <w:sz w:val="24"/>
          <w:szCs w:val="24"/>
          <w:lang w:val="hy-AM"/>
        </w:rPr>
        <w:t> </w:t>
      </w:r>
      <w:r w:rsidRPr="00683494">
        <w:rPr>
          <w:rFonts w:ascii="GHEA Grapalat" w:hAnsi="GHEA Grapalat"/>
          <w:sz w:val="24"/>
          <w:lang w:val="hy-AM"/>
        </w:rPr>
        <w:t xml:space="preserve">Բազմաբնակարան բնակելի շենքերի համապատասխանեցումը գործող սեյսմիկ նորմերի պահանջներին հրատապ լուծում պահանջող խնդիր է, քանի որ </w:t>
      </w:r>
      <w:r w:rsidRPr="006850CF">
        <w:rPr>
          <w:rFonts w:ascii="GHEA Grapalat" w:hAnsi="GHEA Grapalat"/>
          <w:sz w:val="24"/>
          <w:lang w:val="hy-AM"/>
        </w:rPr>
        <w:t>19</w:t>
      </w:r>
      <w:r>
        <w:rPr>
          <w:rFonts w:ascii="GHEA Grapalat" w:hAnsi="GHEA Grapalat"/>
          <w:sz w:val="24"/>
          <w:lang w:val="hy-AM"/>
        </w:rPr>
        <w:t>,</w:t>
      </w:r>
      <w:r w:rsidRPr="006850CF">
        <w:rPr>
          <w:rFonts w:ascii="GHEA Grapalat" w:hAnsi="GHEA Grapalat"/>
          <w:sz w:val="24"/>
          <w:lang w:val="hy-AM"/>
        </w:rPr>
        <w:t>157 միավոր բազմաբնակարան</w:t>
      </w:r>
      <w:r w:rsidRPr="00683494">
        <w:rPr>
          <w:rFonts w:ascii="GHEA Grapalat" w:hAnsi="GHEA Grapalat"/>
          <w:sz w:val="24"/>
          <w:lang w:val="hy-AM"/>
        </w:rPr>
        <w:t xml:space="preserve"> շենքերի մոտ 83%-ը </w:t>
      </w:r>
      <w:r w:rsidRPr="006850CF">
        <w:rPr>
          <w:rFonts w:ascii="GHEA Grapalat" w:hAnsi="GHEA Grapalat"/>
          <w:sz w:val="24"/>
          <w:lang w:val="hy-AM"/>
        </w:rPr>
        <w:t>(15</w:t>
      </w:r>
      <w:r w:rsidR="007433A4">
        <w:rPr>
          <w:rFonts w:ascii="GHEA Grapalat" w:hAnsi="GHEA Grapalat"/>
          <w:sz w:val="24"/>
          <w:lang w:val="hy-AM"/>
        </w:rPr>
        <w:t>,</w:t>
      </w:r>
      <w:r w:rsidRPr="006850CF">
        <w:rPr>
          <w:rFonts w:ascii="GHEA Grapalat" w:hAnsi="GHEA Grapalat"/>
          <w:sz w:val="24"/>
          <w:lang w:val="hy-AM"/>
        </w:rPr>
        <w:t xml:space="preserve">825 միավորը) </w:t>
      </w:r>
      <w:r w:rsidRPr="00683494">
        <w:rPr>
          <w:rFonts w:ascii="GHEA Grapalat" w:hAnsi="GHEA Grapalat"/>
          <w:sz w:val="24"/>
          <w:lang w:val="hy-AM"/>
        </w:rPr>
        <w:t>կառուցվել է մինչև ՀՀ-ում սեյսմիկ վտանգի և նորմերի վերանայումը:</w:t>
      </w:r>
    </w:p>
    <w:p w14:paraId="54311734"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t xml:space="preserve">Հայաստանի Հանրապետությունում սեյսմիկ պաշտպանության տեսակետից հատուկ և կարևոր նշանակության օբյեկտների խոցելիության գնահատման ու նվազեցման ծրագիր չի հաստատվել և չի իրականացվել։ Արդյունքում, առկա չէ սեյսմիկ խոցելիության գնահատման վերաբերյալ տվյալների միասնական շտեմարան։ </w:t>
      </w:r>
    </w:p>
    <w:p w14:paraId="7A540100"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lastRenderedPageBreak/>
        <w:t>«Սեյսմիկ պաշտպանության մասին» օրենքի 10-րդ հոդվածի 3-րդ մասի համաձայն սեյսմիկ</w:t>
      </w:r>
      <w:r w:rsidRPr="00683494">
        <w:rPr>
          <w:rFonts w:ascii="Calibri" w:hAnsi="Calibri" w:cs="Calibri"/>
          <w:sz w:val="24"/>
          <w:lang w:val="hy-AM"/>
        </w:rPr>
        <w:t> </w:t>
      </w:r>
      <w:r w:rsidRPr="00683494">
        <w:rPr>
          <w:rFonts w:ascii="GHEA Grapalat" w:hAnsi="GHEA Grapalat"/>
          <w:sz w:val="24"/>
          <w:lang w:val="hy-AM"/>
        </w:rPr>
        <w:t>պաշտպանության բնագավառի հատուկ և կարևոր նշանակության օբյեկտների ավարտական ակտերի համաձայնեցումը լիազոր մարմնի մասնակցությամբ չի իրականցվել:</w:t>
      </w:r>
    </w:p>
    <w:p w14:paraId="03B75869"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t>«Սեյսմիկ պաշտպանության մասին» օրենքի 12-րդ հոդվածի 12-րդ մասի համաձայն Հայաստանի Հանրապետության կառավարություն չեն ներկայացվել սեյսմիկ պաշտպանության բնագավառի հատուկ և կարևոր նշանակության շենքերի և շինությունների սեյսմիկ խոցելիության նվազեցման առաջարկություններ:</w:t>
      </w:r>
    </w:p>
    <w:p w14:paraId="2BC76DEA"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t>Արտակարգ իրավիճակներում բնակչության պաշտպանության՝ մասնավորապես սեյսմիկ ոլորտում մոնիթորինգի իրականացման կարգ առկա չէ։</w:t>
      </w:r>
    </w:p>
    <w:p w14:paraId="1CD08593"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t>ՀՀ Նախագահի 2010 թվականի օգոստոսի 28-ի թիվ ՆԿ-140-Ն կարգադրությամբ ՀՀ սեյսմիկ անվտանգության համակարգի զարգացման հայեցակարգով նախատեսված սեյսմիկ ռիսկի նվազեցման ծրագիրը չի հաստատվել:</w:t>
      </w:r>
    </w:p>
    <w:p w14:paraId="06A10A88" w14:textId="77777777" w:rsidR="00C839F1" w:rsidRPr="00683494"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683494">
        <w:rPr>
          <w:rFonts w:ascii="GHEA Grapalat" w:hAnsi="GHEA Grapalat"/>
          <w:sz w:val="24"/>
          <w:lang w:val="hy-AM"/>
        </w:rPr>
        <w:t>Սեյսմիկ պաշտպանության բնագավառում Լիազոր մարմնի ղեկավարը «Սեյսմիկ պաշտպանության մասին» օրենքի 6-րդ հոդվածի 2-րդ մասով սահմանված ժամկետում Ազգային ժողովի նիստում 2021-2022թթ. հաղորդմամբ հանդես չի եկել:</w:t>
      </w:r>
    </w:p>
    <w:p w14:paraId="6B1DCABC" w14:textId="77777777" w:rsidR="00C839F1" w:rsidRPr="00CB1A7D"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cs="Sylfaen"/>
          <w:bCs/>
          <w:sz w:val="24"/>
          <w:szCs w:val="24"/>
          <w:lang w:val="hy-AM"/>
        </w:rPr>
      </w:pPr>
      <w:r w:rsidRPr="00683494">
        <w:rPr>
          <w:rFonts w:ascii="GHEA Grapalat" w:hAnsi="GHEA Grapalat"/>
          <w:sz w:val="24"/>
          <w:lang w:val="hy-AM"/>
        </w:rPr>
        <w:t>Առկա չէ «Սեյսմիկ պաշտպանության մասին» օրենքի 6-րդ հոդվածի 2-րդ մասով սահմանված</w:t>
      </w:r>
      <w:r w:rsidRPr="006850CF">
        <w:rPr>
          <w:rFonts w:ascii="GHEA Grapalat" w:eastAsia="Times New Roman" w:hAnsi="GHEA Grapalat" w:cs="Calibri"/>
          <w:sz w:val="24"/>
          <w:szCs w:val="24"/>
          <w:lang w:val="hy-AM"/>
        </w:rPr>
        <w:t xml:space="preserve"> Լիազոր մարմնի կողմից մշակված </w:t>
      </w:r>
      <w:r w:rsidRPr="006850CF">
        <w:rPr>
          <w:rFonts w:ascii="GHEA Grapalat" w:hAnsi="GHEA Grapalat"/>
          <w:sz w:val="24"/>
          <w:szCs w:val="24"/>
          <w:lang w:val="hy-AM"/>
        </w:rPr>
        <w:t>Պետական ծրագրի իրականացման, համակարգման և կատարման նկատմամբ հսկողության կարգ:</w:t>
      </w:r>
    </w:p>
    <w:p w14:paraId="70F78B80" w14:textId="77777777" w:rsidR="00C839F1" w:rsidRPr="009D1442"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eastAsia="Times New Roman" w:hAnsi="GHEA Grapalat" w:cs="Times New Roman"/>
          <w:sz w:val="24"/>
          <w:szCs w:val="24"/>
          <w:lang w:val="hy-AM"/>
        </w:rPr>
      </w:pPr>
      <w:r w:rsidRPr="009D1442">
        <w:rPr>
          <w:rFonts w:ascii="GHEA Grapalat" w:hAnsi="GHEA Grapalat"/>
          <w:sz w:val="24"/>
          <w:szCs w:val="24"/>
          <w:lang w:val="hy-AM"/>
        </w:rPr>
        <w:t xml:space="preserve"> «Երևան քաղաքի երկրաշարժի վաղ ազդարարման համակարգի ստեղծում» ծրագիրը </w:t>
      </w:r>
      <w:r w:rsidRPr="00683494">
        <w:rPr>
          <w:rFonts w:ascii="GHEA Grapalat" w:hAnsi="GHEA Grapalat"/>
          <w:sz w:val="24"/>
          <w:lang w:val="hy-AM"/>
        </w:rPr>
        <w:t>հաստատելու</w:t>
      </w:r>
      <w:r w:rsidRPr="009D1442">
        <w:rPr>
          <w:rFonts w:ascii="GHEA Grapalat" w:hAnsi="GHEA Grapalat"/>
          <w:sz w:val="24"/>
          <w:szCs w:val="24"/>
          <w:lang w:val="hy-AM"/>
        </w:rPr>
        <w:t xml:space="preserve"> մասին» նախագիծը</w:t>
      </w:r>
      <w:r w:rsidRPr="009D1442">
        <w:rPr>
          <w:rFonts w:ascii="GHEA Grapalat" w:hAnsi="GHEA Grapalat"/>
          <w:sz w:val="24"/>
          <w:szCs w:val="24"/>
          <w:lang w:val="af-ZA"/>
        </w:rPr>
        <w:t xml:space="preserve"> </w:t>
      </w:r>
      <w:r w:rsidRPr="00683494">
        <w:rPr>
          <w:rFonts w:ascii="GHEA Grapalat" w:hAnsi="GHEA Grapalat"/>
          <w:sz w:val="24"/>
          <w:szCs w:val="24"/>
          <w:lang w:val="hy-AM"/>
        </w:rPr>
        <w:t>հաստատված</w:t>
      </w:r>
      <w:r w:rsidRPr="00CB1A7D">
        <w:rPr>
          <w:rFonts w:ascii="GHEA Grapalat" w:hAnsi="GHEA Grapalat"/>
          <w:sz w:val="24"/>
          <w:szCs w:val="24"/>
          <w:lang w:val="af-ZA"/>
        </w:rPr>
        <w:t xml:space="preserve"> </w:t>
      </w:r>
      <w:r w:rsidRPr="00683494">
        <w:rPr>
          <w:rFonts w:ascii="GHEA Grapalat" w:hAnsi="GHEA Grapalat"/>
          <w:sz w:val="24"/>
          <w:szCs w:val="24"/>
          <w:lang w:val="hy-AM"/>
        </w:rPr>
        <w:t>չէ</w:t>
      </w:r>
      <w:r w:rsidRPr="00750E32">
        <w:rPr>
          <w:rFonts w:ascii="GHEA Grapalat" w:hAnsi="GHEA Grapalat"/>
          <w:sz w:val="24"/>
          <w:szCs w:val="24"/>
          <w:lang w:val="af-ZA"/>
        </w:rPr>
        <w:t>:</w:t>
      </w:r>
      <w:r w:rsidRPr="00CB1A7D">
        <w:rPr>
          <w:rFonts w:ascii="GHEA Grapalat" w:hAnsi="GHEA Grapalat"/>
          <w:sz w:val="24"/>
          <w:szCs w:val="24"/>
          <w:lang w:val="af-ZA"/>
        </w:rPr>
        <w:t xml:space="preserve"> </w:t>
      </w:r>
      <w:r w:rsidRPr="00683494">
        <w:rPr>
          <w:rFonts w:ascii="GHEA Grapalat" w:hAnsi="GHEA Grapalat"/>
          <w:sz w:val="24"/>
          <w:szCs w:val="24"/>
          <w:lang w:val="hy-AM"/>
        </w:rPr>
        <w:t>Չի</w:t>
      </w:r>
      <w:r w:rsidRPr="00CB1A7D">
        <w:rPr>
          <w:rFonts w:ascii="GHEA Grapalat" w:hAnsi="GHEA Grapalat"/>
          <w:sz w:val="24"/>
          <w:szCs w:val="24"/>
          <w:lang w:val="af-ZA"/>
        </w:rPr>
        <w:t xml:space="preserve"> </w:t>
      </w:r>
      <w:r w:rsidRPr="00683494">
        <w:rPr>
          <w:rFonts w:ascii="GHEA Grapalat" w:hAnsi="GHEA Grapalat"/>
          <w:sz w:val="24"/>
          <w:szCs w:val="24"/>
          <w:lang w:val="hy-AM"/>
        </w:rPr>
        <w:t>մշակվել</w:t>
      </w:r>
      <w:r w:rsidRPr="009D1442">
        <w:rPr>
          <w:rFonts w:ascii="GHEA Grapalat" w:hAnsi="GHEA Grapalat"/>
          <w:sz w:val="24"/>
          <w:szCs w:val="24"/>
          <w:lang w:val="hy-AM"/>
        </w:rPr>
        <w:t xml:space="preserve"> ՀՀ տարածքում ուժեղ երկրաշարժի վաղ ահազանգման</w:t>
      </w:r>
      <w:r w:rsidRPr="009D1442">
        <w:rPr>
          <w:rFonts w:ascii="GHEA Grapalat" w:hAnsi="GHEA Grapalat"/>
          <w:sz w:val="24"/>
          <w:szCs w:val="24"/>
          <w:lang w:val="af-ZA"/>
        </w:rPr>
        <w:t xml:space="preserve"> </w:t>
      </w:r>
      <w:r w:rsidRPr="009D1442">
        <w:rPr>
          <w:rFonts w:ascii="GHEA Grapalat" w:hAnsi="GHEA Grapalat"/>
          <w:sz w:val="24"/>
          <w:szCs w:val="24"/>
          <w:lang w:val="hy-AM"/>
        </w:rPr>
        <w:t>համակարգի նախագ</w:t>
      </w:r>
      <w:r w:rsidRPr="00683494">
        <w:rPr>
          <w:rFonts w:ascii="GHEA Grapalat" w:hAnsi="GHEA Grapalat"/>
          <w:sz w:val="24"/>
          <w:szCs w:val="24"/>
          <w:lang w:val="hy-AM"/>
        </w:rPr>
        <w:t>ի</w:t>
      </w:r>
      <w:r w:rsidRPr="009D1442">
        <w:rPr>
          <w:rFonts w:ascii="GHEA Grapalat" w:hAnsi="GHEA Grapalat"/>
          <w:sz w:val="24"/>
          <w:szCs w:val="24"/>
          <w:lang w:val="hy-AM"/>
        </w:rPr>
        <w:t xml:space="preserve">ծը: </w:t>
      </w:r>
    </w:p>
    <w:p w14:paraId="63AF9B6B" w14:textId="77777777" w:rsidR="00C839F1" w:rsidRPr="007E26C9" w:rsidRDefault="00C839F1" w:rsidP="00C839F1">
      <w:pPr>
        <w:tabs>
          <w:tab w:val="left" w:pos="360"/>
          <w:tab w:val="left" w:pos="900"/>
        </w:tabs>
        <w:spacing w:after="120" w:line="276" w:lineRule="auto"/>
        <w:jc w:val="both"/>
        <w:rPr>
          <w:rFonts w:ascii="GHEA Grapalat" w:hAnsi="GHEA Grapalat"/>
          <w:b/>
          <w:sz w:val="24"/>
          <w:szCs w:val="24"/>
          <w:u w:val="single"/>
          <w:lang w:val="hy-AM"/>
        </w:rPr>
      </w:pPr>
    </w:p>
    <w:p w14:paraId="62EA43B1" w14:textId="77777777" w:rsidR="00C839F1" w:rsidRDefault="00C839F1" w:rsidP="00C839F1">
      <w:pPr>
        <w:pStyle w:val="ListParagraph"/>
        <w:numPr>
          <w:ilvl w:val="0"/>
          <w:numId w:val="22"/>
        </w:numPr>
        <w:tabs>
          <w:tab w:val="left" w:pos="540"/>
        </w:tabs>
        <w:spacing w:after="120" w:line="276" w:lineRule="auto"/>
        <w:ind w:left="0" w:firstLine="0"/>
        <w:jc w:val="both"/>
        <w:rPr>
          <w:rFonts w:ascii="GHEA Grapalat" w:hAnsi="GHEA Grapalat"/>
          <w:b/>
          <w:sz w:val="24"/>
          <w:szCs w:val="24"/>
          <w:shd w:val="clear" w:color="auto" w:fill="FFFFFF"/>
          <w:lang w:val="hy-AM"/>
        </w:rPr>
      </w:pPr>
      <w:r w:rsidRPr="00BD483B">
        <w:rPr>
          <w:rFonts w:ascii="GHEA Grapalat" w:hAnsi="GHEA Grapalat"/>
          <w:b/>
          <w:sz w:val="24"/>
          <w:szCs w:val="24"/>
          <w:shd w:val="clear" w:color="auto" w:fill="FFFFFF"/>
          <w:lang w:val="hy-AM"/>
        </w:rPr>
        <w:t>ՀՀ աշխատանքի և սոցիալական հարցերի նախարարութ</w:t>
      </w:r>
      <w:r>
        <w:rPr>
          <w:rFonts w:ascii="GHEA Grapalat" w:hAnsi="GHEA Grapalat"/>
          <w:b/>
          <w:sz w:val="24"/>
          <w:szCs w:val="24"/>
          <w:shd w:val="clear" w:color="auto" w:fill="FFFFFF"/>
          <w:lang w:val="hy-AM"/>
        </w:rPr>
        <w:t>յա</w:t>
      </w:r>
      <w:r w:rsidRPr="00BD483B">
        <w:rPr>
          <w:rFonts w:ascii="GHEA Grapalat" w:hAnsi="GHEA Grapalat"/>
          <w:b/>
          <w:sz w:val="24"/>
          <w:szCs w:val="24"/>
          <w:shd w:val="clear" w:color="auto" w:fill="FFFFFF"/>
          <w:lang w:val="hy-AM"/>
        </w:rPr>
        <w:t>ն</w:t>
      </w:r>
      <w:r>
        <w:rPr>
          <w:rFonts w:ascii="GHEA Grapalat" w:hAnsi="GHEA Grapalat"/>
          <w:b/>
          <w:sz w:val="24"/>
          <w:szCs w:val="24"/>
          <w:shd w:val="clear" w:color="auto" w:fill="FFFFFF"/>
          <w:lang w:val="hy-AM"/>
        </w:rPr>
        <w:t xml:space="preserve"> </w:t>
      </w:r>
      <w:r w:rsidRPr="00BD483B">
        <w:rPr>
          <w:rFonts w:ascii="GHEA Grapalat" w:hAnsi="GHEA Grapalat"/>
          <w:b/>
          <w:sz w:val="24"/>
          <w:szCs w:val="24"/>
          <w:shd w:val="clear" w:color="auto" w:fill="FFFFFF"/>
          <w:lang w:val="hy-AM"/>
        </w:rPr>
        <w:t>(</w:t>
      </w:r>
      <w:r>
        <w:rPr>
          <w:rFonts w:ascii="GHEA Grapalat" w:hAnsi="GHEA Grapalat"/>
          <w:b/>
          <w:sz w:val="24"/>
          <w:szCs w:val="24"/>
          <w:shd w:val="clear" w:color="auto" w:fill="FFFFFF"/>
          <w:lang w:val="hy-AM"/>
        </w:rPr>
        <w:t>ԱՍՀՆ</w:t>
      </w:r>
      <w:r w:rsidRPr="00BD483B">
        <w:rPr>
          <w:rFonts w:ascii="GHEA Grapalat" w:hAnsi="GHEA Grapalat"/>
          <w:b/>
          <w:sz w:val="24"/>
          <w:szCs w:val="24"/>
          <w:shd w:val="clear" w:color="auto" w:fill="FFFFFF"/>
          <w:lang w:val="hy-AM"/>
        </w:rPr>
        <w:t xml:space="preserve">), </w:t>
      </w:r>
      <w:r>
        <w:rPr>
          <w:rFonts w:ascii="GHEA Grapalat" w:hAnsi="GHEA Grapalat"/>
          <w:b/>
          <w:sz w:val="24"/>
          <w:szCs w:val="24"/>
          <w:shd w:val="clear" w:color="auto" w:fill="FFFFFF"/>
          <w:lang w:val="hy-AM"/>
        </w:rPr>
        <w:t>ԱՍՀՆ</w:t>
      </w:r>
      <w:r w:rsidRPr="00BD483B">
        <w:rPr>
          <w:rFonts w:ascii="GHEA Grapalat" w:hAnsi="GHEA Grapalat"/>
          <w:b/>
          <w:sz w:val="24"/>
          <w:szCs w:val="24"/>
          <w:shd w:val="clear" w:color="auto" w:fill="FFFFFF"/>
          <w:lang w:val="hy-AM"/>
        </w:rPr>
        <w:t xml:space="preserve"> միասնական սոցիալական ծառայությ</w:t>
      </w:r>
      <w:r>
        <w:rPr>
          <w:rFonts w:ascii="GHEA Grapalat" w:hAnsi="GHEA Grapalat"/>
          <w:b/>
          <w:sz w:val="24"/>
          <w:szCs w:val="24"/>
          <w:shd w:val="clear" w:color="auto" w:fill="FFFFFF"/>
          <w:lang w:val="hy-AM"/>
        </w:rPr>
        <w:t>ան</w:t>
      </w:r>
      <w:r w:rsidRPr="00BD483B">
        <w:rPr>
          <w:rFonts w:ascii="GHEA Grapalat" w:hAnsi="GHEA Grapalat"/>
          <w:b/>
          <w:sz w:val="24"/>
          <w:szCs w:val="24"/>
          <w:shd w:val="clear" w:color="auto" w:fill="FFFFFF"/>
          <w:lang w:val="hy-AM"/>
        </w:rPr>
        <w:t xml:space="preserve"> </w:t>
      </w:r>
      <w:r>
        <w:rPr>
          <w:rFonts w:ascii="GHEA Grapalat" w:hAnsi="GHEA Grapalat"/>
          <w:b/>
          <w:sz w:val="24"/>
          <w:szCs w:val="24"/>
          <w:shd w:val="clear" w:color="auto" w:fill="FFFFFF"/>
          <w:lang w:val="hy-AM"/>
        </w:rPr>
        <w:t>զ</w:t>
      </w:r>
      <w:r w:rsidRPr="008C1D0A">
        <w:rPr>
          <w:rFonts w:ascii="GHEA Grapalat" w:hAnsi="GHEA Grapalat"/>
          <w:b/>
          <w:sz w:val="24"/>
          <w:szCs w:val="24"/>
          <w:shd w:val="clear" w:color="auto" w:fill="FFFFFF"/>
          <w:lang w:val="hy-AM"/>
        </w:rPr>
        <w:t>բաղվածության ծրագրի իրականացման</w:t>
      </w:r>
      <w:r>
        <w:rPr>
          <w:rFonts w:ascii="GHEA Grapalat" w:hAnsi="GHEA Grapalat"/>
          <w:b/>
          <w:sz w:val="24"/>
          <w:szCs w:val="24"/>
          <w:shd w:val="clear" w:color="auto" w:fill="FFFFFF"/>
          <w:lang w:val="hy-AM"/>
        </w:rPr>
        <w:t xml:space="preserve"> գործընթացի</w:t>
      </w:r>
      <w:r w:rsidRPr="008C1D0A">
        <w:rPr>
          <w:rFonts w:ascii="GHEA Grapalat" w:hAnsi="GHEA Grapalat"/>
          <w:b/>
          <w:sz w:val="24"/>
          <w:szCs w:val="24"/>
          <w:shd w:val="clear" w:color="auto" w:fill="FFFFFF"/>
          <w:lang w:val="hy-AM"/>
        </w:rPr>
        <w:t xml:space="preserve"> </w:t>
      </w:r>
      <w:r w:rsidRPr="00BD483B">
        <w:rPr>
          <w:rFonts w:ascii="GHEA Grapalat" w:hAnsi="GHEA Grapalat"/>
          <w:b/>
          <w:sz w:val="24"/>
          <w:szCs w:val="24"/>
          <w:shd w:val="clear" w:color="auto" w:fill="FFFFFF"/>
          <w:lang w:val="hy-AM"/>
        </w:rPr>
        <w:t>նկատմամբ</w:t>
      </w:r>
      <w:r>
        <w:rPr>
          <w:rFonts w:ascii="GHEA Grapalat" w:hAnsi="GHEA Grapalat"/>
          <w:b/>
          <w:sz w:val="24"/>
          <w:szCs w:val="24"/>
          <w:shd w:val="clear" w:color="auto" w:fill="FFFFFF"/>
          <w:lang w:val="hy-AM"/>
        </w:rPr>
        <w:t xml:space="preserve"> կատարողականի հաշվեքննությամբ արձանագրվել են հետևյալ փաստերը․</w:t>
      </w:r>
    </w:p>
    <w:p w14:paraId="5033C5C0" w14:textId="77777777" w:rsidR="00C839F1" w:rsidRDefault="00C839F1" w:rsidP="00C839F1">
      <w:pPr>
        <w:tabs>
          <w:tab w:val="left" w:pos="360"/>
          <w:tab w:val="left" w:pos="900"/>
        </w:tabs>
        <w:spacing w:after="120" w:line="276" w:lineRule="auto"/>
        <w:jc w:val="both"/>
        <w:rPr>
          <w:rFonts w:ascii="GHEA Grapalat" w:hAnsi="GHEA Grapalat"/>
          <w:b/>
          <w:sz w:val="24"/>
          <w:szCs w:val="24"/>
          <w:u w:val="single"/>
          <w:lang w:val="hy-AM"/>
        </w:rPr>
      </w:pPr>
      <w:r w:rsidRPr="00B344EA">
        <w:rPr>
          <w:rFonts w:ascii="GHEA Grapalat" w:hAnsi="GHEA Grapalat"/>
          <w:b/>
          <w:sz w:val="24"/>
          <w:szCs w:val="24"/>
          <w:lang w:val="hy-AM"/>
        </w:rPr>
        <w:tab/>
      </w:r>
      <w:r w:rsidRPr="00820791">
        <w:rPr>
          <w:rFonts w:ascii="GHEA Grapalat" w:hAnsi="GHEA Grapalat"/>
          <w:b/>
          <w:sz w:val="24"/>
          <w:szCs w:val="24"/>
          <w:u w:val="single"/>
          <w:lang w:val="hy-AM"/>
        </w:rPr>
        <w:t>Նպատակային արդյունավետության սկզբունքի չպահպանման օրինակներ</w:t>
      </w:r>
    </w:p>
    <w:p w14:paraId="6D363887" w14:textId="77777777" w:rsidR="00C839F1" w:rsidRPr="00B344EA"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B344EA">
        <w:rPr>
          <w:rFonts w:ascii="GHEA Grapalat" w:hAnsi="GHEA Grapalat"/>
          <w:sz w:val="24"/>
          <w:lang w:val="hy-AM"/>
        </w:rPr>
        <w:t xml:space="preserve">Զբաղվածության ծրագրով իրագործվող միջոցառումները ունեն աշխատաշուկայում առաջարկի և պահանջարկի վրա սահմանափակ ազդեցություն։ </w:t>
      </w:r>
    </w:p>
    <w:p w14:paraId="542394D1" w14:textId="77777777"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B344EA">
        <w:rPr>
          <w:rFonts w:ascii="GHEA Grapalat" w:hAnsi="GHEA Grapalat"/>
          <w:sz w:val="24"/>
          <w:lang w:val="hy-AM"/>
        </w:rPr>
        <w:t xml:space="preserve">Զբաղվածության ծրագրի շրջանակում իրականացվող միջոցառումների կանխատեսումային միջանկյալ արդյունքներով չի հիմնավորվում գործազրկության կրճատման և զբաղվածության աճի թիրախավորված ցուցանիշի, ինչպես նաև </w:t>
      </w:r>
      <w:r w:rsidRPr="00B344EA">
        <w:rPr>
          <w:rFonts w:ascii="GHEA Grapalat" w:hAnsi="GHEA Grapalat"/>
          <w:sz w:val="24"/>
          <w:lang w:val="hy-AM"/>
        </w:rPr>
        <w:lastRenderedPageBreak/>
        <w:t>աշխատաշուկայում առաջարկի և պահանջարկի հավասարակշռության հասնելու՝ չափելի արդյունքի վրա ազդեցությունը։</w:t>
      </w:r>
    </w:p>
    <w:p w14:paraId="741106D7" w14:textId="77777777" w:rsidR="00C839F1" w:rsidRDefault="00C839F1" w:rsidP="00C839F1">
      <w:pPr>
        <w:pStyle w:val="ListParagraph"/>
        <w:tabs>
          <w:tab w:val="left" w:pos="360"/>
          <w:tab w:val="left" w:pos="900"/>
        </w:tabs>
        <w:spacing w:after="120" w:line="276" w:lineRule="auto"/>
        <w:ind w:left="450"/>
        <w:contextualSpacing w:val="0"/>
        <w:jc w:val="both"/>
        <w:rPr>
          <w:rFonts w:ascii="GHEA Grapalat" w:hAnsi="GHEA Grapalat"/>
          <w:sz w:val="24"/>
          <w:lang w:val="hy-AM"/>
        </w:rPr>
      </w:pPr>
    </w:p>
    <w:p w14:paraId="4C405C0B" w14:textId="77777777" w:rsidR="00C839F1" w:rsidRDefault="00C839F1" w:rsidP="00C839F1">
      <w:pPr>
        <w:pStyle w:val="ListParagraph"/>
        <w:numPr>
          <w:ilvl w:val="0"/>
          <w:numId w:val="22"/>
        </w:numPr>
        <w:tabs>
          <w:tab w:val="left" w:pos="540"/>
        </w:tabs>
        <w:spacing w:after="120" w:line="276" w:lineRule="auto"/>
        <w:jc w:val="both"/>
        <w:rPr>
          <w:rFonts w:ascii="GHEA Grapalat" w:hAnsi="GHEA Grapalat"/>
          <w:b/>
          <w:sz w:val="24"/>
          <w:szCs w:val="24"/>
          <w:shd w:val="clear" w:color="auto" w:fill="FFFFFF"/>
          <w:lang w:val="hy-AM"/>
        </w:rPr>
      </w:pPr>
      <w:r w:rsidRPr="00BD483B">
        <w:rPr>
          <w:rFonts w:ascii="GHEA Grapalat" w:hAnsi="GHEA Grapalat"/>
          <w:b/>
          <w:sz w:val="24"/>
          <w:szCs w:val="24"/>
          <w:shd w:val="clear" w:color="auto" w:fill="FFFFFF"/>
          <w:lang w:val="hy-AM"/>
        </w:rPr>
        <w:t xml:space="preserve">ՀՀ </w:t>
      </w:r>
      <w:r>
        <w:rPr>
          <w:rFonts w:ascii="GHEA Grapalat" w:hAnsi="GHEA Grapalat"/>
          <w:b/>
          <w:sz w:val="24"/>
          <w:szCs w:val="24"/>
          <w:shd w:val="clear" w:color="auto" w:fill="FFFFFF"/>
          <w:lang w:val="hy-AM"/>
        </w:rPr>
        <w:t>էկոնոմիկայի նախարարության</w:t>
      </w:r>
      <w:r w:rsidRPr="00D00DFD">
        <w:rPr>
          <w:lang w:val="hy-AM"/>
        </w:rPr>
        <w:t xml:space="preserve"> </w:t>
      </w:r>
      <w:r>
        <w:rPr>
          <w:rFonts w:ascii="GHEA Grapalat" w:hAnsi="GHEA Grapalat"/>
          <w:b/>
          <w:sz w:val="24"/>
          <w:szCs w:val="24"/>
          <w:shd w:val="clear" w:color="auto" w:fill="FFFFFF"/>
          <w:lang w:val="hy-AM"/>
        </w:rPr>
        <w:t>չ</w:t>
      </w:r>
      <w:r w:rsidRPr="00D00DFD">
        <w:rPr>
          <w:rFonts w:ascii="GHEA Grapalat" w:hAnsi="GHEA Grapalat"/>
          <w:b/>
          <w:sz w:val="24"/>
          <w:szCs w:val="24"/>
          <w:shd w:val="clear" w:color="auto" w:fill="FFFFFF"/>
          <w:lang w:val="hy-AM"/>
        </w:rPr>
        <w:t xml:space="preserve">ափագիտության զարգացման ծրագրի իրականացման գործընթացի </w:t>
      </w:r>
      <w:r w:rsidRPr="00BD483B">
        <w:rPr>
          <w:rFonts w:ascii="GHEA Grapalat" w:hAnsi="GHEA Grapalat"/>
          <w:b/>
          <w:sz w:val="24"/>
          <w:szCs w:val="24"/>
          <w:shd w:val="clear" w:color="auto" w:fill="FFFFFF"/>
          <w:lang w:val="hy-AM"/>
        </w:rPr>
        <w:t>նկատմամբ</w:t>
      </w:r>
      <w:r>
        <w:rPr>
          <w:rFonts w:ascii="GHEA Grapalat" w:hAnsi="GHEA Grapalat"/>
          <w:b/>
          <w:sz w:val="24"/>
          <w:szCs w:val="24"/>
          <w:shd w:val="clear" w:color="auto" w:fill="FFFFFF"/>
          <w:lang w:val="hy-AM"/>
        </w:rPr>
        <w:t xml:space="preserve"> կատարողականի հաշվեքննությամբ արձանագրվել են հետևյալ փաստերը․</w:t>
      </w:r>
    </w:p>
    <w:p w14:paraId="5C17E83D" w14:textId="77777777" w:rsidR="00C839F1" w:rsidRPr="00046617" w:rsidRDefault="00C839F1" w:rsidP="00C839F1">
      <w:pPr>
        <w:pStyle w:val="ListParagraph"/>
        <w:tabs>
          <w:tab w:val="left" w:pos="360"/>
          <w:tab w:val="left" w:pos="900"/>
        </w:tabs>
        <w:spacing w:after="120" w:line="276" w:lineRule="auto"/>
        <w:ind w:left="360"/>
        <w:jc w:val="both"/>
        <w:rPr>
          <w:rFonts w:ascii="GHEA Grapalat" w:hAnsi="GHEA Grapalat"/>
          <w:b/>
          <w:sz w:val="24"/>
          <w:szCs w:val="24"/>
          <w:u w:val="single"/>
          <w:lang w:val="hy-AM"/>
        </w:rPr>
      </w:pPr>
      <w:r w:rsidRPr="00046617">
        <w:rPr>
          <w:rFonts w:ascii="GHEA Grapalat" w:hAnsi="GHEA Grapalat"/>
          <w:b/>
          <w:sz w:val="24"/>
          <w:szCs w:val="24"/>
          <w:u w:val="single"/>
          <w:lang w:val="hy-AM"/>
        </w:rPr>
        <w:t>Նպատակային արդյունավետության սկզբունքի չպահպանման օրինակներ</w:t>
      </w:r>
    </w:p>
    <w:p w14:paraId="1C3548A0" w14:textId="77777777"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65E30">
        <w:rPr>
          <w:rFonts w:ascii="GHEA Grapalat" w:hAnsi="GHEA Grapalat"/>
          <w:sz w:val="24"/>
          <w:lang w:val="hy-AM"/>
        </w:rPr>
        <w:t xml:space="preserve">ՀՀ չափագիտության բնագավառում իրականացվող </w:t>
      </w:r>
      <w:r>
        <w:rPr>
          <w:rFonts w:ascii="GHEA Grapalat" w:hAnsi="GHEA Grapalat"/>
          <w:sz w:val="24"/>
          <w:lang w:val="hy-AM"/>
        </w:rPr>
        <w:t>մ</w:t>
      </w:r>
      <w:r w:rsidRPr="00265E30">
        <w:rPr>
          <w:rFonts w:ascii="GHEA Grapalat" w:hAnsi="GHEA Grapalat"/>
          <w:sz w:val="24"/>
          <w:lang w:val="hy-AM"/>
        </w:rPr>
        <w:t>իջոցառումների համար տրամաբանորեն համախմբված բյուջետային ծրագիր առկա չէ</w:t>
      </w:r>
      <w:r>
        <w:rPr>
          <w:rFonts w:ascii="GHEA Grapalat" w:hAnsi="GHEA Grapalat"/>
          <w:sz w:val="24"/>
          <w:lang w:val="hy-AM"/>
        </w:rPr>
        <w:t>:</w:t>
      </w:r>
    </w:p>
    <w:p w14:paraId="432FDB25" w14:textId="77777777" w:rsidR="00C839F1" w:rsidRPr="002B7983"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12 էտալոններից կազմավորվել և ճանաչվել են 7-ը։</w:t>
      </w:r>
    </w:p>
    <w:p w14:paraId="1DF6FD0D" w14:textId="77777777" w:rsidR="00C839F1" w:rsidRPr="002B7983"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Տրամաչափարկման 2 լաբորատորիաները միջազգային ճանաչում չեն ստացել:</w:t>
      </w:r>
    </w:p>
    <w:p w14:paraId="275690B3" w14:textId="77777777" w:rsidR="00C839F1" w:rsidRPr="002B7983"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Արդյունաբերական էտալոնային կենտրոն հիմնված չէ:</w:t>
      </w:r>
    </w:p>
    <w:p w14:paraId="3EF9E69D" w14:textId="77777777" w:rsidR="00C839F1" w:rsidRPr="002B664D"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12 ազգային էտալոնների պահապաններից նշանակված են 7</w:t>
      </w:r>
      <w:r w:rsidRPr="002B664D">
        <w:rPr>
          <w:rFonts w:ascii="GHEA Grapalat" w:hAnsi="GHEA Grapalat"/>
          <w:sz w:val="24"/>
          <w:lang w:val="hy-AM"/>
        </w:rPr>
        <w:noBreakHyphen/>
        <w:t>ը:</w:t>
      </w:r>
    </w:p>
    <w:p w14:paraId="1410E8BC" w14:textId="77777777" w:rsidR="00C839F1" w:rsidRPr="005A2A1C"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Օրենսդրական չափագիտության միջազգային կազմակերպության</w:t>
      </w:r>
      <w:r>
        <w:rPr>
          <w:rFonts w:ascii="GHEA Grapalat" w:hAnsi="GHEA Grapalat"/>
          <w:sz w:val="24"/>
          <w:lang w:val="hy-AM"/>
        </w:rPr>
        <w:t>ն</w:t>
      </w:r>
      <w:r w:rsidRPr="002B664D">
        <w:rPr>
          <w:rFonts w:ascii="GHEA Grapalat" w:hAnsi="GHEA Grapalat"/>
          <w:sz w:val="24"/>
          <w:lang w:val="hy-AM"/>
        </w:rPr>
        <w:t xml:space="preserve"> (ՕՉՄԿ) </w:t>
      </w:r>
      <w:r>
        <w:rPr>
          <w:rFonts w:ascii="GHEA Grapalat" w:hAnsi="GHEA Grapalat"/>
          <w:sz w:val="24"/>
          <w:lang w:val="hy-AM"/>
        </w:rPr>
        <w:t>ա</w:t>
      </w:r>
      <w:r w:rsidRPr="002B664D">
        <w:rPr>
          <w:rFonts w:ascii="GHEA Grapalat" w:hAnsi="GHEA Grapalat"/>
          <w:sz w:val="24"/>
          <w:lang w:val="hy-AM"/>
        </w:rPr>
        <w:t>նդամակցության գործընթացն ավարտված չէ:</w:t>
      </w:r>
    </w:p>
    <w:p w14:paraId="67BD23A6" w14:textId="77777777" w:rsidR="00C839F1" w:rsidRPr="002B664D"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Կշիռների և չափերի միջազգային կոմիտե (ԿՉՄԿ) չափումների և էտալոնների MRA-ին միացման գործընթացն ավարտված չէ:</w:t>
      </w:r>
    </w:p>
    <w:p w14:paraId="5E0D8FB7" w14:textId="08239C93" w:rsidR="00C839F1" w:rsidRDefault="00C839F1" w:rsidP="00C839F1">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2B664D">
        <w:rPr>
          <w:rFonts w:ascii="GHEA Grapalat" w:hAnsi="GHEA Grapalat"/>
          <w:sz w:val="24"/>
          <w:lang w:val="hy-AM"/>
        </w:rPr>
        <w:t>Եվրասիական ազգային չափագիտական կառույցների համագործակցության տարածաշրջանային կազմակերպության (COOMET) ծրագրերի միջոցով էտալոնների համեմատություններին մասնակցության գործընթացն ավարտված չէ:</w:t>
      </w:r>
    </w:p>
    <w:p w14:paraId="2023643A" w14:textId="77777777" w:rsidR="00B35576" w:rsidRPr="00FC461C" w:rsidRDefault="00B35576" w:rsidP="0070358C">
      <w:pPr>
        <w:pStyle w:val="ListParagraph"/>
        <w:tabs>
          <w:tab w:val="left" w:pos="360"/>
          <w:tab w:val="left" w:pos="900"/>
        </w:tabs>
        <w:spacing w:after="120" w:line="276" w:lineRule="auto"/>
        <w:ind w:left="450"/>
        <w:contextualSpacing w:val="0"/>
        <w:jc w:val="both"/>
        <w:rPr>
          <w:rFonts w:ascii="GHEA Grapalat" w:hAnsi="GHEA Grapalat"/>
          <w:sz w:val="24"/>
          <w:lang w:val="hy-AM"/>
        </w:rPr>
      </w:pPr>
    </w:p>
    <w:p w14:paraId="142EC65D" w14:textId="255ED467" w:rsidR="00A64D7F" w:rsidRPr="007E5B3C" w:rsidRDefault="00CA764A" w:rsidP="007E5B3C">
      <w:pPr>
        <w:pStyle w:val="ListParagraph"/>
        <w:numPr>
          <w:ilvl w:val="0"/>
          <w:numId w:val="22"/>
        </w:numPr>
        <w:tabs>
          <w:tab w:val="left" w:pos="540"/>
          <w:tab w:val="left" w:pos="630"/>
          <w:tab w:val="left" w:pos="900"/>
        </w:tabs>
        <w:spacing w:after="120" w:line="276" w:lineRule="auto"/>
        <w:ind w:left="0" w:firstLine="0"/>
        <w:jc w:val="both"/>
        <w:rPr>
          <w:rFonts w:ascii="GHEA Grapalat" w:hAnsi="GHEA Grapalat"/>
          <w:b/>
          <w:sz w:val="24"/>
          <w:szCs w:val="24"/>
          <w:shd w:val="clear" w:color="auto" w:fill="FFFFFF"/>
          <w:lang w:val="hy-AM"/>
        </w:rPr>
      </w:pPr>
      <w:r w:rsidRPr="007E5B3C">
        <w:rPr>
          <w:rFonts w:ascii="GHEA Grapalat" w:hAnsi="GHEA Grapalat"/>
          <w:b/>
          <w:sz w:val="24"/>
          <w:lang w:val="hy-AM"/>
        </w:rPr>
        <w:t xml:space="preserve"> </w:t>
      </w:r>
      <w:r w:rsidR="00766901" w:rsidRPr="007E5B3C">
        <w:rPr>
          <w:rFonts w:ascii="GHEA Grapalat" w:hAnsi="GHEA Grapalat"/>
          <w:b/>
          <w:sz w:val="24"/>
          <w:lang w:val="hy-AM"/>
        </w:rPr>
        <w:t xml:space="preserve">ՀՀ էկոնոմիկայի նախարարության արտադրական հնարավորությունների արդիականացման և նոր տեխնոլոգիաների ներմուծման խթանման նպատակով մատչելի պայմաններով վարկերի տրամադրման գործընթացի </w:t>
      </w:r>
      <w:r w:rsidR="00766901" w:rsidRPr="007E5B3C">
        <w:rPr>
          <w:rFonts w:ascii="GHEA Grapalat" w:hAnsi="GHEA Grapalat"/>
          <w:b/>
          <w:sz w:val="24"/>
          <w:szCs w:val="24"/>
          <w:shd w:val="clear" w:color="auto" w:fill="FFFFFF"/>
          <w:lang w:val="hy-AM"/>
        </w:rPr>
        <w:t>նկատմամբ կատարողականի հաշվեքննությամբ արձանագրվել են հետևյալ փաստերը</w:t>
      </w:r>
      <w:r w:rsidR="00766901" w:rsidRPr="007E5B3C">
        <w:rPr>
          <w:rFonts w:ascii="Cambria Math" w:hAnsi="Cambria Math" w:cs="Cambria Math"/>
          <w:b/>
          <w:sz w:val="24"/>
          <w:szCs w:val="24"/>
          <w:shd w:val="clear" w:color="auto" w:fill="FFFFFF"/>
          <w:lang w:val="hy-AM"/>
        </w:rPr>
        <w:t>․</w:t>
      </w:r>
    </w:p>
    <w:p w14:paraId="5406A9B6" w14:textId="5364C7AC" w:rsidR="00CD4486" w:rsidRP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E27A62">
        <w:rPr>
          <w:rFonts w:ascii="GHEA Grapalat" w:hAnsi="GHEA Grapalat" w:cs="Arial"/>
          <w:sz w:val="24"/>
          <w:szCs w:val="24"/>
          <w:lang w:val="hy-AM"/>
        </w:rPr>
        <w:t>Նախարարությունը</w:t>
      </w:r>
      <w:r w:rsidRPr="00E27A62">
        <w:rPr>
          <w:rFonts w:ascii="GHEA Grapalat" w:hAnsi="GHEA Grapalat"/>
          <w:sz w:val="24"/>
          <w:szCs w:val="24"/>
          <w:lang w:val="hy-AM"/>
        </w:rPr>
        <w:t xml:space="preserve"> չի</w:t>
      </w:r>
      <w:r w:rsidRPr="00E27A62">
        <w:rPr>
          <w:rFonts w:ascii="GHEA Grapalat" w:hAnsi="GHEA Grapalat"/>
          <w:sz w:val="24"/>
          <w:szCs w:val="24"/>
          <w:lang w:val="sv-SE"/>
        </w:rPr>
        <w:t xml:space="preserve"> </w:t>
      </w:r>
      <w:r w:rsidRPr="00E27A62">
        <w:rPr>
          <w:rFonts w:ascii="GHEA Grapalat" w:hAnsi="GHEA Grapalat"/>
          <w:sz w:val="24"/>
          <w:szCs w:val="24"/>
          <w:lang w:val="hy-AM"/>
        </w:rPr>
        <w:t xml:space="preserve">տրամադրել </w:t>
      </w:r>
      <w:r w:rsidR="00861129">
        <w:rPr>
          <w:rFonts w:ascii="GHEA Grapalat" w:hAnsi="GHEA Grapalat" w:cs="Sylfaen"/>
          <w:sz w:val="24"/>
          <w:szCs w:val="24"/>
          <w:lang w:val="hy-AM"/>
        </w:rPr>
        <w:t>գ</w:t>
      </w:r>
      <w:r w:rsidRPr="00E27A62">
        <w:rPr>
          <w:rFonts w:ascii="GHEA Grapalat" w:hAnsi="GHEA Grapalat" w:cs="Sylfaen"/>
          <w:sz w:val="24"/>
          <w:szCs w:val="24"/>
          <w:lang w:val="hy-AM"/>
        </w:rPr>
        <w:t xml:space="preserve">ործընթացի </w:t>
      </w:r>
      <w:r w:rsidRPr="00E27A62">
        <w:rPr>
          <w:rFonts w:ascii="GHEA Grapalat" w:hAnsi="GHEA Grapalat" w:cs="Arial"/>
          <w:sz w:val="24"/>
          <w:szCs w:val="24"/>
          <w:lang w:val="hy-AM"/>
        </w:rPr>
        <w:t xml:space="preserve">շահառու տնտեսավարող </w:t>
      </w:r>
      <w:r w:rsidRPr="00CD4486">
        <w:rPr>
          <w:rFonts w:ascii="GHEA Grapalat" w:hAnsi="GHEA Grapalat"/>
          <w:sz w:val="24"/>
          <w:lang w:val="hy-AM"/>
        </w:rPr>
        <w:t xml:space="preserve">սուբյեկտների ցանկը, ֆինանսական կազմակերպությունների (այսուհետ՝ ՖԿ) ամսական հաշվետվությունները, </w:t>
      </w:r>
      <w:r w:rsidR="00861129">
        <w:rPr>
          <w:rFonts w:ascii="GHEA Grapalat" w:hAnsi="GHEA Grapalat"/>
          <w:sz w:val="24"/>
          <w:lang w:val="hy-AM"/>
        </w:rPr>
        <w:t>գ</w:t>
      </w:r>
      <w:r w:rsidRPr="00CD4486">
        <w:rPr>
          <w:rFonts w:ascii="GHEA Grapalat" w:hAnsi="GHEA Grapalat"/>
          <w:sz w:val="24"/>
          <w:lang w:val="hy-AM"/>
        </w:rPr>
        <w:t>ործընթացի շրջանակում տրամադրված վարկի/լիզինգի նպատակայնության և պայմաններին համապատասխանության վերաբերյալ հավաստիացման մոնիթորինգային հաշվետվությունները՝ պատճառաբանելով, որ դրանք հանդիսանում են բանկային գաղտնիք։</w:t>
      </w:r>
    </w:p>
    <w:p w14:paraId="1EA99871" w14:textId="7CCE9581" w:rsidR="00CD4486" w:rsidRPr="00E27A62"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szCs w:val="24"/>
          <w:lang w:val="hy-AM"/>
        </w:rPr>
      </w:pPr>
      <w:r w:rsidRPr="00CD4486">
        <w:rPr>
          <w:rFonts w:ascii="GHEA Grapalat" w:hAnsi="GHEA Grapalat"/>
          <w:sz w:val="24"/>
          <w:lang w:val="hy-AM"/>
        </w:rPr>
        <w:t xml:space="preserve">Նախարարության և ՖԿ-ների միջև 2022 թվականին տարբեր ամիսներին կնքված պայմանագրերի 6.4 կետերով սահմանված՝ «Ֆինանսական կազմակերպությունը պարտավորվում է վարկառուների/լիզինգառուների հետ կնքվող </w:t>
      </w:r>
      <w:r w:rsidRPr="00CD4486">
        <w:rPr>
          <w:rFonts w:ascii="GHEA Grapalat" w:hAnsi="GHEA Grapalat"/>
          <w:sz w:val="24"/>
          <w:lang w:val="hy-AM"/>
        </w:rPr>
        <w:lastRenderedPageBreak/>
        <w:t>վարկային/լիզինգի պայմանագրերում նախատեսել դրույթ, որով վերջիններս Նախարարությանը տալիս են գրավոր թույլտվություն իրենց վերաբերյալ ցանկացած տեղեկություն, ներառյալ առևտրային, բանկային և այլ օրենքով պահպանվող գաղտնիք կազմող տեղեկությունները</w:t>
      </w:r>
      <w:r w:rsidRPr="00E27A62">
        <w:rPr>
          <w:rFonts w:ascii="GHEA Grapalat" w:hAnsi="GHEA Grapalat"/>
          <w:sz w:val="24"/>
          <w:szCs w:val="24"/>
          <w:lang w:val="sv-SE"/>
        </w:rPr>
        <w:t xml:space="preserve"> </w:t>
      </w:r>
      <w:r w:rsidRPr="00E27A62">
        <w:rPr>
          <w:rFonts w:ascii="GHEA Grapalat" w:hAnsi="GHEA Grapalat" w:cs="Arial"/>
          <w:sz w:val="24"/>
          <w:szCs w:val="24"/>
          <w:lang w:val="hy-AM"/>
        </w:rPr>
        <w:t>տրամադրել</w:t>
      </w:r>
      <w:r w:rsidRPr="00E27A62">
        <w:rPr>
          <w:rFonts w:ascii="GHEA Grapalat" w:hAnsi="GHEA Grapalat"/>
          <w:sz w:val="24"/>
          <w:szCs w:val="24"/>
          <w:lang w:val="sv-SE"/>
        </w:rPr>
        <w:t xml:space="preserve"> </w:t>
      </w:r>
      <w:r w:rsidRPr="00E27A62">
        <w:rPr>
          <w:rFonts w:ascii="GHEA Grapalat" w:hAnsi="GHEA Grapalat" w:cs="Arial"/>
          <w:sz w:val="24"/>
          <w:szCs w:val="24"/>
          <w:lang w:val="hy-AM"/>
        </w:rPr>
        <w:t>Դատախազությանը</w:t>
      </w:r>
      <w:r w:rsidRPr="00E27A62">
        <w:rPr>
          <w:rFonts w:ascii="GHEA Grapalat" w:hAnsi="GHEA Grapalat"/>
          <w:sz w:val="24"/>
          <w:szCs w:val="24"/>
          <w:lang w:val="sv-SE"/>
        </w:rPr>
        <w:t xml:space="preserve">, </w:t>
      </w:r>
      <w:r w:rsidRPr="00E27A62">
        <w:rPr>
          <w:rFonts w:ascii="GHEA Grapalat" w:hAnsi="GHEA Grapalat" w:cs="Arial"/>
          <w:sz w:val="24"/>
          <w:szCs w:val="24"/>
          <w:lang w:val="hy-AM"/>
        </w:rPr>
        <w:t>Պետական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վերահսկողական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ծառայությանը</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Հաշվեքննիչ</w:t>
      </w:r>
      <w:r w:rsidRPr="00E27A62">
        <w:rPr>
          <w:rFonts w:ascii="GHEA Grapalat" w:hAnsi="GHEA Grapalat"/>
          <w:sz w:val="24"/>
          <w:szCs w:val="24"/>
          <w:lang w:val="sv-SE"/>
        </w:rPr>
        <w:t xml:space="preserve"> </w:t>
      </w:r>
      <w:r w:rsidRPr="00E27A62">
        <w:rPr>
          <w:rFonts w:ascii="GHEA Grapalat" w:hAnsi="GHEA Grapalat" w:cs="Arial"/>
          <w:sz w:val="24"/>
          <w:szCs w:val="24"/>
          <w:lang w:val="hy-AM"/>
        </w:rPr>
        <w:t>պալատին</w:t>
      </w:r>
      <w:r w:rsidRPr="00E27A62">
        <w:rPr>
          <w:rFonts w:ascii="GHEA Grapalat" w:hAnsi="GHEA Grapalat"/>
          <w:sz w:val="24"/>
          <w:szCs w:val="24"/>
          <w:lang w:val="sv-SE"/>
        </w:rPr>
        <w:t xml:space="preserve">, </w:t>
      </w:r>
      <w:r w:rsidRPr="00E27A62">
        <w:rPr>
          <w:rFonts w:ascii="GHEA Grapalat" w:hAnsi="GHEA Grapalat" w:cs="Arial"/>
          <w:sz w:val="24"/>
          <w:szCs w:val="24"/>
          <w:lang w:val="hy-AM"/>
        </w:rPr>
        <w:t>Ֆինանսների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նախարարությանը՝</w:t>
      </w:r>
      <w:r w:rsidRPr="00E27A62">
        <w:rPr>
          <w:rFonts w:ascii="GHEA Grapalat" w:hAnsi="GHEA Grapalat"/>
          <w:sz w:val="24"/>
          <w:szCs w:val="24"/>
          <w:lang w:val="sv-SE"/>
        </w:rPr>
        <w:t xml:space="preserve"> </w:t>
      </w:r>
      <w:r w:rsidRPr="00E27A62">
        <w:rPr>
          <w:rFonts w:ascii="GHEA Grapalat" w:hAnsi="GHEA Grapalat" w:cs="Arial"/>
          <w:sz w:val="24"/>
          <w:szCs w:val="24"/>
          <w:lang w:val="hy-AM"/>
        </w:rPr>
        <w:t>վերջիններիս</w:t>
      </w:r>
      <w:r w:rsidRPr="00E27A62">
        <w:rPr>
          <w:rFonts w:ascii="GHEA Grapalat" w:hAnsi="GHEA Grapalat"/>
          <w:sz w:val="24"/>
          <w:szCs w:val="24"/>
          <w:lang w:val="sv-SE"/>
        </w:rPr>
        <w:t xml:space="preserve"> </w:t>
      </w:r>
      <w:r w:rsidRPr="00E27A62">
        <w:rPr>
          <w:rFonts w:ascii="GHEA Grapalat" w:hAnsi="GHEA Grapalat" w:cs="Arial"/>
          <w:sz w:val="24"/>
          <w:szCs w:val="24"/>
          <w:lang w:val="hy-AM"/>
        </w:rPr>
        <w:t>լիազորությունների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շրջանակներում</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համապատասխան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տեղեկություններ</w:t>
      </w:r>
      <w:r w:rsidRPr="00E27A62">
        <w:rPr>
          <w:rFonts w:ascii="GHEA Grapalat" w:hAnsi="GHEA Grapalat"/>
          <w:sz w:val="24"/>
          <w:szCs w:val="24"/>
          <w:lang w:val="sv-SE"/>
        </w:rPr>
        <w:t xml:space="preserve"> </w:t>
      </w:r>
      <w:r w:rsidRPr="00E27A62">
        <w:rPr>
          <w:rFonts w:ascii="GHEA Grapalat" w:hAnsi="GHEA Grapalat" w:cs="Arial"/>
          <w:sz w:val="24"/>
          <w:szCs w:val="24"/>
          <w:lang w:val="hy-AM"/>
        </w:rPr>
        <w:t>տրամադրելու</w:t>
      </w:r>
      <w:r w:rsidRPr="00E27A62">
        <w:rPr>
          <w:rFonts w:ascii="GHEA Grapalat" w:hAnsi="GHEA Grapalat"/>
          <w:sz w:val="24"/>
          <w:szCs w:val="24"/>
          <w:lang w:val="sv-SE"/>
        </w:rPr>
        <w:t xml:space="preserve"> </w:t>
      </w:r>
      <w:r w:rsidRPr="00E27A62">
        <w:rPr>
          <w:rFonts w:ascii="GHEA Grapalat" w:hAnsi="GHEA Grapalat" w:cs="Arial"/>
          <w:sz w:val="24"/>
          <w:szCs w:val="24"/>
          <w:lang w:val="hy-AM"/>
        </w:rPr>
        <w:t>պահանջ</w:t>
      </w:r>
      <w:r w:rsidRPr="00E27A62">
        <w:rPr>
          <w:rFonts w:ascii="GHEA Grapalat" w:hAnsi="GHEA Grapalat"/>
          <w:sz w:val="24"/>
          <w:szCs w:val="24"/>
          <w:lang w:val="sv-SE"/>
        </w:rPr>
        <w:t xml:space="preserve"> </w:t>
      </w:r>
      <w:r w:rsidRPr="00E27A62">
        <w:rPr>
          <w:rFonts w:ascii="GHEA Grapalat" w:hAnsi="GHEA Grapalat" w:cs="Arial"/>
          <w:sz w:val="24"/>
          <w:szCs w:val="24"/>
          <w:lang w:val="hy-AM"/>
        </w:rPr>
        <w:t>ներկայացվելու</w:t>
      </w:r>
      <w:r w:rsidRPr="00E27A62">
        <w:rPr>
          <w:rFonts w:ascii="GHEA Grapalat" w:hAnsi="GHEA Grapalat"/>
          <w:sz w:val="24"/>
          <w:szCs w:val="24"/>
          <w:lang w:val="sv-SE"/>
        </w:rPr>
        <w:t xml:space="preserve"> </w:t>
      </w:r>
      <w:r w:rsidRPr="00E27A62">
        <w:rPr>
          <w:rFonts w:ascii="GHEA Grapalat" w:hAnsi="GHEA Grapalat" w:cs="Arial"/>
          <w:sz w:val="24"/>
          <w:szCs w:val="24"/>
          <w:lang w:val="hy-AM"/>
        </w:rPr>
        <w:t>դեպքում</w:t>
      </w:r>
      <w:r w:rsidRPr="00E27A62">
        <w:rPr>
          <w:rFonts w:ascii="GHEA Grapalat" w:hAnsi="GHEA Grapalat" w:cs="Calibri"/>
          <w:sz w:val="24"/>
          <w:szCs w:val="24"/>
          <w:lang w:val="sv-SE"/>
        </w:rPr>
        <w:t>»</w:t>
      </w:r>
      <w:r w:rsidRPr="00E27A62">
        <w:rPr>
          <w:rFonts w:ascii="GHEA Grapalat" w:hAnsi="GHEA Grapalat"/>
          <w:sz w:val="24"/>
          <w:szCs w:val="24"/>
          <w:lang w:val="sv-SE"/>
        </w:rPr>
        <w:t xml:space="preserve"> </w:t>
      </w:r>
      <w:r w:rsidRPr="00E27A62">
        <w:rPr>
          <w:rFonts w:ascii="GHEA Grapalat" w:hAnsi="GHEA Grapalat" w:cs="Arial"/>
          <w:sz w:val="24"/>
          <w:szCs w:val="24"/>
          <w:lang w:val="hy-AM"/>
        </w:rPr>
        <w:t>դրույթը</w:t>
      </w:r>
      <w:r w:rsidRPr="00E27A62">
        <w:rPr>
          <w:rFonts w:ascii="GHEA Grapalat" w:hAnsi="GHEA Grapalat"/>
          <w:sz w:val="24"/>
          <w:szCs w:val="24"/>
          <w:lang w:val="sv-SE"/>
        </w:rPr>
        <w:t xml:space="preserve"> </w:t>
      </w:r>
      <w:r w:rsidRPr="00E27A62">
        <w:rPr>
          <w:rFonts w:ascii="GHEA Grapalat" w:hAnsi="GHEA Grapalat" w:cs="Arial"/>
          <w:sz w:val="24"/>
          <w:szCs w:val="24"/>
          <w:lang w:val="hy-AM"/>
        </w:rPr>
        <w:t>մի</w:t>
      </w:r>
      <w:r w:rsidRPr="00E27A62">
        <w:rPr>
          <w:rFonts w:ascii="GHEA Grapalat" w:hAnsi="GHEA Grapalat"/>
          <w:sz w:val="24"/>
          <w:szCs w:val="24"/>
          <w:lang w:val="sv-SE"/>
        </w:rPr>
        <w:t xml:space="preserve"> </w:t>
      </w:r>
      <w:r w:rsidRPr="00E27A62">
        <w:rPr>
          <w:rFonts w:ascii="GHEA Grapalat" w:hAnsi="GHEA Grapalat" w:cs="Arial"/>
          <w:sz w:val="24"/>
          <w:szCs w:val="24"/>
          <w:lang w:val="hy-AM"/>
        </w:rPr>
        <w:t>քանի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ամիս</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հետո</w:t>
      </w:r>
      <w:r w:rsidRPr="00E27A62">
        <w:rPr>
          <w:rFonts w:ascii="GHEA Grapalat" w:hAnsi="GHEA Grapalat"/>
          <w:sz w:val="24"/>
          <w:szCs w:val="24"/>
          <w:lang w:val="sv-SE"/>
        </w:rPr>
        <w:t xml:space="preserve"> </w:t>
      </w:r>
      <w:r w:rsidRPr="00E27A62">
        <w:rPr>
          <w:rFonts w:ascii="GHEA Grapalat" w:hAnsi="GHEA Grapalat" w:cs="Arial"/>
          <w:sz w:val="24"/>
          <w:szCs w:val="24"/>
          <w:lang w:val="hy-AM"/>
        </w:rPr>
        <w:t>կնքված</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համաձայնագրերով</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հանվել</w:t>
      </w:r>
      <w:r w:rsidRPr="00E27A62">
        <w:rPr>
          <w:rFonts w:ascii="GHEA Grapalat" w:hAnsi="GHEA Grapalat"/>
          <w:sz w:val="24"/>
          <w:szCs w:val="24"/>
          <w:lang w:val="sv-SE"/>
        </w:rPr>
        <w:t xml:space="preserve"> </w:t>
      </w:r>
      <w:r w:rsidRPr="00E27A62">
        <w:rPr>
          <w:rFonts w:ascii="GHEA Grapalat" w:hAnsi="GHEA Grapalat" w:cs="Arial"/>
          <w:sz w:val="24"/>
          <w:szCs w:val="24"/>
          <w:lang w:val="hy-AM"/>
        </w:rPr>
        <w:t xml:space="preserve">է, իսկ նոր կնքված պայմանագրերում՝ չի ներառվել։ </w:t>
      </w:r>
    </w:p>
    <w:p w14:paraId="6B49DB0C" w14:textId="54E289B2" w:rsidR="00CD4486" w:rsidRP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E27A62">
        <w:rPr>
          <w:rFonts w:ascii="GHEA Grapalat" w:hAnsi="GHEA Grapalat" w:cs="Arial"/>
          <w:sz w:val="24"/>
          <w:szCs w:val="24"/>
          <w:lang w:val="hy-AM"/>
        </w:rPr>
        <w:t>Հայաստանի Հանրապետության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կառավարության</w:t>
      </w:r>
      <w:r w:rsidRPr="00E27A62">
        <w:rPr>
          <w:rFonts w:ascii="GHEA Grapalat" w:hAnsi="GHEA Grapalat"/>
          <w:sz w:val="24"/>
          <w:szCs w:val="24"/>
          <w:lang w:val="sv-SE"/>
        </w:rPr>
        <w:t xml:space="preserve"> 2020</w:t>
      </w:r>
      <w:r w:rsidRPr="00E27A62">
        <w:rPr>
          <w:rFonts w:ascii="GHEA Grapalat" w:hAnsi="GHEA Grapalat"/>
          <w:sz w:val="24"/>
          <w:szCs w:val="24"/>
          <w:lang w:val="hy-AM"/>
        </w:rPr>
        <w:t xml:space="preserve"> </w:t>
      </w:r>
      <w:r w:rsidRPr="00E27A62">
        <w:rPr>
          <w:rFonts w:ascii="GHEA Grapalat" w:hAnsi="GHEA Grapalat" w:cs="Arial"/>
          <w:sz w:val="24"/>
          <w:szCs w:val="24"/>
          <w:lang w:val="hy-AM"/>
        </w:rPr>
        <w:t>թ</w:t>
      </w:r>
      <w:r w:rsidRPr="00E27A62">
        <w:rPr>
          <w:rFonts w:ascii="GHEA Grapalat" w:hAnsi="GHEA Grapalat"/>
          <w:sz w:val="24"/>
          <w:szCs w:val="24"/>
          <w:lang w:val="hy-AM"/>
        </w:rPr>
        <w:t>վականի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մարտի</w:t>
      </w:r>
      <w:r w:rsidRPr="00E27A62">
        <w:rPr>
          <w:rFonts w:ascii="GHEA Grapalat" w:hAnsi="GHEA Grapalat"/>
          <w:sz w:val="24"/>
          <w:szCs w:val="24"/>
          <w:lang w:val="sv-SE"/>
        </w:rPr>
        <w:t xml:space="preserve"> 26-</w:t>
      </w:r>
      <w:r w:rsidRPr="00E27A62">
        <w:rPr>
          <w:rFonts w:ascii="GHEA Grapalat" w:hAnsi="GHEA Grapalat" w:cs="Arial"/>
          <w:sz w:val="24"/>
          <w:szCs w:val="24"/>
          <w:lang w:val="hy-AM"/>
        </w:rPr>
        <w:t>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Կորոնավիրուսի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տնտեսական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հետևանքների</w:t>
      </w:r>
      <w:r w:rsidRPr="00E27A62">
        <w:rPr>
          <w:rFonts w:ascii="GHEA Grapalat" w:hAnsi="GHEA Grapalat"/>
          <w:sz w:val="24"/>
          <w:szCs w:val="24"/>
          <w:lang w:val="sv-SE"/>
        </w:rPr>
        <w:t xml:space="preserve"> </w:t>
      </w:r>
      <w:r w:rsidRPr="00E27A62">
        <w:rPr>
          <w:rFonts w:ascii="GHEA Grapalat" w:hAnsi="GHEA Grapalat" w:cs="Arial"/>
          <w:sz w:val="24"/>
          <w:szCs w:val="24"/>
          <w:lang w:val="hy-AM"/>
        </w:rPr>
        <w:t>չեզոքացման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առաջին</w:t>
      </w:r>
      <w:r w:rsidRPr="00E27A62">
        <w:rPr>
          <w:rFonts w:ascii="GHEA Grapalat" w:hAnsi="GHEA Grapalat" w:cs="Arial"/>
          <w:sz w:val="24"/>
          <w:szCs w:val="24"/>
          <w:lang w:val="sv-SE"/>
        </w:rPr>
        <w:t xml:space="preserve"> </w:t>
      </w:r>
      <w:r w:rsidRPr="00E27A62">
        <w:rPr>
          <w:rFonts w:ascii="GHEA Grapalat" w:hAnsi="GHEA Grapalat" w:cs="Arial"/>
          <w:sz w:val="24"/>
          <w:szCs w:val="24"/>
          <w:lang w:val="hy-AM"/>
        </w:rPr>
        <w:t>միջոցառումը հաստատելու մասին</w:t>
      </w:r>
      <w:r w:rsidRPr="00E27A62">
        <w:rPr>
          <w:rFonts w:ascii="GHEA Grapalat" w:hAnsi="GHEA Grapalat"/>
          <w:sz w:val="24"/>
          <w:szCs w:val="24"/>
          <w:lang w:val="sv-SE"/>
        </w:rPr>
        <w:t xml:space="preserve">» </w:t>
      </w:r>
      <w:r w:rsidRPr="00E27A62">
        <w:rPr>
          <w:rFonts w:ascii="GHEA Grapalat" w:hAnsi="GHEA Grapalat"/>
          <w:sz w:val="24"/>
          <w:szCs w:val="24"/>
          <w:lang w:val="hy-AM"/>
        </w:rPr>
        <w:t xml:space="preserve">№ </w:t>
      </w:r>
      <w:r w:rsidRPr="00E27A62">
        <w:rPr>
          <w:rFonts w:ascii="GHEA Grapalat" w:hAnsi="GHEA Grapalat"/>
          <w:sz w:val="24"/>
          <w:szCs w:val="24"/>
          <w:lang w:val="sv-SE"/>
        </w:rPr>
        <w:t>355-</w:t>
      </w:r>
      <w:r w:rsidRPr="00E27A62">
        <w:rPr>
          <w:rFonts w:ascii="GHEA Grapalat" w:hAnsi="GHEA Grapalat" w:cs="Arial"/>
          <w:sz w:val="24"/>
          <w:szCs w:val="24"/>
          <w:lang w:val="hy-AM"/>
        </w:rPr>
        <w:t>Լ</w:t>
      </w:r>
      <w:r w:rsidRPr="00E27A62">
        <w:rPr>
          <w:rFonts w:ascii="GHEA Grapalat" w:hAnsi="GHEA Grapalat"/>
          <w:sz w:val="24"/>
          <w:szCs w:val="24"/>
          <w:lang w:val="sv-SE"/>
        </w:rPr>
        <w:t xml:space="preserve"> </w:t>
      </w:r>
      <w:r w:rsidRPr="00E27A62">
        <w:rPr>
          <w:rFonts w:ascii="GHEA Grapalat" w:hAnsi="GHEA Grapalat" w:cs="Arial"/>
          <w:sz w:val="24"/>
          <w:szCs w:val="24"/>
          <w:lang w:val="hy-AM"/>
        </w:rPr>
        <w:t>որոշման</w:t>
      </w:r>
      <w:r w:rsidRPr="00E27A62">
        <w:rPr>
          <w:rFonts w:ascii="GHEA Grapalat" w:hAnsi="GHEA Grapalat"/>
          <w:sz w:val="24"/>
          <w:szCs w:val="24"/>
          <w:lang w:val="sv-SE"/>
        </w:rPr>
        <w:t xml:space="preserve"> (</w:t>
      </w:r>
      <w:r w:rsidRPr="00E27A62">
        <w:rPr>
          <w:rFonts w:ascii="GHEA Grapalat" w:hAnsi="GHEA Grapalat" w:cs="Arial"/>
          <w:sz w:val="24"/>
          <w:szCs w:val="24"/>
          <w:lang w:val="hy-AM"/>
        </w:rPr>
        <w:t>այսուհետ՝</w:t>
      </w:r>
      <w:r w:rsidRPr="00E27A62">
        <w:rPr>
          <w:rFonts w:ascii="GHEA Grapalat" w:hAnsi="GHEA Grapalat"/>
          <w:sz w:val="24"/>
          <w:szCs w:val="24"/>
          <w:lang w:val="sv-SE"/>
        </w:rPr>
        <w:t xml:space="preserve"> </w:t>
      </w:r>
      <w:r w:rsidRPr="00E27A62">
        <w:rPr>
          <w:rFonts w:ascii="GHEA Grapalat" w:hAnsi="GHEA Grapalat" w:cs="Arial"/>
          <w:sz w:val="24"/>
          <w:szCs w:val="24"/>
          <w:lang w:val="hy-AM"/>
        </w:rPr>
        <w:t>Որոշում</w:t>
      </w:r>
      <w:r w:rsidRPr="00E27A62">
        <w:rPr>
          <w:rFonts w:ascii="GHEA Grapalat" w:hAnsi="GHEA Grapalat"/>
          <w:sz w:val="24"/>
          <w:szCs w:val="24"/>
          <w:lang w:val="sv-SE"/>
        </w:rPr>
        <w:t xml:space="preserve">) </w:t>
      </w:r>
      <w:r w:rsidRPr="00E27A62">
        <w:rPr>
          <w:rFonts w:ascii="GHEA Grapalat" w:hAnsi="GHEA Grapalat"/>
          <w:sz w:val="24"/>
          <w:szCs w:val="24"/>
          <w:lang w:val="hy-AM"/>
        </w:rPr>
        <w:t>2-</w:t>
      </w:r>
      <w:r w:rsidRPr="00E27A62">
        <w:rPr>
          <w:rFonts w:ascii="GHEA Grapalat" w:hAnsi="GHEA Grapalat" w:cs="Arial"/>
          <w:sz w:val="24"/>
          <w:szCs w:val="24"/>
          <w:lang w:val="hy-AM"/>
        </w:rPr>
        <w:t>րդ</w:t>
      </w:r>
      <w:r w:rsidRPr="00E27A62">
        <w:rPr>
          <w:rFonts w:ascii="GHEA Grapalat" w:hAnsi="GHEA Grapalat"/>
          <w:sz w:val="24"/>
          <w:szCs w:val="24"/>
          <w:lang w:val="hy-AM"/>
        </w:rPr>
        <w:t xml:space="preserve"> կետով սահմանվել է՝ «</w:t>
      </w:r>
      <w:r w:rsidRPr="00E27A62">
        <w:rPr>
          <w:rFonts w:ascii="GHEA Grapalat" w:hAnsi="GHEA Grapalat"/>
          <w:color w:val="000000"/>
          <w:sz w:val="24"/>
          <w:szCs w:val="24"/>
          <w:lang w:val="hy-AM"/>
        </w:rPr>
        <w:t>Հանձնարարել</w:t>
      </w:r>
      <w:r w:rsidRPr="00E27A62">
        <w:rPr>
          <w:rFonts w:ascii="GHEA Grapalat" w:hAnsi="GHEA Grapalat"/>
          <w:color w:val="000000"/>
          <w:sz w:val="24"/>
          <w:szCs w:val="24"/>
          <w:lang w:val="sv-SE"/>
        </w:rPr>
        <w:t xml:space="preserve"> </w:t>
      </w:r>
      <w:r w:rsidRPr="00CD4486">
        <w:rPr>
          <w:rFonts w:ascii="GHEA Grapalat" w:hAnsi="GHEA Grapalat"/>
          <w:sz w:val="24"/>
          <w:lang w:val="hy-AM"/>
        </w:rPr>
        <w:t>ՀՀ ֆինանսների նախարարին և առաջարկել ՀՀ կենտրոնական բանկի նախագահին՝ մինչև 2020 թվականի մարտի 31-ը ներկայացնել սույն որոշման հավելվածի 9-րդ կետով սահմանված օժանդակության գործիքների կիրառման կարգը՝ այնտեղ ամրագրելով նաև գործընթացի հրապարակային և թափանցիկ իրականացման մեխանիզմներ, այդ թվում՝ օժանդակությունից օգտվող տնտեսավարողների ցանկի հրապարակումը»։</w:t>
      </w:r>
    </w:p>
    <w:p w14:paraId="0B655DD0" w14:textId="77777777" w:rsidR="00CD4486" w:rsidRP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CD4486">
        <w:rPr>
          <w:rFonts w:ascii="GHEA Grapalat" w:hAnsi="GHEA Grapalat"/>
          <w:sz w:val="24"/>
          <w:lang w:val="hy-AM"/>
        </w:rPr>
        <w:tab/>
        <w:t>Հետագայում Որոշման մեջ կատարված փոփոխությունների արդյունքում չի ապահովվել սահմանված օժանդակության գործիքների կիրառման կարգը, հրապարակային և թափանցիկ իրականացման մեխանիզմները, չի հրապարակվել օժանդակությունից օգտվող տնտեսավարողների ցանկը։</w:t>
      </w:r>
    </w:p>
    <w:p w14:paraId="4ACCB12E" w14:textId="2F3CDC9F" w:rsidR="00CD4486" w:rsidRP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CD4486">
        <w:rPr>
          <w:rFonts w:ascii="GHEA Grapalat" w:hAnsi="GHEA Grapalat"/>
          <w:sz w:val="24"/>
          <w:lang w:val="hy-AM"/>
        </w:rPr>
        <w:t>Նախարարությունը հաշվեքննությունն ընդգրկող ժամանակահատվածում չի ապահովել ներքին աուդիտի գործառույթի իրականացումը։</w:t>
      </w:r>
    </w:p>
    <w:p w14:paraId="29B60987" w14:textId="333C8F9E" w:rsidR="00CD4486" w:rsidRP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CD4486">
        <w:rPr>
          <w:rFonts w:ascii="GHEA Grapalat" w:hAnsi="GHEA Grapalat"/>
          <w:sz w:val="24"/>
          <w:lang w:val="hy-AM"/>
        </w:rPr>
        <w:t>Նախարարությունը չի տիրապետում շահառու տնտեսավարող սուբյեկտների տարեկան իրացման շրջանառության, տարեկան արտադրանքի ծավալի, աշխատակիցների փաստացի աշխատած ընդհանուր ժամաքանակի վերաբերյալ տեղեկատվությանը։</w:t>
      </w:r>
    </w:p>
    <w:p w14:paraId="47985563" w14:textId="38073DD4" w:rsidR="00CD4486"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eastAsia="Times New Roman" w:hAnsi="GHEA Grapalat" w:cs="Times New Roman"/>
          <w:sz w:val="24"/>
          <w:szCs w:val="24"/>
          <w:lang w:val="hy-AM"/>
        </w:rPr>
      </w:pPr>
      <w:r w:rsidRPr="00CD4486">
        <w:rPr>
          <w:rFonts w:ascii="GHEA Grapalat" w:hAnsi="GHEA Grapalat"/>
          <w:sz w:val="24"/>
          <w:lang w:val="hy-AM"/>
        </w:rPr>
        <w:t>Նախարարությունում մշակված չեն Գործընթացի իրականացման արդյունքում ակնկալվող նպատակային</w:t>
      </w:r>
      <w:r w:rsidRPr="00E27A62">
        <w:rPr>
          <w:rFonts w:ascii="GHEA Grapalat" w:hAnsi="GHEA Grapalat"/>
          <w:sz w:val="24"/>
          <w:szCs w:val="24"/>
          <w:lang w:val="hy-AM"/>
        </w:rPr>
        <w:t xml:space="preserve"> (թիրախային) միջնաժամկետ և վերջնարդյունքային ցուցանիշները։</w:t>
      </w:r>
    </w:p>
    <w:p w14:paraId="5772C4B5" w14:textId="77777777" w:rsidR="00A64D7F" w:rsidRDefault="00A64D7F" w:rsidP="00CA764A">
      <w:pPr>
        <w:tabs>
          <w:tab w:val="left" w:pos="360"/>
          <w:tab w:val="left" w:pos="900"/>
        </w:tabs>
        <w:spacing w:after="120" w:line="276" w:lineRule="auto"/>
        <w:jc w:val="both"/>
        <w:rPr>
          <w:rFonts w:ascii="GHEA Grapalat" w:hAnsi="GHEA Grapalat"/>
          <w:b/>
          <w:sz w:val="24"/>
          <w:szCs w:val="24"/>
          <w:shd w:val="clear" w:color="auto" w:fill="FFFFFF"/>
          <w:lang w:val="hy-AM"/>
        </w:rPr>
      </w:pPr>
    </w:p>
    <w:p w14:paraId="30AB4255" w14:textId="77777777" w:rsidR="00CD4486" w:rsidRDefault="00CD4486" w:rsidP="007E5B3C">
      <w:pPr>
        <w:pStyle w:val="ListParagraph"/>
        <w:numPr>
          <w:ilvl w:val="0"/>
          <w:numId w:val="22"/>
        </w:numPr>
        <w:tabs>
          <w:tab w:val="left" w:pos="540"/>
          <w:tab w:val="left" w:pos="630"/>
          <w:tab w:val="left" w:pos="900"/>
        </w:tabs>
        <w:spacing w:after="120" w:line="276" w:lineRule="auto"/>
        <w:ind w:left="0" w:firstLine="0"/>
        <w:jc w:val="both"/>
        <w:rPr>
          <w:rFonts w:ascii="GHEA Grapalat" w:hAnsi="GHEA Grapalat"/>
          <w:b/>
          <w:sz w:val="24"/>
          <w:szCs w:val="24"/>
          <w:shd w:val="clear" w:color="auto" w:fill="FFFFFF"/>
          <w:lang w:val="hy-AM"/>
        </w:rPr>
      </w:pPr>
      <w:r w:rsidRPr="00FC461C">
        <w:rPr>
          <w:rFonts w:ascii="GHEA Grapalat" w:hAnsi="GHEA Grapalat"/>
          <w:b/>
          <w:sz w:val="24"/>
          <w:lang w:val="hy-AM"/>
        </w:rPr>
        <w:t xml:space="preserve">ՀՀ տարածքային կառավարման և ենթակառուցվածքների նախարարության կոշտ թափոնների կառավարման գործընթացի </w:t>
      </w:r>
      <w:r w:rsidRPr="00FC461C">
        <w:rPr>
          <w:rFonts w:ascii="GHEA Grapalat" w:hAnsi="GHEA Grapalat"/>
          <w:b/>
          <w:sz w:val="24"/>
          <w:szCs w:val="24"/>
          <w:shd w:val="clear" w:color="auto" w:fill="FFFFFF"/>
          <w:lang w:val="hy-AM"/>
        </w:rPr>
        <w:t>նկատմամբ կատարողականի հաշվեքննությամբ արձանագրվել են հետևյալ փաստերը․</w:t>
      </w:r>
    </w:p>
    <w:p w14:paraId="351C8C26" w14:textId="77777777" w:rsidR="00CD4486" w:rsidRPr="0070358C" w:rsidRDefault="00CD4486" w:rsidP="00CD4486">
      <w:pPr>
        <w:tabs>
          <w:tab w:val="left" w:pos="360"/>
          <w:tab w:val="left" w:pos="900"/>
        </w:tabs>
        <w:spacing w:after="120" w:line="276" w:lineRule="auto"/>
        <w:jc w:val="both"/>
        <w:rPr>
          <w:rFonts w:ascii="GHEA Grapalat" w:hAnsi="GHEA Grapalat"/>
          <w:b/>
          <w:sz w:val="24"/>
          <w:szCs w:val="24"/>
          <w:u w:val="single"/>
          <w:lang w:val="hy-AM"/>
        </w:rPr>
      </w:pPr>
      <w:r w:rsidRPr="0070358C">
        <w:rPr>
          <w:rFonts w:ascii="GHEA Grapalat" w:hAnsi="GHEA Grapalat"/>
          <w:b/>
          <w:sz w:val="24"/>
          <w:szCs w:val="24"/>
          <w:lang w:val="hy-AM"/>
        </w:rPr>
        <w:lastRenderedPageBreak/>
        <w:tab/>
      </w:r>
      <w:r w:rsidRPr="0070358C">
        <w:rPr>
          <w:rFonts w:ascii="GHEA Grapalat" w:hAnsi="GHEA Grapalat"/>
          <w:b/>
          <w:sz w:val="24"/>
          <w:szCs w:val="24"/>
          <w:u w:val="single"/>
          <w:lang w:val="hy-AM"/>
        </w:rPr>
        <w:t>Նպատակային արդյունավետության սկզբունքի չպահպանման օրինակներ</w:t>
      </w:r>
    </w:p>
    <w:p w14:paraId="23395C68" w14:textId="77777777" w:rsidR="00CD4486" w:rsidRPr="00FC461C"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C461C">
        <w:rPr>
          <w:rFonts w:ascii="GHEA Grapalat" w:hAnsi="GHEA Grapalat"/>
          <w:sz w:val="24"/>
          <w:szCs w:val="24"/>
          <w:shd w:val="clear" w:color="auto" w:fill="FFFFFF"/>
          <w:lang w:val="hy-AM"/>
        </w:rPr>
        <w:t xml:space="preserve">Կոշտ կենցաղային </w:t>
      </w:r>
      <w:r w:rsidRPr="00FC461C">
        <w:rPr>
          <w:rFonts w:ascii="GHEA Grapalat" w:hAnsi="GHEA Grapalat"/>
          <w:sz w:val="24"/>
          <w:lang w:val="hy-AM"/>
        </w:rPr>
        <w:t>թափոնների կառավարման պետական քաղաքականությունը մշակելու և իրականացնելու նպատակով ոլորտը կարգավորող իրավական դաշտի ձևավորումը սկսվել է տարիներ առաջ ու վերջին տարիներին հիմնարար փոփոխություններ և լրացումներ են կատարվել առկա իրավակարգավորումներում։ Այնուհանդերձ, չնայած կարգավորումներում նշանակալի փոփոխություններին, դրանք դեռևս ամբողջականացված չեն։</w:t>
      </w:r>
    </w:p>
    <w:p w14:paraId="6A9ACA03" w14:textId="77777777" w:rsidR="00CD4486" w:rsidRPr="00FC461C"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C461C">
        <w:rPr>
          <w:rFonts w:ascii="GHEA Grapalat" w:hAnsi="GHEA Grapalat"/>
          <w:sz w:val="24"/>
          <w:lang w:val="hy-AM"/>
        </w:rPr>
        <w:t>Չեն պահպանվում աղբահանության և սանիտարական մաքրման ոլորտի պետական քաղաքականության այնպիսի սկզբունքներ, ինչպիսիք են աղբի տեսակավորման, վերաօգտագործման, վերամշակման և օգտահանման գործողությունների կիրառումը, աղբավայրերում տեղադրվող աղբի քանակի նվազեցումը և շրջանաձև տնտեսության խթանումը։</w:t>
      </w:r>
    </w:p>
    <w:p w14:paraId="4F44B2D3" w14:textId="77777777" w:rsidR="00CD4486" w:rsidRPr="00FC461C" w:rsidRDefault="00CD4486" w:rsidP="00CD448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C461C">
        <w:rPr>
          <w:rFonts w:ascii="GHEA Grapalat" w:hAnsi="GHEA Grapalat"/>
          <w:sz w:val="24"/>
          <w:lang w:val="hy-AM"/>
        </w:rPr>
        <w:t>Կոշտ կենցաղային թափոնների կառավարման ոլորտում գործունեություն ծավալող տնտեսավարող սուբյեկտների լիցենզավորման գործընթացը պատշաճ կարգով չի իրականացվում։</w:t>
      </w:r>
    </w:p>
    <w:p w14:paraId="198D2B69" w14:textId="77777777" w:rsidR="00CD4486" w:rsidRPr="0070358C" w:rsidRDefault="00CD4486" w:rsidP="00CD4486">
      <w:pPr>
        <w:tabs>
          <w:tab w:val="left" w:pos="360"/>
          <w:tab w:val="left" w:pos="900"/>
        </w:tabs>
        <w:spacing w:after="120" w:line="276" w:lineRule="auto"/>
        <w:jc w:val="both"/>
        <w:rPr>
          <w:rFonts w:ascii="GHEA Grapalat" w:hAnsi="GHEA Grapalat"/>
          <w:b/>
          <w:sz w:val="24"/>
          <w:szCs w:val="24"/>
          <w:u w:val="single"/>
          <w:lang w:val="hy-AM"/>
        </w:rPr>
      </w:pPr>
      <w:r>
        <w:rPr>
          <w:rFonts w:ascii="GHEA Grapalat" w:hAnsi="GHEA Grapalat"/>
          <w:b/>
          <w:sz w:val="24"/>
          <w:szCs w:val="24"/>
          <w:u w:val="single"/>
          <w:lang w:val="hy-AM"/>
        </w:rPr>
        <w:t>Ծախսային</w:t>
      </w:r>
      <w:r w:rsidRPr="0070358C">
        <w:rPr>
          <w:rFonts w:ascii="GHEA Grapalat" w:hAnsi="GHEA Grapalat"/>
          <w:b/>
          <w:sz w:val="24"/>
          <w:szCs w:val="24"/>
          <w:u w:val="single"/>
          <w:lang w:val="hy-AM"/>
        </w:rPr>
        <w:t xml:space="preserve"> արդյունավետության սկզբունքի չպահպանման օրինակ</w:t>
      </w:r>
    </w:p>
    <w:p w14:paraId="09DBD704" w14:textId="77777777" w:rsidR="00CB17DC" w:rsidRPr="00CB17DC" w:rsidRDefault="00CD4486" w:rsidP="00CA764A">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C461C">
        <w:rPr>
          <w:rFonts w:ascii="GHEA Grapalat" w:hAnsi="GHEA Grapalat"/>
          <w:sz w:val="24"/>
          <w:lang w:val="hy-AM"/>
        </w:rPr>
        <w:t>Բյուջետավորման փուլում իրականացվող պլանավորման աշխատանքները բարելավման կարիք ունեն։ Վարկային և դրամաշնորհային համաձայնագրերով նախատեսված միջոցառումները ժամանակին և ամբողջ ծավալով չեն իրականացվել, ինչը հանգեցրել է լրացուցիչ ֆինանսական միջոցների օգտագործման։</w:t>
      </w:r>
    </w:p>
    <w:p w14:paraId="5C2D422C" w14:textId="77777777" w:rsidR="00CB17DC" w:rsidRDefault="00CB17DC" w:rsidP="00CB17DC">
      <w:pPr>
        <w:tabs>
          <w:tab w:val="left" w:pos="360"/>
          <w:tab w:val="left" w:pos="900"/>
        </w:tabs>
        <w:spacing w:after="120" w:line="276" w:lineRule="auto"/>
        <w:jc w:val="both"/>
        <w:rPr>
          <w:rFonts w:ascii="GHEA Grapalat" w:eastAsiaTheme="majorEastAsia" w:hAnsi="GHEA Grapalat" w:cstheme="majorBidi"/>
          <w:b/>
          <w:bCs/>
          <w:color w:val="365F91" w:themeColor="accent1" w:themeShade="BF"/>
          <w:sz w:val="26"/>
          <w:szCs w:val="26"/>
          <w:lang w:val="hy-AM"/>
        </w:rPr>
      </w:pPr>
    </w:p>
    <w:p w14:paraId="5712F824" w14:textId="77777777" w:rsidR="00201F68" w:rsidRPr="00201F68" w:rsidRDefault="00247EBC" w:rsidP="00657247">
      <w:pPr>
        <w:pStyle w:val="ListParagraph"/>
        <w:numPr>
          <w:ilvl w:val="0"/>
          <w:numId w:val="22"/>
        </w:numPr>
        <w:tabs>
          <w:tab w:val="left" w:pos="540"/>
          <w:tab w:val="left" w:pos="630"/>
          <w:tab w:val="left" w:pos="900"/>
        </w:tabs>
        <w:spacing w:after="120" w:line="276" w:lineRule="auto"/>
        <w:ind w:left="0" w:firstLine="0"/>
        <w:jc w:val="both"/>
        <w:rPr>
          <w:rFonts w:ascii="GHEA Grapalat" w:hAnsi="GHEA Grapalat"/>
          <w:b/>
          <w:sz w:val="24"/>
          <w:lang w:val="hy-AM"/>
        </w:rPr>
      </w:pPr>
      <w:r w:rsidRPr="00247EBC">
        <w:rPr>
          <w:rFonts w:ascii="GHEA Grapalat" w:hAnsi="GHEA Grapalat"/>
          <w:b/>
          <w:sz w:val="24"/>
          <w:lang w:val="hy-AM"/>
        </w:rPr>
        <w:t>Առողջապահության նախարարությ</w:t>
      </w:r>
      <w:r w:rsidR="00995BD2">
        <w:rPr>
          <w:rFonts w:ascii="GHEA Grapalat" w:hAnsi="GHEA Grapalat"/>
          <w:b/>
          <w:sz w:val="24"/>
          <w:lang w:val="hy-AM"/>
        </w:rPr>
        <w:t>ան</w:t>
      </w:r>
      <w:r w:rsidRPr="00247EBC">
        <w:rPr>
          <w:rFonts w:ascii="GHEA Grapalat" w:hAnsi="GHEA Grapalat"/>
          <w:b/>
          <w:sz w:val="24"/>
          <w:lang w:val="hy-AM"/>
        </w:rPr>
        <w:t xml:space="preserve"> մոր և մանկան առողջության պահպանման նկատմամբ</w:t>
      </w:r>
      <w:r w:rsidR="00201F68" w:rsidRPr="00201F68">
        <w:rPr>
          <w:rFonts w:ascii="GHEA Grapalat" w:hAnsi="GHEA Grapalat"/>
          <w:b/>
          <w:sz w:val="24"/>
          <w:szCs w:val="24"/>
          <w:shd w:val="clear" w:color="auto" w:fill="FFFFFF"/>
          <w:lang w:val="hy-AM"/>
        </w:rPr>
        <w:t xml:space="preserve"> </w:t>
      </w:r>
      <w:r w:rsidR="00201F68" w:rsidRPr="00FC461C">
        <w:rPr>
          <w:rFonts w:ascii="GHEA Grapalat" w:hAnsi="GHEA Grapalat"/>
          <w:b/>
          <w:sz w:val="24"/>
          <w:szCs w:val="24"/>
          <w:shd w:val="clear" w:color="auto" w:fill="FFFFFF"/>
          <w:lang w:val="hy-AM"/>
        </w:rPr>
        <w:t>կատարողականի հաշվեքննությամբ արձանագրվել են հետևյալ փաստերը․</w:t>
      </w:r>
    </w:p>
    <w:p w14:paraId="4B4A5F11" w14:textId="30CC3095" w:rsidR="0051627C" w:rsidRPr="0051627C" w:rsidRDefault="0051627C" w:rsidP="0051627C">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51627C">
        <w:rPr>
          <w:rFonts w:ascii="GHEA Grapalat" w:hAnsi="GHEA Grapalat"/>
          <w:sz w:val="24"/>
          <w:lang w:val="hy-AM"/>
        </w:rPr>
        <w:t>Հաշվեքննությունն ընդգրկող ժամանակահատվածում Ծրագրի բյուջետային անձնագիրը մշակված չի եղել, Ծրագրի նպատակները նորմատիվ-իրավական փաստաթղթերում ամբողջապես նկարագրված և սահմանված չեն եղել։ Սահմանված արդյունքային ցուցանիշները ամբողջությամբ չեն բացահայտում ինչպես Ծրագրի նպատակի, այնպես էլ՝ արդյունքային ցուցանիշների միջև կապը,</w:t>
      </w:r>
    </w:p>
    <w:p w14:paraId="7F2DE93C" w14:textId="72CEE9FF" w:rsidR="0051627C" w:rsidRPr="0051627C" w:rsidRDefault="0051627C" w:rsidP="0051627C">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51627C">
        <w:rPr>
          <w:rFonts w:ascii="GHEA Grapalat" w:hAnsi="GHEA Grapalat"/>
          <w:sz w:val="24"/>
          <w:lang w:val="hy-AM"/>
        </w:rPr>
        <w:t xml:space="preserve">Երեխաներին բժշկական օգնության ծառայություններ միջոցառման համար ՀՀ պետական բյուջեից 2021-2022թթ. հատկացվել է համապատասխանաբար՝ 11,050,670.7 հազ.դրամ և 12,169,081.8 հազար դրամ:  Նախարարության կողմից շահառուների թվի, շահառու հանդիսանալու հանգամանքի, օրենսդրությամբ սահմանված ծառայությունների շրջանակի հասանելիության, յուրաքանչյուր ծառայության մասով շահառուների դիմելիության, ինչպես նաև միջոցառման </w:t>
      </w:r>
      <w:r w:rsidRPr="0051627C">
        <w:rPr>
          <w:rFonts w:ascii="GHEA Grapalat" w:hAnsi="GHEA Grapalat"/>
          <w:sz w:val="24"/>
          <w:lang w:val="hy-AM"/>
        </w:rPr>
        <w:lastRenderedPageBreak/>
        <w:t xml:space="preserve">շրջանակներում մատուցվող ծառայությունների գնագոյացման ստորև ներկայացվող պայմաններում հնարավորություն չի ընձեռնվել ձեռք բերել բավարար և անհրաժեշտ ապացույցներ՝ գնահատելու տվյալ միջացառման նպատակային, ծախսարդյունավետ և տնտեսող լինելը, </w:t>
      </w:r>
    </w:p>
    <w:p w14:paraId="7C676185" w14:textId="77777777" w:rsidR="0051627C" w:rsidRDefault="0051627C" w:rsidP="0051627C">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51627C">
        <w:rPr>
          <w:rFonts w:ascii="GHEA Grapalat" w:hAnsi="GHEA Grapalat"/>
          <w:sz w:val="24"/>
          <w:lang w:val="hy-AM"/>
        </w:rPr>
        <w:t xml:space="preserve">Ծրագրի շրջանակներում կիրառված գների (ՀՀ առողջապահության նախարարի 18.12.2020թ. թիվ 4484-Լ հրաման) հաշվարկման համար հիմք հանդիսացող մեթոդաբանության առկայությունը կամ գործածումը չի հիմնավորվել։ Թեև, նախարարի հրամանով, հաշվետու ժամանակահատվածում սահմանվել է պետության կողմից երաշխավորված անվճար և արտոնյալ պայմաններով բժշկական օգնության և սպասարկման ծառայությունների գնագոյացման հանձնաժողովի անհատական կազմը, հանձնաժողովի աշխատակարգը, այդուհանդերձ, Նախարարության կողմից չի տրամադրվել վերոնշյալ հանձնաժողովի գործունեության արձանագրմանն առնչվող որևէ իրավական հիմք կամ տվյալ։ Հաշվեքննությամբ արձանագրվել է, որ Առողջապահության նախարարի հրամանով սահմանվել և կիրառվել են ծառայությունների մատուցման գներ՝ հիմքում չունենալով որևէ մեթոդաբանություն և դրա հիման վրա կատարված հաշվարկներ։ </w:t>
      </w:r>
      <w:r w:rsidR="00201F68" w:rsidRPr="00657247">
        <w:rPr>
          <w:rFonts w:ascii="GHEA Grapalat" w:hAnsi="GHEA Grapalat"/>
          <w:sz w:val="24"/>
          <w:lang w:val="hy-AM"/>
        </w:rPr>
        <w:t xml:space="preserve"> </w:t>
      </w:r>
    </w:p>
    <w:p w14:paraId="44AA3E93" w14:textId="77777777" w:rsidR="0051627C" w:rsidRDefault="0051627C" w:rsidP="0051627C">
      <w:pPr>
        <w:tabs>
          <w:tab w:val="left" w:pos="360"/>
          <w:tab w:val="left" w:pos="900"/>
        </w:tabs>
        <w:spacing w:after="120" w:line="276" w:lineRule="auto"/>
        <w:jc w:val="both"/>
        <w:rPr>
          <w:rFonts w:ascii="GHEA Grapalat" w:hAnsi="GHEA Grapalat"/>
          <w:sz w:val="24"/>
          <w:lang w:val="hy-AM"/>
        </w:rPr>
      </w:pPr>
    </w:p>
    <w:p w14:paraId="72468114" w14:textId="28173B54" w:rsidR="009E6846" w:rsidRPr="006F4034" w:rsidRDefault="00B306CB" w:rsidP="006F4034">
      <w:pPr>
        <w:pStyle w:val="ListParagraph"/>
        <w:numPr>
          <w:ilvl w:val="0"/>
          <w:numId w:val="22"/>
        </w:numPr>
        <w:tabs>
          <w:tab w:val="left" w:pos="540"/>
          <w:tab w:val="left" w:pos="630"/>
          <w:tab w:val="left" w:pos="900"/>
        </w:tabs>
        <w:spacing w:after="120" w:line="276" w:lineRule="auto"/>
        <w:ind w:left="0" w:firstLine="0"/>
        <w:jc w:val="both"/>
        <w:rPr>
          <w:rFonts w:ascii="GHEA Grapalat" w:hAnsi="GHEA Grapalat"/>
          <w:b/>
          <w:sz w:val="24"/>
          <w:lang w:val="hy-AM"/>
        </w:rPr>
      </w:pPr>
      <w:r>
        <w:rPr>
          <w:rFonts w:ascii="GHEA Grapalat" w:hAnsi="GHEA Grapalat"/>
          <w:b/>
          <w:sz w:val="24"/>
          <w:lang w:val="hy-AM"/>
        </w:rPr>
        <w:t>ՀՀ պետական եկամուտների կոմիտեի</w:t>
      </w:r>
      <w:r w:rsidR="002114DF">
        <w:rPr>
          <w:rFonts w:ascii="GHEA Grapalat" w:hAnsi="GHEA Grapalat"/>
          <w:b/>
          <w:sz w:val="24"/>
          <w:lang w:val="hy-AM"/>
        </w:rPr>
        <w:t xml:space="preserve"> </w:t>
      </w:r>
      <w:r w:rsidR="002114DF" w:rsidRPr="002114DF">
        <w:rPr>
          <w:rFonts w:ascii="GHEA Grapalat" w:hAnsi="GHEA Grapalat"/>
          <w:b/>
          <w:sz w:val="24"/>
          <w:lang w:val="hy-AM"/>
        </w:rPr>
        <w:t>(</w:t>
      </w:r>
      <w:r w:rsidR="002114DF">
        <w:rPr>
          <w:rFonts w:ascii="GHEA Grapalat" w:hAnsi="GHEA Grapalat"/>
          <w:b/>
          <w:sz w:val="24"/>
          <w:lang w:val="hy-AM"/>
        </w:rPr>
        <w:t>այսուհետ՝ ՊԵԿ</w:t>
      </w:r>
      <w:r w:rsidR="002114DF" w:rsidRPr="002114DF">
        <w:rPr>
          <w:rFonts w:ascii="GHEA Grapalat" w:hAnsi="GHEA Grapalat"/>
          <w:b/>
          <w:sz w:val="24"/>
          <w:lang w:val="hy-AM"/>
        </w:rPr>
        <w:t>)</w:t>
      </w:r>
      <w:r>
        <w:rPr>
          <w:rFonts w:ascii="GHEA Grapalat" w:hAnsi="GHEA Grapalat"/>
          <w:b/>
          <w:sz w:val="24"/>
          <w:lang w:val="hy-AM"/>
        </w:rPr>
        <w:t xml:space="preserve"> </w:t>
      </w:r>
      <w:r w:rsidRPr="00B306CB">
        <w:rPr>
          <w:rFonts w:ascii="GHEA Grapalat" w:hAnsi="GHEA Grapalat"/>
          <w:b/>
          <w:sz w:val="24"/>
          <w:lang w:val="hy-AM"/>
        </w:rPr>
        <w:t>Էլեկտրոնային առևտրի և ծառայությունների մատուցման հարկման գործընթաց</w:t>
      </w:r>
      <w:r w:rsidR="00C15177">
        <w:rPr>
          <w:rFonts w:ascii="GHEA Grapalat" w:hAnsi="GHEA Grapalat"/>
          <w:b/>
          <w:sz w:val="24"/>
          <w:lang w:val="hy-AM"/>
        </w:rPr>
        <w:t xml:space="preserve">ի </w:t>
      </w:r>
      <w:r w:rsidR="00C15177" w:rsidRPr="00247EBC">
        <w:rPr>
          <w:rFonts w:ascii="GHEA Grapalat" w:hAnsi="GHEA Grapalat"/>
          <w:b/>
          <w:sz w:val="24"/>
          <w:lang w:val="hy-AM"/>
        </w:rPr>
        <w:t>նկատմամբ</w:t>
      </w:r>
      <w:r w:rsidR="00C15177" w:rsidRPr="006F4034">
        <w:rPr>
          <w:rFonts w:ascii="GHEA Grapalat" w:hAnsi="GHEA Grapalat"/>
          <w:b/>
          <w:sz w:val="24"/>
          <w:lang w:val="hy-AM"/>
        </w:rPr>
        <w:t xml:space="preserve"> կատարողականի հաշվեքննությամբ արձանագրվել են հետևյալ փաստերը</w:t>
      </w:r>
      <w:r w:rsidR="00C15177" w:rsidRPr="006F4034">
        <w:rPr>
          <w:rFonts w:ascii="Cambria Math" w:hAnsi="Cambria Math" w:cs="Cambria Math"/>
          <w:b/>
          <w:sz w:val="24"/>
          <w:lang w:val="hy-AM"/>
        </w:rPr>
        <w:t>․</w:t>
      </w:r>
    </w:p>
    <w:p w14:paraId="45F1C32D" w14:textId="5B1CFCBE" w:rsidR="00F509A6" w:rsidRPr="00F509A6" w:rsidRDefault="00F509A6" w:rsidP="00F509A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509A6">
        <w:rPr>
          <w:rFonts w:ascii="GHEA Grapalat" w:hAnsi="GHEA Grapalat"/>
          <w:sz w:val="24"/>
          <w:lang w:val="hy-AM"/>
        </w:rPr>
        <w:t>ՀՀ-ում առկա են օրենսդրական անհրաժեշտ կարգավորումներ, ինչպես նաև բավարար լիազորություններ և գործիքակազմ՝ էլեկտրոնային առևտրի և ծառայությունների մատուցման հարկումն արդյունավետ և դինամիկ իրականացնելու համար։</w:t>
      </w:r>
    </w:p>
    <w:p w14:paraId="66D9618C" w14:textId="32F9B684" w:rsidR="00F509A6" w:rsidRPr="00F509A6" w:rsidRDefault="00F509A6" w:rsidP="00F509A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509A6">
        <w:rPr>
          <w:rFonts w:ascii="GHEA Grapalat" w:hAnsi="GHEA Grapalat"/>
          <w:sz w:val="24"/>
          <w:lang w:val="hy-AM"/>
        </w:rPr>
        <w:t>ՊԵԿ պաշտոնական կայքում առկա է առանձին բաժին՝ Էլեկտրոնային ծառայություններ մատուցող ոչ ռեզիդենտների կողմից ԱԱՀ-ի վճարման համակարգ (e-VAT), որի միջոցով ՀՀ-ում ֆիզիկական անձանց էլեկտրոնային ծառայություններ մատուցող ոչ ռեզիդենտ կազմակերպությունները հնարավորություն ունեն հաշվառվելու հարկային մարմնում, ներկայացնելու օրենսդրությամբ սահմանված հաշվարկ-հաշվետվություններ, վճարելու մատուցված ծառայությունից ձևավորված ԱԱՀ ն։</w:t>
      </w:r>
    </w:p>
    <w:p w14:paraId="3C802DA6" w14:textId="2329DCD2" w:rsidR="00F509A6" w:rsidRPr="00F509A6" w:rsidRDefault="00F509A6" w:rsidP="00F509A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509A6">
        <w:rPr>
          <w:rFonts w:ascii="GHEA Grapalat" w:hAnsi="GHEA Grapalat"/>
          <w:sz w:val="24"/>
          <w:lang w:val="hy-AM"/>
        </w:rPr>
        <w:t>Էլեկտրոնային ծառայություններ մատուցող ոչ ռեզիդենտների թիվն ավելացել է, ինչը հանգեցրել է նաև գանձված հարկային եկամուտների աճին, մասնավորապես՝ էլեկտրոնային ծառայություններ մատուցող ոչ ռեզիդենտների կողմից 2021 թվականին վճարվել է 312,831,241 դրամ, 2022 թվականին՝ 1,133,513,524 դրամ, իսկ 2023 թվականի 01.11.2023թ. դրությամբ՝ 2,485,900,611 ՀՀ դրամ ԱԱՀ։</w:t>
      </w:r>
    </w:p>
    <w:p w14:paraId="19428802" w14:textId="5F0AE33D" w:rsidR="00973BF7" w:rsidRPr="009E6846" w:rsidRDefault="00F509A6" w:rsidP="00F509A6">
      <w:pPr>
        <w:pStyle w:val="ListParagraph"/>
        <w:numPr>
          <w:ilvl w:val="0"/>
          <w:numId w:val="25"/>
        </w:numPr>
        <w:tabs>
          <w:tab w:val="left" w:pos="360"/>
          <w:tab w:val="left" w:pos="900"/>
        </w:tabs>
        <w:spacing w:after="120" w:line="276" w:lineRule="auto"/>
        <w:ind w:left="360" w:firstLine="90"/>
        <w:contextualSpacing w:val="0"/>
        <w:jc w:val="both"/>
        <w:rPr>
          <w:rFonts w:ascii="GHEA Grapalat" w:hAnsi="GHEA Grapalat"/>
          <w:sz w:val="24"/>
          <w:lang w:val="hy-AM"/>
        </w:rPr>
      </w:pPr>
      <w:r w:rsidRPr="00F509A6">
        <w:rPr>
          <w:rFonts w:ascii="GHEA Grapalat" w:hAnsi="GHEA Grapalat"/>
          <w:sz w:val="24"/>
          <w:lang w:val="hy-AM"/>
        </w:rPr>
        <w:lastRenderedPageBreak/>
        <w:t>Այլ գերատեսչությունների հետ առկա չէ համագործակցության բավարար մակարդակ։ Համաձայն ՀՀ կառավարության 2021 թվականի դեկտեմբերի 30 ի N 2177-Լ և ՀՀ վարչապետի 2022 թվականի փետրվարի 4 ի N153-Ա որոշումների՝ ապրանքների արտաքին էլեկտրոնային առևտրի ոլորտի փորձնական ծրագրի իրականացման նպատակով ստեղծված միջգերատեսչական աշխատանքային խմբի կողմից լիարժեք չեն իրականացվել ծրագրով նախատեսված միջոցառումները։</w:t>
      </w:r>
      <w:r w:rsidR="00973BF7" w:rsidRPr="009E6846">
        <w:rPr>
          <w:rFonts w:ascii="GHEA Grapalat" w:hAnsi="GHEA Grapalat"/>
          <w:sz w:val="24"/>
          <w:lang w:val="hy-AM"/>
        </w:rPr>
        <w:br w:type="page"/>
      </w:r>
    </w:p>
    <w:p w14:paraId="61D6316C" w14:textId="4850D14C" w:rsidR="00874EF8" w:rsidRDefault="00874EF8" w:rsidP="00874EF8">
      <w:pPr>
        <w:pStyle w:val="Heading2"/>
        <w:jc w:val="both"/>
        <w:rPr>
          <w:rFonts w:ascii="GHEA Grapalat" w:hAnsi="GHEA Grapalat"/>
          <w:color w:val="365F91" w:themeColor="accent1" w:themeShade="BF"/>
          <w:lang w:val="hy-AM"/>
        </w:rPr>
      </w:pPr>
      <w:bookmarkStart w:id="11" w:name="_Toc8982175"/>
      <w:bookmarkStart w:id="12" w:name="_Toc72940894"/>
      <w:bookmarkStart w:id="13" w:name="_Toc104752405"/>
      <w:bookmarkStart w:id="14" w:name="_Toc132019559"/>
      <w:bookmarkStart w:id="15" w:name="_Toc166071739"/>
      <w:r w:rsidRPr="00180EEC">
        <w:rPr>
          <w:rFonts w:ascii="GHEA Grapalat" w:hAnsi="GHEA Grapalat"/>
          <w:color w:val="365F91" w:themeColor="accent1" w:themeShade="BF"/>
          <w:lang w:val="hy-AM"/>
        </w:rPr>
        <w:lastRenderedPageBreak/>
        <w:t xml:space="preserve">ՄԱՍ 3. ՀԱՇՎԵՔՆՆԻՉ ՊԱԼԱՏԻ ՆԵՐՔԻՆ ԳՈՐԾԸՆԹԱՑՆԵՐԻ ԾՐԱԳՐԻ ԻՐԱԿԱՆԱՑՄԱՆ ՎԵՐԱԲԵՐՅԱԼ ՏԵՂԵԿԱՏՎՈՒԹՅՈՒՆ </w:t>
      </w:r>
      <w:bookmarkEnd w:id="11"/>
      <w:r w:rsidRPr="00180EEC">
        <w:rPr>
          <w:rFonts w:ascii="GHEA Grapalat" w:hAnsi="GHEA Grapalat"/>
          <w:color w:val="365F91" w:themeColor="accent1" w:themeShade="BF"/>
          <w:lang w:val="hy-AM"/>
        </w:rPr>
        <w:t>ԵՎ ԱՐՏԱՔԻՆ ԱՈՒԴԻՏԻ ԵԶՐԱԿԱՑՈՒԹՅՈՒՆ</w:t>
      </w:r>
      <w:bookmarkEnd w:id="12"/>
      <w:bookmarkEnd w:id="13"/>
      <w:bookmarkEnd w:id="14"/>
      <w:bookmarkEnd w:id="15"/>
    </w:p>
    <w:p w14:paraId="5F7A1D42" w14:textId="77777777" w:rsidR="00874EF8" w:rsidRPr="00874EF8" w:rsidRDefault="00874EF8" w:rsidP="00874EF8">
      <w:pPr>
        <w:rPr>
          <w:lang w:val="hy-AM"/>
        </w:rPr>
      </w:pPr>
    </w:p>
    <w:p w14:paraId="21C78DA2" w14:textId="77777777" w:rsidR="00A32C48" w:rsidRPr="00B746C5" w:rsidRDefault="00A32C48" w:rsidP="00A32C48">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Հաշվեքննիչ պալատն իր գործունեությունը կազմակերպում է հերթական և արտահերթ նիստերի միջոցով: Հաշվետու ժամանակահատվածում Հաշվեքննիչ պալատն անցկացրել է </w:t>
      </w:r>
      <w:r>
        <w:rPr>
          <w:rFonts w:ascii="GHEA Grapalat" w:hAnsi="GHEA Grapalat"/>
          <w:sz w:val="24"/>
          <w:szCs w:val="24"/>
          <w:shd w:val="clear" w:color="auto" w:fill="FFFFFF"/>
          <w:lang w:val="hy-AM"/>
        </w:rPr>
        <w:t>1</w:t>
      </w:r>
      <w:r w:rsidRPr="008E7AC0">
        <w:rPr>
          <w:rFonts w:ascii="GHEA Grapalat" w:hAnsi="GHEA Grapalat"/>
          <w:sz w:val="24"/>
          <w:szCs w:val="24"/>
          <w:shd w:val="clear" w:color="auto" w:fill="FFFFFF"/>
          <w:lang w:val="hy-AM"/>
        </w:rPr>
        <w:t>9</w:t>
      </w:r>
      <w:r w:rsidRPr="00505C40">
        <w:rPr>
          <w:rFonts w:ascii="GHEA Grapalat" w:hAnsi="GHEA Grapalat"/>
          <w:sz w:val="24"/>
          <w:szCs w:val="24"/>
          <w:shd w:val="clear" w:color="auto" w:fill="FFFFFF"/>
          <w:lang w:val="hy-AM"/>
        </w:rPr>
        <w:t xml:space="preserve"> նիստ, որոնցից </w:t>
      </w:r>
      <w:r>
        <w:rPr>
          <w:rFonts w:ascii="GHEA Grapalat" w:hAnsi="GHEA Grapalat"/>
          <w:sz w:val="24"/>
          <w:szCs w:val="24"/>
          <w:shd w:val="clear" w:color="auto" w:fill="FFFFFF"/>
          <w:lang w:val="hy-AM"/>
        </w:rPr>
        <w:t>7</w:t>
      </w:r>
      <w:r w:rsidRPr="00505C40">
        <w:rPr>
          <w:rFonts w:ascii="GHEA Grapalat" w:hAnsi="GHEA Grapalat"/>
          <w:sz w:val="24"/>
          <w:szCs w:val="24"/>
          <w:shd w:val="clear" w:color="auto" w:fill="FFFFFF"/>
          <w:lang w:val="hy-AM"/>
        </w:rPr>
        <w:t xml:space="preserve">-ն՝ արտահերթ: Հաշվեքննիչ պալատի բոլոր նիստերի օրակարգերն օրենքով սահմանված կարգով նիստից երկու օր առաջ ուղարկվել են </w:t>
      </w:r>
      <w:r w:rsidRPr="00B746C5">
        <w:rPr>
          <w:rFonts w:ascii="GHEA Grapalat" w:hAnsi="GHEA Grapalat"/>
          <w:sz w:val="24"/>
          <w:szCs w:val="24"/>
          <w:shd w:val="clear" w:color="auto" w:fill="FFFFFF"/>
          <w:lang w:val="hy-AM"/>
        </w:rPr>
        <w:t>Ազգային ժողով և Կառավարություն: Նույն ժամանակահատվածում Հաշվեքննիչ պալատի կողմից ընդունվել է 185 որոշում, որից՝ 128-ն առնչվում է հաշվեքննության գործընթացին, 22-ը՝ Հաշվեքննիչ պալատի գործունեության մեթոդական և իրավական ապահովմանը, 14-ը՝ անձնակազմի կառավարման հարցերին, 21-ը` ֆինանսատնտեսական գործունեությանը:</w:t>
      </w:r>
    </w:p>
    <w:p w14:paraId="10259464" w14:textId="75B67C8A" w:rsidR="00783782" w:rsidRPr="00505C40" w:rsidRDefault="00783782" w:rsidP="00783782">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Հաշվեքննիչ պալատի նիստերում կայացված որոշումները (բացառությամբ անհատական</w:t>
      </w:r>
      <w:r>
        <w:rPr>
          <w:rFonts w:ascii="GHEA Grapalat" w:hAnsi="GHEA Grapalat"/>
          <w:sz w:val="24"/>
          <w:szCs w:val="24"/>
          <w:shd w:val="clear" w:color="auto" w:fill="FFFFFF"/>
          <w:lang w:val="hy-AM"/>
        </w:rPr>
        <w:t xml:space="preserve"> կամ գաղտնիք պարունակող</w:t>
      </w:r>
      <w:r w:rsidRPr="00505C40">
        <w:rPr>
          <w:rFonts w:ascii="GHEA Grapalat" w:hAnsi="GHEA Grapalat"/>
          <w:sz w:val="24"/>
          <w:szCs w:val="24"/>
          <w:shd w:val="clear" w:color="auto" w:fill="FFFFFF"/>
          <w:lang w:val="hy-AM"/>
        </w:rPr>
        <w:t xml:space="preserve"> իրավական ակտերի, հաշվեքննության և ստուգման առաջադրանքների) </w:t>
      </w:r>
      <w:r w:rsidR="005A591F">
        <w:rPr>
          <w:rFonts w:ascii="GHEA Grapalat" w:hAnsi="GHEA Grapalat"/>
          <w:sz w:val="24"/>
          <w:szCs w:val="24"/>
          <w:shd w:val="clear" w:color="auto" w:fill="FFFFFF"/>
          <w:lang w:val="hy-AM"/>
        </w:rPr>
        <w:t>սահմանված կարգով</w:t>
      </w:r>
      <w:r w:rsidRPr="00505C40">
        <w:rPr>
          <w:rFonts w:ascii="GHEA Grapalat" w:hAnsi="GHEA Grapalat"/>
          <w:sz w:val="24"/>
          <w:szCs w:val="24"/>
          <w:shd w:val="clear" w:color="auto" w:fill="FFFFFF"/>
          <w:lang w:val="hy-AM"/>
        </w:rPr>
        <w:t xml:space="preserve"> հրապարակվել են Հաշվեքննիչ պալատի </w:t>
      </w:r>
      <w:hyperlink r:id="rId24" w:history="1">
        <w:r w:rsidRPr="005F59E0">
          <w:rPr>
            <w:rFonts w:ascii="GHEA Grapalat" w:hAnsi="GHEA Grapalat"/>
            <w:sz w:val="24"/>
            <w:szCs w:val="24"/>
            <w:u w:val="single"/>
            <w:shd w:val="clear" w:color="auto" w:fill="FFFFFF"/>
            <w:lang w:val="hy-AM"/>
          </w:rPr>
          <w:t>www.armsai.am</w:t>
        </w:r>
      </w:hyperlink>
      <w:r w:rsidRPr="00505C40">
        <w:rPr>
          <w:rFonts w:ascii="GHEA Grapalat" w:hAnsi="GHEA Grapalat"/>
          <w:sz w:val="24"/>
          <w:szCs w:val="24"/>
          <w:shd w:val="clear" w:color="auto" w:fill="FFFFFF"/>
          <w:lang w:val="hy-AM"/>
        </w:rPr>
        <w:t xml:space="preserve"> պաշտոնական կայքում: </w:t>
      </w:r>
    </w:p>
    <w:p w14:paraId="2483FF89" w14:textId="013E0F39" w:rsidR="00F60C0B" w:rsidRDefault="00F60C0B" w:rsidP="00F60C0B">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Կայքում հրապարակված բովանդակությունը համառոտ ներկայացված է ստորև.</w:t>
      </w:r>
    </w:p>
    <w:tbl>
      <w:tblPr>
        <w:tblStyle w:val="ListTable4-Accent51"/>
        <w:tblW w:w="0" w:type="auto"/>
        <w:jc w:val="center"/>
        <w:tblLook w:val="04A0" w:firstRow="1" w:lastRow="0" w:firstColumn="1" w:lastColumn="0" w:noHBand="0" w:noVBand="1"/>
      </w:tblPr>
      <w:tblGrid>
        <w:gridCol w:w="6042"/>
        <w:gridCol w:w="2966"/>
      </w:tblGrid>
      <w:tr w:rsidR="00F60C0B" w:rsidRPr="00C55D2B" w14:paraId="55F4A571" w14:textId="77777777" w:rsidTr="00CD42DC">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008" w:type="dxa"/>
            <w:gridSpan w:val="2"/>
          </w:tcPr>
          <w:p w14:paraId="48829E03" w14:textId="77777777" w:rsidR="00F60C0B" w:rsidRPr="00505C40" w:rsidRDefault="00F60C0B" w:rsidP="009336BD">
            <w:pPr>
              <w:jc w:val="center"/>
              <w:rPr>
                <w:rStyle w:val="BookTitle1"/>
                <w:rFonts w:ascii="GHEA Grapalat" w:hAnsi="GHEA Grapalat"/>
                <w:sz w:val="24"/>
                <w:szCs w:val="24"/>
                <w:lang w:val="hy-AM"/>
              </w:rPr>
            </w:pPr>
            <w:r w:rsidRPr="00505C40">
              <w:rPr>
                <w:rStyle w:val="BookTitle1"/>
                <w:rFonts w:ascii="GHEA Grapalat" w:hAnsi="GHEA Grapalat"/>
                <w:sz w:val="24"/>
                <w:szCs w:val="24"/>
                <w:lang w:val="hy-AM"/>
              </w:rPr>
              <w:t>202</w:t>
            </w:r>
            <w:r>
              <w:rPr>
                <w:rStyle w:val="BookTitle1"/>
                <w:rFonts w:ascii="GHEA Grapalat" w:hAnsi="GHEA Grapalat"/>
                <w:sz w:val="24"/>
                <w:szCs w:val="24"/>
                <w:lang w:val="hy-AM"/>
              </w:rPr>
              <w:t>3</w:t>
            </w:r>
            <w:r w:rsidRPr="00505C40">
              <w:rPr>
                <w:rStyle w:val="BookTitle1"/>
                <w:rFonts w:ascii="GHEA Grapalat" w:hAnsi="GHEA Grapalat"/>
                <w:sz w:val="24"/>
                <w:szCs w:val="24"/>
                <w:lang w:val="hy-AM"/>
              </w:rPr>
              <w:t>թ. պաշտոնական կայքում հրապարակված նյութերի վերաբերյալ</w:t>
            </w:r>
          </w:p>
        </w:tc>
      </w:tr>
      <w:tr w:rsidR="00F60C0B" w:rsidRPr="00505C40" w14:paraId="004045C1" w14:textId="77777777" w:rsidTr="00A7197F">
        <w:trPr>
          <w:cnfStyle w:val="000000100000" w:firstRow="0" w:lastRow="0" w:firstColumn="0" w:lastColumn="0" w:oddVBand="0" w:evenVBand="0" w:oddHBand="1" w:evenHBand="0" w:firstRowFirstColumn="0" w:firstRowLastColumn="0" w:lastRowFirstColumn="0" w:lastRowLastColumn="0"/>
          <w:trHeight w:val="354"/>
          <w:jc w:val="center"/>
        </w:trPr>
        <w:tc>
          <w:tcPr>
            <w:cnfStyle w:val="001000000000" w:firstRow="0" w:lastRow="0" w:firstColumn="1" w:lastColumn="0" w:oddVBand="0" w:evenVBand="0" w:oddHBand="0" w:evenHBand="0" w:firstRowFirstColumn="0" w:firstRowLastColumn="0" w:lastRowFirstColumn="0" w:lastRowLastColumn="0"/>
            <w:tcW w:w="6042" w:type="dxa"/>
          </w:tcPr>
          <w:p w14:paraId="257BBD6A" w14:textId="77777777" w:rsidR="00F60C0B" w:rsidRPr="006B7648" w:rsidRDefault="00F60C0B" w:rsidP="009336BD">
            <w:pPr>
              <w:jc w:val="center"/>
              <w:rPr>
                <w:rStyle w:val="BookTitle1"/>
                <w:rFonts w:ascii="GHEA Grapalat" w:hAnsi="GHEA Grapalat"/>
                <w:b w:val="0"/>
                <w:i/>
                <w:sz w:val="24"/>
                <w:szCs w:val="24"/>
              </w:rPr>
            </w:pPr>
            <w:r w:rsidRPr="006B7648">
              <w:rPr>
                <w:rStyle w:val="BookTitle1"/>
                <w:rFonts w:ascii="GHEA Grapalat" w:hAnsi="GHEA Grapalat"/>
                <w:b w:val="0"/>
                <w:i/>
                <w:sz w:val="24"/>
                <w:szCs w:val="24"/>
              </w:rPr>
              <w:t>Բովանդակություն</w:t>
            </w:r>
          </w:p>
        </w:tc>
        <w:tc>
          <w:tcPr>
            <w:tcW w:w="2966" w:type="dxa"/>
          </w:tcPr>
          <w:p w14:paraId="171E4B6D" w14:textId="77777777" w:rsidR="00F60C0B" w:rsidRPr="006B7648" w:rsidRDefault="00F60C0B" w:rsidP="009336BD">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i/>
                <w:sz w:val="24"/>
                <w:szCs w:val="24"/>
              </w:rPr>
            </w:pPr>
            <w:r w:rsidRPr="006B7648">
              <w:rPr>
                <w:rStyle w:val="BookTitle1"/>
                <w:rFonts w:ascii="GHEA Grapalat" w:hAnsi="GHEA Grapalat"/>
                <w:i/>
                <w:sz w:val="24"/>
                <w:szCs w:val="24"/>
              </w:rPr>
              <w:t>Հրապարակումների թիվ</w:t>
            </w:r>
          </w:p>
        </w:tc>
      </w:tr>
      <w:tr w:rsidR="00F60C0B" w:rsidRPr="00505C40" w14:paraId="3A5C9DF1" w14:textId="77777777" w:rsidTr="00A7197F">
        <w:trPr>
          <w:trHeight w:val="354"/>
          <w:jc w:val="center"/>
        </w:trPr>
        <w:tc>
          <w:tcPr>
            <w:cnfStyle w:val="001000000000" w:firstRow="0" w:lastRow="0" w:firstColumn="1" w:lastColumn="0" w:oddVBand="0" w:evenVBand="0" w:oddHBand="0" w:evenHBand="0" w:firstRowFirstColumn="0" w:firstRowLastColumn="0" w:lastRowFirstColumn="0" w:lastRowLastColumn="0"/>
            <w:tcW w:w="6042" w:type="dxa"/>
          </w:tcPr>
          <w:p w14:paraId="4829582F" w14:textId="2B0A06F5" w:rsidR="00F60C0B" w:rsidRPr="00313ED5" w:rsidRDefault="00F60C0B" w:rsidP="009336BD">
            <w:pPr>
              <w:rPr>
                <w:rStyle w:val="BookTitle1"/>
                <w:rFonts w:ascii="GHEA Grapalat" w:hAnsi="GHEA Grapalat"/>
                <w:b w:val="0"/>
                <w:sz w:val="24"/>
                <w:szCs w:val="24"/>
              </w:rPr>
            </w:pPr>
            <w:r w:rsidRPr="00313ED5">
              <w:rPr>
                <w:rStyle w:val="BookTitle1"/>
                <w:rFonts w:ascii="GHEA Grapalat" w:hAnsi="GHEA Grapalat"/>
                <w:b w:val="0"/>
                <w:sz w:val="24"/>
                <w:szCs w:val="24"/>
              </w:rPr>
              <w:t>Հաշվեքննիչ պալատի որոշումներ</w:t>
            </w:r>
          </w:p>
        </w:tc>
        <w:tc>
          <w:tcPr>
            <w:tcW w:w="2966" w:type="dxa"/>
            <w:vAlign w:val="center"/>
          </w:tcPr>
          <w:p w14:paraId="7528D412" w14:textId="77777777" w:rsidR="00F60C0B" w:rsidRPr="00D777F6" w:rsidRDefault="00F60C0B" w:rsidP="009336BD">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highlight w:val="yellow"/>
                <w:lang w:val="hy-AM"/>
              </w:rPr>
            </w:pPr>
            <w:r w:rsidRPr="00753056">
              <w:rPr>
                <w:rStyle w:val="BookTitle1"/>
                <w:rFonts w:ascii="GHEA Grapalat" w:hAnsi="GHEA Grapalat"/>
                <w:sz w:val="24"/>
                <w:szCs w:val="24"/>
                <w:lang w:val="hy-AM"/>
              </w:rPr>
              <w:t>106</w:t>
            </w:r>
          </w:p>
        </w:tc>
      </w:tr>
      <w:tr w:rsidR="00F60C0B" w:rsidRPr="00505C40" w14:paraId="2BAF8A32" w14:textId="77777777" w:rsidTr="00A7197F">
        <w:trPr>
          <w:cnfStyle w:val="000000100000" w:firstRow="0" w:lastRow="0" w:firstColumn="0" w:lastColumn="0" w:oddVBand="0" w:evenVBand="0" w:oddHBand="1" w:evenHBand="0" w:firstRowFirstColumn="0" w:firstRowLastColumn="0" w:lastRowFirstColumn="0" w:lastRowLastColumn="0"/>
          <w:trHeight w:val="721"/>
          <w:jc w:val="center"/>
        </w:trPr>
        <w:tc>
          <w:tcPr>
            <w:cnfStyle w:val="001000000000" w:firstRow="0" w:lastRow="0" w:firstColumn="1" w:lastColumn="0" w:oddVBand="0" w:evenVBand="0" w:oddHBand="0" w:evenHBand="0" w:firstRowFirstColumn="0" w:firstRowLastColumn="0" w:lastRowFirstColumn="0" w:lastRowLastColumn="0"/>
            <w:tcW w:w="6042" w:type="dxa"/>
          </w:tcPr>
          <w:p w14:paraId="0E23F381" w14:textId="77777777" w:rsidR="00F60C0B" w:rsidRPr="00313ED5" w:rsidRDefault="00F60C0B" w:rsidP="009336BD">
            <w:pPr>
              <w:rPr>
                <w:rStyle w:val="BookTitle1"/>
                <w:rFonts w:ascii="GHEA Grapalat" w:hAnsi="GHEA Grapalat"/>
                <w:b w:val="0"/>
                <w:sz w:val="24"/>
                <w:szCs w:val="24"/>
                <w:lang w:val="hy-AM"/>
              </w:rPr>
            </w:pPr>
            <w:r w:rsidRPr="00313ED5">
              <w:rPr>
                <w:rStyle w:val="BookTitle1"/>
                <w:rFonts w:ascii="GHEA Grapalat" w:hAnsi="GHEA Grapalat"/>
                <w:b w:val="0"/>
                <w:sz w:val="24"/>
                <w:szCs w:val="24"/>
              </w:rPr>
              <w:t xml:space="preserve">Հաշվեքննիչ պալատի նիստերի վերաբերյալ տեղեկատվության </w:t>
            </w:r>
            <w:r w:rsidRPr="00313ED5">
              <w:rPr>
                <w:rStyle w:val="BookTitle1"/>
                <w:rFonts w:ascii="GHEA Grapalat" w:hAnsi="GHEA Grapalat"/>
                <w:b w:val="0"/>
                <w:sz w:val="24"/>
                <w:szCs w:val="24"/>
                <w:lang w:val="hy-AM"/>
              </w:rPr>
              <w:t>հրապարակում</w:t>
            </w:r>
          </w:p>
        </w:tc>
        <w:tc>
          <w:tcPr>
            <w:tcW w:w="2966" w:type="dxa"/>
            <w:vAlign w:val="center"/>
          </w:tcPr>
          <w:p w14:paraId="1441643F" w14:textId="77777777" w:rsidR="00F60C0B" w:rsidRPr="00505C40" w:rsidRDefault="00F60C0B" w:rsidP="009336BD">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753056">
              <w:rPr>
                <w:rStyle w:val="BookTitle1"/>
                <w:rFonts w:ascii="GHEA Grapalat" w:hAnsi="GHEA Grapalat"/>
                <w:sz w:val="24"/>
                <w:szCs w:val="24"/>
              </w:rPr>
              <w:t>11</w:t>
            </w:r>
          </w:p>
        </w:tc>
      </w:tr>
      <w:tr w:rsidR="00F60C0B" w:rsidRPr="00505C40" w14:paraId="683CCDAC" w14:textId="77777777" w:rsidTr="00A7197F">
        <w:trPr>
          <w:trHeight w:val="582"/>
          <w:jc w:val="center"/>
        </w:trPr>
        <w:tc>
          <w:tcPr>
            <w:cnfStyle w:val="001000000000" w:firstRow="0" w:lastRow="0" w:firstColumn="1" w:lastColumn="0" w:oddVBand="0" w:evenVBand="0" w:oddHBand="0" w:evenHBand="0" w:firstRowFirstColumn="0" w:firstRowLastColumn="0" w:lastRowFirstColumn="0" w:lastRowLastColumn="0"/>
            <w:tcW w:w="6042" w:type="dxa"/>
          </w:tcPr>
          <w:p w14:paraId="08557AAE" w14:textId="77777777" w:rsidR="00F60C0B" w:rsidRPr="00313ED5" w:rsidRDefault="00F60C0B" w:rsidP="009336BD">
            <w:pPr>
              <w:rPr>
                <w:rStyle w:val="BookTitle1"/>
                <w:rFonts w:ascii="GHEA Grapalat" w:hAnsi="GHEA Grapalat"/>
                <w:b w:val="0"/>
                <w:sz w:val="24"/>
                <w:szCs w:val="24"/>
              </w:rPr>
            </w:pPr>
            <w:r w:rsidRPr="00313ED5">
              <w:rPr>
                <w:rStyle w:val="BookTitle1"/>
                <w:rFonts w:ascii="GHEA Grapalat" w:hAnsi="GHEA Grapalat"/>
                <w:b w:val="0"/>
                <w:sz w:val="24"/>
                <w:szCs w:val="24"/>
              </w:rPr>
              <w:t>Միջազգային հարթակներ և համագործակցություն</w:t>
            </w:r>
          </w:p>
        </w:tc>
        <w:tc>
          <w:tcPr>
            <w:tcW w:w="2966" w:type="dxa"/>
            <w:vAlign w:val="center"/>
          </w:tcPr>
          <w:p w14:paraId="525028DF" w14:textId="77777777" w:rsidR="00F60C0B" w:rsidRPr="00505C40" w:rsidRDefault="00F60C0B" w:rsidP="009336BD">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rPr>
            </w:pPr>
            <w:r w:rsidRPr="00753056">
              <w:rPr>
                <w:rStyle w:val="BookTitle1"/>
                <w:rFonts w:ascii="GHEA Grapalat" w:hAnsi="GHEA Grapalat"/>
                <w:sz w:val="24"/>
                <w:szCs w:val="24"/>
              </w:rPr>
              <w:t>11</w:t>
            </w:r>
          </w:p>
        </w:tc>
      </w:tr>
      <w:tr w:rsidR="00F60C0B" w:rsidRPr="00505C40" w14:paraId="135CFE17" w14:textId="77777777" w:rsidTr="00A7197F">
        <w:trPr>
          <w:cnfStyle w:val="000000100000" w:firstRow="0" w:lastRow="0" w:firstColumn="0" w:lastColumn="0" w:oddVBand="0" w:evenVBand="0" w:oddHBand="1" w:evenHBand="0" w:firstRowFirstColumn="0" w:firstRowLastColumn="0" w:lastRowFirstColumn="0" w:lastRowLastColumn="0"/>
          <w:trHeight w:val="721"/>
          <w:jc w:val="center"/>
        </w:trPr>
        <w:tc>
          <w:tcPr>
            <w:cnfStyle w:val="001000000000" w:firstRow="0" w:lastRow="0" w:firstColumn="1" w:lastColumn="0" w:oddVBand="0" w:evenVBand="0" w:oddHBand="0" w:evenHBand="0" w:firstRowFirstColumn="0" w:firstRowLastColumn="0" w:lastRowFirstColumn="0" w:lastRowLastColumn="0"/>
            <w:tcW w:w="6042" w:type="dxa"/>
          </w:tcPr>
          <w:p w14:paraId="7FAB3771" w14:textId="77777777" w:rsidR="00F60C0B" w:rsidRPr="00313ED5" w:rsidRDefault="00F60C0B" w:rsidP="009336BD">
            <w:pPr>
              <w:rPr>
                <w:rStyle w:val="BookTitle1"/>
                <w:rFonts w:ascii="GHEA Grapalat" w:hAnsi="GHEA Grapalat"/>
                <w:b w:val="0"/>
                <w:sz w:val="24"/>
                <w:szCs w:val="24"/>
              </w:rPr>
            </w:pPr>
            <w:r w:rsidRPr="00313ED5">
              <w:rPr>
                <w:rStyle w:val="BookTitle1"/>
                <w:rFonts w:ascii="GHEA Grapalat" w:hAnsi="GHEA Grapalat"/>
                <w:b w:val="0"/>
                <w:sz w:val="24"/>
                <w:szCs w:val="24"/>
              </w:rPr>
              <w:t>Թափուր աշխատատեղերի</w:t>
            </w:r>
            <w:r>
              <w:rPr>
                <w:rStyle w:val="BookTitle1"/>
                <w:rFonts w:ascii="GHEA Grapalat" w:hAnsi="GHEA Grapalat"/>
                <w:b w:val="0"/>
                <w:sz w:val="24"/>
                <w:szCs w:val="24"/>
                <w:lang w:val="hy-AM"/>
              </w:rPr>
              <w:t>/</w:t>
            </w:r>
            <w:r w:rsidRPr="00313ED5">
              <w:rPr>
                <w:rStyle w:val="BookTitle1"/>
                <w:rFonts w:ascii="GHEA Grapalat" w:hAnsi="GHEA Grapalat"/>
                <w:b w:val="0"/>
                <w:sz w:val="24"/>
                <w:szCs w:val="24"/>
              </w:rPr>
              <w:t>փորձագետների ներգրավման հայտարարություններ</w:t>
            </w:r>
          </w:p>
        </w:tc>
        <w:tc>
          <w:tcPr>
            <w:tcW w:w="2966" w:type="dxa"/>
            <w:vAlign w:val="center"/>
          </w:tcPr>
          <w:p w14:paraId="667AE2D5" w14:textId="77777777" w:rsidR="00F60C0B" w:rsidRPr="00505C40" w:rsidRDefault="00F60C0B" w:rsidP="009336BD">
            <w:pPr>
              <w:jc w:val="center"/>
              <w:cnfStyle w:val="000000100000" w:firstRow="0" w:lastRow="0" w:firstColumn="0" w:lastColumn="0" w:oddVBand="0" w:evenVBand="0" w:oddHBand="1" w:evenHBand="0" w:firstRowFirstColumn="0" w:firstRowLastColumn="0" w:lastRowFirstColumn="0" w:lastRowLastColumn="0"/>
              <w:rPr>
                <w:rStyle w:val="BookTitle1"/>
                <w:rFonts w:ascii="GHEA Grapalat" w:hAnsi="GHEA Grapalat"/>
                <w:sz w:val="24"/>
                <w:szCs w:val="24"/>
              </w:rPr>
            </w:pPr>
            <w:r w:rsidRPr="00753056">
              <w:rPr>
                <w:rStyle w:val="BookTitle1"/>
                <w:rFonts w:ascii="GHEA Grapalat" w:hAnsi="GHEA Grapalat"/>
                <w:sz w:val="24"/>
                <w:szCs w:val="24"/>
              </w:rPr>
              <w:t>11</w:t>
            </w:r>
          </w:p>
        </w:tc>
      </w:tr>
      <w:tr w:rsidR="00F60C0B" w:rsidRPr="00505C40" w14:paraId="3AD38F50" w14:textId="77777777" w:rsidTr="00A7197F">
        <w:trPr>
          <w:trHeight w:val="453"/>
          <w:jc w:val="center"/>
        </w:trPr>
        <w:tc>
          <w:tcPr>
            <w:cnfStyle w:val="001000000000" w:firstRow="0" w:lastRow="0" w:firstColumn="1" w:lastColumn="0" w:oddVBand="0" w:evenVBand="0" w:oddHBand="0" w:evenHBand="0" w:firstRowFirstColumn="0" w:firstRowLastColumn="0" w:lastRowFirstColumn="0" w:lastRowLastColumn="0"/>
            <w:tcW w:w="6042" w:type="dxa"/>
          </w:tcPr>
          <w:p w14:paraId="36A692CC" w14:textId="54D5770E" w:rsidR="00F60C0B" w:rsidRPr="00313ED5" w:rsidRDefault="00F60C0B" w:rsidP="009336BD">
            <w:pPr>
              <w:rPr>
                <w:rStyle w:val="BookTitle1"/>
                <w:rFonts w:ascii="GHEA Grapalat" w:hAnsi="GHEA Grapalat"/>
                <w:b w:val="0"/>
                <w:sz w:val="24"/>
                <w:szCs w:val="24"/>
              </w:rPr>
            </w:pPr>
            <w:r w:rsidRPr="00313ED5">
              <w:rPr>
                <w:rStyle w:val="BookTitle1"/>
                <w:rFonts w:ascii="GHEA Grapalat" w:hAnsi="GHEA Grapalat"/>
                <w:b w:val="0"/>
                <w:sz w:val="24"/>
                <w:szCs w:val="24"/>
              </w:rPr>
              <w:t>Այլ տեղեկատվություն</w:t>
            </w:r>
          </w:p>
        </w:tc>
        <w:tc>
          <w:tcPr>
            <w:tcW w:w="2966" w:type="dxa"/>
            <w:vAlign w:val="center"/>
          </w:tcPr>
          <w:p w14:paraId="2F5A6B4F" w14:textId="77777777" w:rsidR="00F60C0B" w:rsidRPr="00D777F6" w:rsidRDefault="00F60C0B" w:rsidP="009336BD">
            <w:pPr>
              <w:jc w:val="center"/>
              <w:cnfStyle w:val="000000000000" w:firstRow="0" w:lastRow="0" w:firstColumn="0" w:lastColumn="0" w:oddVBand="0" w:evenVBand="0" w:oddHBand="0" w:evenHBand="0" w:firstRowFirstColumn="0" w:firstRowLastColumn="0" w:lastRowFirstColumn="0" w:lastRowLastColumn="0"/>
              <w:rPr>
                <w:rStyle w:val="BookTitle1"/>
                <w:rFonts w:ascii="GHEA Grapalat" w:hAnsi="GHEA Grapalat"/>
                <w:sz w:val="24"/>
                <w:szCs w:val="24"/>
                <w:lang w:val="hy-AM"/>
              </w:rPr>
            </w:pPr>
            <w:r w:rsidRPr="00753056">
              <w:rPr>
                <w:rStyle w:val="BookTitle1"/>
                <w:rFonts w:ascii="GHEA Grapalat" w:hAnsi="GHEA Grapalat"/>
                <w:sz w:val="24"/>
                <w:szCs w:val="24"/>
                <w:lang w:val="hy-AM"/>
              </w:rPr>
              <w:t>4</w:t>
            </w:r>
          </w:p>
        </w:tc>
      </w:tr>
    </w:tbl>
    <w:p w14:paraId="0A9A7063" w14:textId="3CB01E79" w:rsidR="007938C9" w:rsidRDefault="007938C9" w:rsidP="00A32C48">
      <w:pPr>
        <w:spacing w:after="120" w:line="276" w:lineRule="auto"/>
        <w:jc w:val="both"/>
        <w:rPr>
          <w:rFonts w:ascii="GHEA Grapalat" w:hAnsi="GHEA Grapalat"/>
          <w:b/>
          <w:color w:val="1F497D" w:themeColor="text2"/>
          <w:sz w:val="24"/>
          <w:szCs w:val="24"/>
          <w:shd w:val="clear" w:color="auto" w:fill="FFFFFF"/>
          <w:lang w:val="hy-AM"/>
        </w:rPr>
      </w:pPr>
    </w:p>
    <w:p w14:paraId="4186E71D" w14:textId="4C07B86D" w:rsidR="00824B37" w:rsidRPr="00824B37" w:rsidRDefault="00824B37" w:rsidP="00824B37">
      <w:pPr>
        <w:spacing w:before="100" w:after="120" w:line="276" w:lineRule="auto"/>
        <w:jc w:val="both"/>
        <w:rPr>
          <w:rFonts w:ascii="GHEA Grapalat" w:hAnsi="GHEA Grapalat"/>
          <w:color w:val="000000"/>
          <w:sz w:val="24"/>
          <w:szCs w:val="24"/>
          <w:shd w:val="clear" w:color="auto" w:fill="FFFFFF"/>
          <w:lang w:val="hy-AM"/>
        </w:rPr>
      </w:pPr>
      <w:r w:rsidRPr="00824B37">
        <w:rPr>
          <w:rFonts w:ascii="GHEA Grapalat" w:hAnsi="GHEA Grapalat"/>
          <w:color w:val="000000"/>
          <w:sz w:val="24"/>
          <w:szCs w:val="24"/>
          <w:shd w:val="clear" w:color="auto" w:fill="FFFFFF"/>
          <w:lang w:val="hy-AM"/>
        </w:rPr>
        <w:t>Հաշվետու ժամանակահատվածում զանգվածային լրատվամիջոցները լուսաբանել են Հաշվեքննիչ պալատի մամուլի հաղորդագրությունները և հաշվեքննության արդյունքները: Հաշվեքննիչ պալատը էլեկտրոնային լրատվամիջոցների կողմից հիշատակվել է ավելի քան 1,940 անգամ</w:t>
      </w:r>
      <w:r w:rsidRPr="00505C40">
        <w:rPr>
          <w:rStyle w:val="FootnoteReference"/>
          <w:rFonts w:ascii="GHEA Grapalat" w:hAnsi="GHEA Grapalat"/>
          <w:color w:val="000000"/>
          <w:sz w:val="24"/>
          <w:szCs w:val="24"/>
          <w:shd w:val="clear" w:color="auto" w:fill="FFFFFF"/>
        </w:rPr>
        <w:footnoteReference w:id="3"/>
      </w:r>
      <w:r w:rsidRPr="00824B37">
        <w:rPr>
          <w:rFonts w:ascii="GHEA Grapalat" w:hAnsi="GHEA Grapalat"/>
          <w:color w:val="000000"/>
          <w:sz w:val="24"/>
          <w:szCs w:val="24"/>
          <w:shd w:val="clear" w:color="auto" w:fill="FFFFFF"/>
          <w:lang w:val="hy-AM"/>
        </w:rPr>
        <w:t>:</w:t>
      </w:r>
    </w:p>
    <w:p w14:paraId="1EAF8F47" w14:textId="77777777" w:rsidR="009E608A" w:rsidRDefault="009E608A" w:rsidP="009E608A">
      <w:pPr>
        <w:jc w:val="both"/>
        <w:rPr>
          <w:rFonts w:ascii="GHEA Grapalat" w:hAnsi="GHEA Grapalat"/>
          <w:sz w:val="24"/>
          <w:szCs w:val="24"/>
          <w:lang w:val="hy-AM"/>
        </w:rPr>
      </w:pPr>
      <w:r>
        <w:rPr>
          <w:rFonts w:ascii="GHEA Grapalat" w:hAnsi="GHEA Grapalat"/>
          <w:sz w:val="24"/>
          <w:szCs w:val="24"/>
          <w:lang w:val="hy-AM"/>
        </w:rPr>
        <w:lastRenderedPageBreak/>
        <w:t xml:space="preserve">Հաշվեքննիչ պալատի գործունեության արդյունավետությունը բարձրացնելու նպատակով </w:t>
      </w:r>
      <w:r w:rsidRPr="00640BA8">
        <w:rPr>
          <w:rFonts w:ascii="GHEA Grapalat" w:hAnsi="GHEA Grapalat"/>
          <w:sz w:val="24"/>
          <w:szCs w:val="24"/>
          <w:lang w:val="hy-AM"/>
        </w:rPr>
        <w:t>2023 թվականի</w:t>
      </w:r>
      <w:r>
        <w:rPr>
          <w:rFonts w:ascii="GHEA Grapalat" w:hAnsi="GHEA Grapalat"/>
          <w:sz w:val="24"/>
          <w:szCs w:val="24"/>
          <w:lang w:val="hy-AM"/>
        </w:rPr>
        <w:t>ն</w:t>
      </w:r>
      <w:r w:rsidRPr="00640BA8">
        <w:rPr>
          <w:rFonts w:ascii="GHEA Grapalat" w:hAnsi="GHEA Grapalat"/>
          <w:sz w:val="24"/>
          <w:szCs w:val="24"/>
          <w:lang w:val="hy-AM"/>
        </w:rPr>
        <w:t xml:space="preserve"> </w:t>
      </w:r>
      <w:r>
        <w:rPr>
          <w:rFonts w:ascii="GHEA Grapalat" w:hAnsi="GHEA Grapalat"/>
          <w:sz w:val="24"/>
          <w:szCs w:val="24"/>
          <w:lang w:val="hy-AM"/>
        </w:rPr>
        <w:t xml:space="preserve">վերանայվել է Հաշվեքննիչ պալատի կառուցվածքը և պաշտոնների անվանցանկը։ </w:t>
      </w:r>
    </w:p>
    <w:p w14:paraId="501854FC" w14:textId="77777777" w:rsidR="009E608A" w:rsidRDefault="009E608A" w:rsidP="009E608A">
      <w:pPr>
        <w:jc w:val="both"/>
        <w:rPr>
          <w:rFonts w:ascii="GHEA Grapalat" w:hAnsi="GHEA Grapalat"/>
          <w:sz w:val="24"/>
          <w:szCs w:val="24"/>
          <w:lang w:val="hy-AM"/>
        </w:rPr>
      </w:pPr>
      <w:r>
        <w:rPr>
          <w:rFonts w:ascii="GHEA Grapalat" w:hAnsi="GHEA Grapalat"/>
          <w:sz w:val="24"/>
          <w:szCs w:val="24"/>
          <w:lang w:val="hy-AM"/>
        </w:rPr>
        <w:t>Արդյունքում, կառավարման արդյունավետությունը բարձրացնելու նպատակով 10 հաշվեքննություն իրականացնող կառուցվածքային ստորաբաժանումների փոխարեն հաշվեքննությունները կազմակերպվել են 6 ստորաբաժանումների միջոցով և ձևավորվել է Կատարողականի հաշվեքննության վարչություն, որպեսզի հաշվեքննությունների իրականացումը կազմակերպվի՝ դրանց տեսակներով պայմանավորված մասնագիտացված ստորաբաժանումների միջոցով։</w:t>
      </w:r>
    </w:p>
    <w:p w14:paraId="50812F3F" w14:textId="4733E4CB" w:rsidR="009E608A" w:rsidRDefault="009E608A" w:rsidP="009E608A">
      <w:pPr>
        <w:jc w:val="both"/>
        <w:rPr>
          <w:rFonts w:ascii="GHEA Grapalat" w:hAnsi="GHEA Grapalat"/>
          <w:sz w:val="24"/>
          <w:szCs w:val="24"/>
          <w:lang w:val="hy-AM"/>
        </w:rPr>
      </w:pPr>
      <w:r>
        <w:rPr>
          <w:rFonts w:ascii="GHEA Grapalat" w:hAnsi="GHEA Grapalat"/>
          <w:sz w:val="24"/>
          <w:szCs w:val="24"/>
          <w:lang w:val="hy-AM"/>
        </w:rPr>
        <w:t xml:space="preserve">2023 թվականի ընթացքում Հաշվեքննիչ պալատի պաշտոնների անվանացանկը համապատասխանեցվել է Հաշվեքննիչ պալատի մասին օրենքով սահմանված և քաղացիական ծառայության կարգավորումների տրամաբանությանը, ինչը հանգեցրել է Հաշվեքննիչ պալատի վարչությունների խորհրդականների պաշտոնները քաղացիական ծառայության պաշտոնների </w:t>
      </w:r>
      <w:r w:rsidR="0063603B">
        <w:rPr>
          <w:rFonts w:ascii="GHEA Grapalat" w:hAnsi="GHEA Grapalat"/>
          <w:sz w:val="24"/>
          <w:szCs w:val="24"/>
          <w:lang w:val="hy-AM"/>
        </w:rPr>
        <w:t>վերափոխման</w:t>
      </w:r>
      <w:r>
        <w:rPr>
          <w:rFonts w:ascii="GHEA Grapalat" w:hAnsi="GHEA Grapalat"/>
          <w:sz w:val="24"/>
          <w:szCs w:val="24"/>
          <w:lang w:val="hy-AM"/>
        </w:rPr>
        <w:t>։</w:t>
      </w:r>
    </w:p>
    <w:p w14:paraId="06FE6CB7" w14:textId="77777777" w:rsidR="009E608A" w:rsidRPr="001B219A" w:rsidRDefault="009E608A" w:rsidP="009E608A">
      <w:pPr>
        <w:jc w:val="both"/>
        <w:rPr>
          <w:rFonts w:ascii="GHEA Grapalat" w:hAnsi="GHEA Grapalat"/>
          <w:sz w:val="24"/>
          <w:szCs w:val="24"/>
          <w:lang w:val="hy-AM"/>
        </w:rPr>
      </w:pPr>
      <w:r>
        <w:rPr>
          <w:rFonts w:ascii="GHEA Grapalat" w:hAnsi="GHEA Grapalat"/>
          <w:sz w:val="24"/>
          <w:szCs w:val="24"/>
          <w:lang w:val="hy-AM"/>
        </w:rPr>
        <w:t>Բ</w:t>
      </w:r>
      <w:r>
        <w:rPr>
          <w:rFonts w:ascii="GHEA Grapalat" w:eastAsia="Times New Roman" w:hAnsi="GHEA Grapalat" w:cs="Times New Roman"/>
          <w:color w:val="000000"/>
          <w:sz w:val="24"/>
          <w:szCs w:val="24"/>
          <w:lang w:val="hy-AM" w:eastAsia="ru-RU"/>
        </w:rPr>
        <w:t>արեփոխումների ընթացքով պայմանավորված 2023 թվականի ընթացքում Հաշվեքննիչ պալատի հաստիքների առավելագույնը 155 միավորի պայմաններում համալրված հաստիքների տարեկան միջին ցուցանիշը կազմել է 105 հաստիք։</w:t>
      </w:r>
    </w:p>
    <w:p w14:paraId="7A386E7B" w14:textId="5AFD3373" w:rsidR="005137DC" w:rsidRPr="00505C40" w:rsidRDefault="005137DC" w:rsidP="005137DC">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Հաշվեքննիչ պալատի մարդկային ռեսուրսների վերաբերյալ </w:t>
      </w:r>
      <w:r w:rsidR="00333EED">
        <w:rPr>
          <w:rFonts w:ascii="GHEA Grapalat" w:hAnsi="GHEA Grapalat"/>
          <w:sz w:val="24"/>
          <w:szCs w:val="24"/>
          <w:shd w:val="clear" w:color="auto" w:fill="FFFFFF"/>
          <w:lang w:val="hy-AM"/>
        </w:rPr>
        <w:t>մի շարք</w:t>
      </w:r>
      <w:r w:rsidRPr="00505C40">
        <w:rPr>
          <w:rFonts w:ascii="GHEA Grapalat" w:hAnsi="GHEA Grapalat"/>
          <w:sz w:val="24"/>
          <w:szCs w:val="24"/>
          <w:shd w:val="clear" w:color="auto" w:fill="FFFFFF"/>
          <w:lang w:val="hy-AM"/>
        </w:rPr>
        <w:t xml:space="preserve"> տվյալներ ներկայացված են ստորև բերված աղյուսակներում.</w:t>
      </w:r>
    </w:p>
    <w:p w14:paraId="5296A2F2" w14:textId="77777777" w:rsidR="009325D6" w:rsidRPr="00505C40" w:rsidRDefault="009325D6" w:rsidP="009325D6">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Աշխատակիցների տարիքային խմբերը</w:t>
      </w:r>
    </w:p>
    <w:tbl>
      <w:tblPr>
        <w:tblStyle w:val="ListTable4-Accent51"/>
        <w:tblW w:w="8928" w:type="dxa"/>
        <w:jc w:val="center"/>
        <w:tblLook w:val="04A0" w:firstRow="1" w:lastRow="0" w:firstColumn="1" w:lastColumn="0" w:noHBand="0" w:noVBand="1"/>
      </w:tblPr>
      <w:tblGrid>
        <w:gridCol w:w="5755"/>
        <w:gridCol w:w="1598"/>
        <w:gridCol w:w="14"/>
        <w:gridCol w:w="1561"/>
      </w:tblGrid>
      <w:tr w:rsidR="009325D6" w:rsidRPr="00AF3711" w14:paraId="5F632E21" w14:textId="77777777" w:rsidTr="009336BD">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7F60503" w14:textId="77777777" w:rsidR="009325D6" w:rsidRPr="00AF3711" w:rsidRDefault="009325D6" w:rsidP="009336BD">
            <w:pPr>
              <w:rPr>
                <w:rFonts w:ascii="GHEA Grapalat" w:hAnsi="GHEA Grapalat"/>
              </w:rPr>
            </w:pPr>
            <w:r w:rsidRPr="00AF3711">
              <w:rPr>
                <w:rFonts w:ascii="GHEA Grapalat" w:hAnsi="GHEA Grapalat" w:cs="Sylfaen"/>
              </w:rPr>
              <w:t>Աշխատակիցների</w:t>
            </w:r>
            <w:r w:rsidRPr="00AF3711">
              <w:rPr>
                <w:rFonts w:ascii="GHEA Grapalat" w:hAnsi="GHEA Grapalat"/>
              </w:rPr>
              <w:t xml:space="preserve"> </w:t>
            </w:r>
            <w:r w:rsidRPr="00AF3711">
              <w:rPr>
                <w:rFonts w:ascii="GHEA Grapalat" w:hAnsi="GHEA Grapalat" w:cs="Sylfaen"/>
              </w:rPr>
              <w:t>տարիքային</w:t>
            </w:r>
            <w:r w:rsidRPr="00AF3711">
              <w:rPr>
                <w:rFonts w:ascii="GHEA Grapalat" w:hAnsi="GHEA Grapalat"/>
              </w:rPr>
              <w:t xml:space="preserve"> </w:t>
            </w:r>
            <w:r w:rsidRPr="00AF3711">
              <w:rPr>
                <w:rFonts w:ascii="GHEA Grapalat" w:hAnsi="GHEA Grapalat" w:cs="Sylfaen"/>
              </w:rPr>
              <w:t>խմբեր</w:t>
            </w:r>
          </w:p>
        </w:tc>
        <w:tc>
          <w:tcPr>
            <w:tcW w:w="1612" w:type="dxa"/>
            <w:gridSpan w:val="2"/>
          </w:tcPr>
          <w:p w14:paraId="342B41E5" w14:textId="77777777" w:rsidR="009325D6" w:rsidRPr="00AF3711" w:rsidRDefault="009325D6" w:rsidP="009336BD">
            <w:pPr>
              <w:cnfStyle w:val="100000000000" w:firstRow="1" w:lastRow="0" w:firstColumn="0" w:lastColumn="0" w:oddVBand="0" w:evenVBand="0" w:oddHBand="0" w:evenHBand="0" w:firstRowFirstColumn="0" w:firstRowLastColumn="0" w:lastRowFirstColumn="0" w:lastRowLastColumn="0"/>
              <w:rPr>
                <w:rFonts w:ascii="GHEA Grapalat" w:hAnsi="GHEA Grapalat"/>
                <w:lang w:val="ru-RU"/>
              </w:rPr>
            </w:pPr>
            <w:r w:rsidRPr="00AF3711">
              <w:rPr>
                <w:rFonts w:ascii="GHEA Grapalat" w:hAnsi="GHEA Grapalat"/>
                <w:lang w:val="ru-RU"/>
              </w:rPr>
              <w:t>Քանակ</w:t>
            </w:r>
          </w:p>
        </w:tc>
        <w:tc>
          <w:tcPr>
            <w:tcW w:w="1561" w:type="dxa"/>
          </w:tcPr>
          <w:p w14:paraId="7A8BC721" w14:textId="77777777" w:rsidR="009325D6" w:rsidRPr="00AF3711" w:rsidRDefault="009325D6" w:rsidP="009336BD">
            <w:pPr>
              <w:cnfStyle w:val="100000000000" w:firstRow="1" w:lastRow="0" w:firstColumn="0" w:lastColumn="0" w:oddVBand="0" w:evenVBand="0" w:oddHBand="0" w:evenHBand="0" w:firstRowFirstColumn="0" w:firstRowLastColumn="0" w:lastRowFirstColumn="0" w:lastRowLastColumn="0"/>
              <w:rPr>
                <w:rFonts w:ascii="GHEA Grapalat" w:hAnsi="GHEA Grapalat"/>
                <w:lang w:val="ru-RU"/>
              </w:rPr>
            </w:pPr>
            <w:r w:rsidRPr="00AF3711">
              <w:rPr>
                <w:rFonts w:ascii="GHEA Grapalat" w:hAnsi="GHEA Grapalat"/>
                <w:lang w:val="ru-RU"/>
              </w:rPr>
              <w:t xml:space="preserve">Տոկոս </w:t>
            </w:r>
          </w:p>
        </w:tc>
      </w:tr>
      <w:tr w:rsidR="00F57228" w:rsidRPr="00AF3711" w14:paraId="16ED41AF" w14:textId="77777777" w:rsidTr="009336BD">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7AED8C9D" w14:textId="77777777" w:rsidR="00F57228" w:rsidRPr="00AF3711" w:rsidRDefault="00F57228" w:rsidP="00F57228">
            <w:pPr>
              <w:rPr>
                <w:rFonts w:ascii="GHEA Grapalat" w:hAnsi="GHEA Grapalat"/>
                <w:b w:val="0"/>
                <w:color w:val="17365D" w:themeColor="text2" w:themeShade="BF"/>
              </w:rPr>
            </w:pPr>
            <w:r w:rsidRPr="00AF3711">
              <w:rPr>
                <w:rFonts w:ascii="GHEA Grapalat" w:hAnsi="GHEA Grapalat"/>
                <w:b w:val="0"/>
                <w:color w:val="17365D" w:themeColor="text2" w:themeShade="BF"/>
              </w:rPr>
              <w:t>30-</w:t>
            </w:r>
            <w:r w:rsidRPr="00AF3711">
              <w:rPr>
                <w:rFonts w:ascii="GHEA Grapalat" w:hAnsi="GHEA Grapalat" w:cs="Sylfaen"/>
                <w:b w:val="0"/>
                <w:color w:val="17365D" w:themeColor="text2" w:themeShade="BF"/>
              </w:rPr>
              <w:t>ից</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երիտասարդ</w:t>
            </w:r>
          </w:p>
        </w:tc>
        <w:tc>
          <w:tcPr>
            <w:tcW w:w="1598" w:type="dxa"/>
            <w:vAlign w:val="center"/>
          </w:tcPr>
          <w:p w14:paraId="06386112" w14:textId="7B331945" w:rsidR="00F57228" w:rsidRPr="00AF3711" w:rsidRDefault="00F57228" w:rsidP="00F57228">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3</w:t>
            </w:r>
          </w:p>
        </w:tc>
        <w:tc>
          <w:tcPr>
            <w:tcW w:w="1575" w:type="dxa"/>
            <w:gridSpan w:val="2"/>
            <w:vAlign w:val="center"/>
          </w:tcPr>
          <w:p w14:paraId="3BF090BC" w14:textId="725D6812" w:rsidR="00F57228" w:rsidRPr="00AF3711" w:rsidRDefault="00F57228" w:rsidP="00F57228">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3.1%</w:t>
            </w:r>
          </w:p>
        </w:tc>
      </w:tr>
      <w:tr w:rsidR="00F57228" w:rsidRPr="00AF3711" w14:paraId="621A0A89" w14:textId="77777777" w:rsidTr="009336BD">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26FD91B2" w14:textId="77777777" w:rsidR="00F57228" w:rsidRPr="00AF3711" w:rsidRDefault="00F57228" w:rsidP="00F57228">
            <w:pPr>
              <w:rPr>
                <w:rFonts w:ascii="GHEA Grapalat" w:hAnsi="GHEA Grapalat"/>
                <w:b w:val="0"/>
                <w:color w:val="17365D" w:themeColor="text2" w:themeShade="BF"/>
              </w:rPr>
            </w:pPr>
            <w:r w:rsidRPr="00AF3711">
              <w:rPr>
                <w:rFonts w:ascii="GHEA Grapalat" w:hAnsi="GHEA Grapalat"/>
                <w:b w:val="0"/>
                <w:color w:val="17365D" w:themeColor="text2" w:themeShade="BF"/>
              </w:rPr>
              <w:t xml:space="preserve">30-40 </w:t>
            </w:r>
            <w:r w:rsidRPr="00AF3711">
              <w:rPr>
                <w:rFonts w:ascii="GHEA Grapalat" w:hAnsi="GHEA Grapalat" w:cs="Sylfaen"/>
                <w:b w:val="0"/>
                <w:color w:val="17365D" w:themeColor="text2" w:themeShade="BF"/>
              </w:rPr>
              <w:t>տարեկան</w:t>
            </w:r>
          </w:p>
        </w:tc>
        <w:tc>
          <w:tcPr>
            <w:tcW w:w="1598" w:type="dxa"/>
            <w:vAlign w:val="center"/>
          </w:tcPr>
          <w:p w14:paraId="68CB1933" w14:textId="119B037F" w:rsidR="00F57228" w:rsidRPr="00AF3711" w:rsidRDefault="00F57228" w:rsidP="00F57228">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16</w:t>
            </w:r>
          </w:p>
        </w:tc>
        <w:tc>
          <w:tcPr>
            <w:tcW w:w="1575" w:type="dxa"/>
            <w:gridSpan w:val="2"/>
            <w:vAlign w:val="center"/>
          </w:tcPr>
          <w:p w14:paraId="5292BAED" w14:textId="02E1DBAF" w:rsidR="00F57228" w:rsidRPr="00AF3711" w:rsidRDefault="00F57228" w:rsidP="00F57228">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16.7%</w:t>
            </w:r>
          </w:p>
        </w:tc>
      </w:tr>
      <w:tr w:rsidR="00A35772" w:rsidRPr="00AF3711" w14:paraId="4E1569A1" w14:textId="77777777" w:rsidTr="009336BD">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1C130DF4" w14:textId="77777777" w:rsidR="00A35772" w:rsidRPr="00AF3711" w:rsidRDefault="00A35772" w:rsidP="00A35772">
            <w:pPr>
              <w:rPr>
                <w:rFonts w:ascii="GHEA Grapalat" w:hAnsi="GHEA Grapalat"/>
                <w:b w:val="0"/>
                <w:color w:val="17365D" w:themeColor="text2" w:themeShade="BF"/>
              </w:rPr>
            </w:pPr>
            <w:r w:rsidRPr="00AF3711">
              <w:rPr>
                <w:rFonts w:ascii="GHEA Grapalat" w:hAnsi="GHEA Grapalat"/>
                <w:b w:val="0"/>
                <w:color w:val="17365D" w:themeColor="text2" w:themeShade="BF"/>
              </w:rPr>
              <w:t xml:space="preserve">40-50 </w:t>
            </w:r>
            <w:r w:rsidRPr="00AF3711">
              <w:rPr>
                <w:rFonts w:ascii="GHEA Grapalat" w:hAnsi="GHEA Grapalat" w:cs="Sylfaen"/>
                <w:b w:val="0"/>
                <w:color w:val="17365D" w:themeColor="text2" w:themeShade="BF"/>
              </w:rPr>
              <w:t>տարեկան</w:t>
            </w:r>
          </w:p>
        </w:tc>
        <w:tc>
          <w:tcPr>
            <w:tcW w:w="1598" w:type="dxa"/>
            <w:vAlign w:val="center"/>
          </w:tcPr>
          <w:p w14:paraId="220AF780" w14:textId="2572D8DB" w:rsidR="00A35772" w:rsidRPr="00AF3711" w:rsidRDefault="00A35772" w:rsidP="00A35772">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34</w:t>
            </w:r>
          </w:p>
        </w:tc>
        <w:tc>
          <w:tcPr>
            <w:tcW w:w="1575" w:type="dxa"/>
            <w:gridSpan w:val="2"/>
            <w:vAlign w:val="center"/>
          </w:tcPr>
          <w:p w14:paraId="19C5A346" w14:textId="41F6202D" w:rsidR="00A35772" w:rsidRPr="00AF3711" w:rsidRDefault="00A35772" w:rsidP="00A35772">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35.4%</w:t>
            </w:r>
          </w:p>
        </w:tc>
      </w:tr>
      <w:tr w:rsidR="00456005" w:rsidRPr="00AF3711" w14:paraId="460FD497" w14:textId="77777777" w:rsidTr="009336BD">
        <w:trPr>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26821DFB" w14:textId="77777777" w:rsidR="00456005" w:rsidRPr="00AF3711" w:rsidRDefault="00456005" w:rsidP="00456005">
            <w:pPr>
              <w:rPr>
                <w:rFonts w:ascii="GHEA Grapalat" w:hAnsi="GHEA Grapalat"/>
                <w:b w:val="0"/>
                <w:color w:val="17365D" w:themeColor="text2" w:themeShade="BF"/>
              </w:rPr>
            </w:pPr>
            <w:r w:rsidRPr="00AF3711">
              <w:rPr>
                <w:rFonts w:ascii="GHEA Grapalat" w:hAnsi="GHEA Grapalat"/>
                <w:b w:val="0"/>
                <w:color w:val="17365D" w:themeColor="text2" w:themeShade="BF"/>
              </w:rPr>
              <w:t xml:space="preserve">50-60 </w:t>
            </w:r>
            <w:r w:rsidRPr="00AF3711">
              <w:rPr>
                <w:rFonts w:ascii="GHEA Grapalat" w:hAnsi="GHEA Grapalat" w:cs="Sylfaen"/>
                <w:b w:val="0"/>
                <w:color w:val="17365D" w:themeColor="text2" w:themeShade="BF"/>
              </w:rPr>
              <w:t>տարեկան</w:t>
            </w:r>
          </w:p>
        </w:tc>
        <w:tc>
          <w:tcPr>
            <w:tcW w:w="1598" w:type="dxa"/>
            <w:vAlign w:val="center"/>
          </w:tcPr>
          <w:p w14:paraId="68C4ED83" w14:textId="0A9063C7" w:rsidR="00456005" w:rsidRPr="00AF3711" w:rsidRDefault="00456005" w:rsidP="00456005">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28</w:t>
            </w:r>
          </w:p>
        </w:tc>
        <w:tc>
          <w:tcPr>
            <w:tcW w:w="1575" w:type="dxa"/>
            <w:gridSpan w:val="2"/>
            <w:vAlign w:val="center"/>
          </w:tcPr>
          <w:p w14:paraId="65D8B7CB" w14:textId="60508B14" w:rsidR="00456005" w:rsidRPr="00AF3711" w:rsidRDefault="00456005" w:rsidP="00456005">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29.2%</w:t>
            </w:r>
          </w:p>
        </w:tc>
      </w:tr>
      <w:tr w:rsidR="00061A81" w:rsidRPr="00AF3711" w14:paraId="012D82AF" w14:textId="77777777" w:rsidTr="009336BD">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685B89A2" w14:textId="77777777" w:rsidR="00061A81" w:rsidRPr="00AF3711" w:rsidRDefault="00061A81" w:rsidP="00061A81">
            <w:pPr>
              <w:rPr>
                <w:rFonts w:ascii="GHEA Grapalat" w:hAnsi="GHEA Grapalat"/>
                <w:b w:val="0"/>
                <w:color w:val="17365D" w:themeColor="text2" w:themeShade="BF"/>
              </w:rPr>
            </w:pPr>
            <w:r w:rsidRPr="00AF3711">
              <w:rPr>
                <w:rFonts w:ascii="GHEA Grapalat" w:hAnsi="GHEA Grapalat"/>
                <w:b w:val="0"/>
                <w:color w:val="17365D" w:themeColor="text2" w:themeShade="BF"/>
              </w:rPr>
              <w:t>60-</w:t>
            </w:r>
            <w:r w:rsidRPr="00AF3711">
              <w:rPr>
                <w:rFonts w:ascii="GHEA Grapalat" w:hAnsi="GHEA Grapalat" w:cs="Sylfaen"/>
                <w:b w:val="0"/>
                <w:color w:val="17365D" w:themeColor="text2" w:themeShade="BF"/>
              </w:rPr>
              <w:t>ից</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մեծ</w:t>
            </w:r>
          </w:p>
        </w:tc>
        <w:tc>
          <w:tcPr>
            <w:tcW w:w="1598" w:type="dxa"/>
            <w:vAlign w:val="center"/>
          </w:tcPr>
          <w:p w14:paraId="1ABBF175" w14:textId="48FD144F" w:rsidR="00061A81" w:rsidRPr="00AF3711" w:rsidRDefault="00061A81" w:rsidP="00061A8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15</w:t>
            </w:r>
          </w:p>
        </w:tc>
        <w:tc>
          <w:tcPr>
            <w:tcW w:w="1575" w:type="dxa"/>
            <w:gridSpan w:val="2"/>
            <w:vAlign w:val="center"/>
          </w:tcPr>
          <w:p w14:paraId="372AD4AB" w14:textId="300105B3" w:rsidR="00061A81" w:rsidRPr="00AF3711" w:rsidRDefault="00061A81" w:rsidP="00061A81">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15.6%</w:t>
            </w:r>
          </w:p>
        </w:tc>
      </w:tr>
      <w:tr w:rsidR="00DA3901" w:rsidRPr="00AF3711" w14:paraId="5132EAFE" w14:textId="77777777" w:rsidTr="00713C52">
        <w:trPr>
          <w:trHeight w:val="422"/>
          <w:jc w:val="center"/>
        </w:trPr>
        <w:tc>
          <w:tcPr>
            <w:cnfStyle w:val="001000000000" w:firstRow="0" w:lastRow="0" w:firstColumn="1" w:lastColumn="0" w:oddVBand="0" w:evenVBand="0" w:oddHBand="0" w:evenHBand="0" w:firstRowFirstColumn="0" w:firstRowLastColumn="0" w:lastRowFirstColumn="0" w:lastRowLastColumn="0"/>
            <w:tcW w:w="5755" w:type="dxa"/>
            <w:hideMark/>
          </w:tcPr>
          <w:p w14:paraId="49FB2FE4" w14:textId="77777777" w:rsidR="00DA3901" w:rsidRPr="00AF3711" w:rsidRDefault="00DA3901" w:rsidP="00DA3901">
            <w:pPr>
              <w:rPr>
                <w:rFonts w:ascii="GHEA Grapalat" w:hAnsi="GHEA Grapalat"/>
                <w:b w:val="0"/>
                <w:color w:val="17365D" w:themeColor="text2" w:themeShade="BF"/>
              </w:rPr>
            </w:pPr>
            <w:r w:rsidRPr="00AF3711">
              <w:rPr>
                <w:rFonts w:ascii="GHEA Grapalat" w:hAnsi="GHEA Grapalat"/>
                <w:b w:val="0"/>
                <w:color w:val="17365D" w:themeColor="text2" w:themeShade="BF"/>
              </w:rPr>
              <w:t xml:space="preserve">15 </w:t>
            </w:r>
            <w:r w:rsidRPr="00AF3711">
              <w:rPr>
                <w:rFonts w:ascii="GHEA Grapalat" w:hAnsi="GHEA Grapalat" w:cs="Sylfaen"/>
                <w:b w:val="0"/>
                <w:color w:val="17365D" w:themeColor="text2" w:themeShade="BF"/>
              </w:rPr>
              <w:t>տարի</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և</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ավելի պետական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ծառայության</w:t>
            </w:r>
            <w:r w:rsidRPr="00AF3711">
              <w:rPr>
                <w:rFonts w:ascii="GHEA Grapalat" w:hAnsi="GHEA Grapalat"/>
                <w:b w:val="0"/>
                <w:color w:val="17365D" w:themeColor="text2" w:themeShade="BF"/>
              </w:rPr>
              <w:t xml:space="preserve"> </w:t>
            </w:r>
            <w:r w:rsidRPr="00AF3711">
              <w:rPr>
                <w:rFonts w:ascii="GHEA Grapalat" w:hAnsi="GHEA Grapalat"/>
                <w:b w:val="0"/>
                <w:color w:val="17365D" w:themeColor="text2" w:themeShade="BF"/>
                <w:lang w:val="ru-RU"/>
              </w:rPr>
              <w:t>աշխատանքային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ստաժ</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ունեցողներ</w:t>
            </w:r>
          </w:p>
        </w:tc>
        <w:tc>
          <w:tcPr>
            <w:tcW w:w="1598" w:type="dxa"/>
            <w:vAlign w:val="center"/>
          </w:tcPr>
          <w:p w14:paraId="44692023" w14:textId="2277196A" w:rsidR="00DA3901" w:rsidRPr="00AF3711" w:rsidRDefault="00DA3901" w:rsidP="00DA390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eastAsia="Times New Roman" w:hAnsi="GHEA Grapalat" w:cs="Calibri"/>
                <w:color w:val="000000"/>
                <w:lang w:eastAsia="en-GB"/>
              </w:rPr>
              <w:t>60</w:t>
            </w:r>
          </w:p>
        </w:tc>
        <w:tc>
          <w:tcPr>
            <w:tcW w:w="1575" w:type="dxa"/>
            <w:gridSpan w:val="2"/>
            <w:vAlign w:val="center"/>
          </w:tcPr>
          <w:p w14:paraId="1002A9A5" w14:textId="4E16CD3A" w:rsidR="00DA3901" w:rsidRPr="00AF3711" w:rsidRDefault="00DA3901" w:rsidP="00DA3901">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cs="Calibri"/>
                <w:color w:val="000000"/>
              </w:rPr>
            </w:pPr>
            <w:r w:rsidRPr="00AF3711">
              <w:rPr>
                <w:rFonts w:ascii="GHEA Grapalat" w:eastAsia="Times New Roman" w:hAnsi="GHEA Grapalat" w:cs="Calibri"/>
                <w:color w:val="000000"/>
                <w:lang w:eastAsia="en-GB"/>
              </w:rPr>
              <w:t>62.5%</w:t>
            </w:r>
          </w:p>
        </w:tc>
      </w:tr>
      <w:tr w:rsidR="009325D6" w:rsidRPr="00AF3711" w14:paraId="4C86B232" w14:textId="77777777" w:rsidTr="009336BD">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5755" w:type="dxa"/>
          </w:tcPr>
          <w:p w14:paraId="296DFA20" w14:textId="77777777" w:rsidR="009325D6" w:rsidRPr="00AF3711" w:rsidRDefault="009325D6" w:rsidP="009336BD">
            <w:pPr>
              <w:rPr>
                <w:rFonts w:ascii="GHEA Grapalat" w:hAnsi="GHEA Grapalat"/>
                <w:b w:val="0"/>
                <w:color w:val="17365D" w:themeColor="text2" w:themeShade="BF"/>
              </w:rPr>
            </w:pPr>
            <w:r w:rsidRPr="00AF3711">
              <w:rPr>
                <w:rFonts w:ascii="GHEA Grapalat" w:hAnsi="GHEA Grapalat" w:cs="Sylfaen"/>
                <w:b w:val="0"/>
                <w:color w:val="17365D" w:themeColor="text2" w:themeShade="BF"/>
                <w:lang w:val="ru-RU"/>
              </w:rPr>
              <w:t>Մ</w:t>
            </w:r>
            <w:r w:rsidRPr="00AF3711">
              <w:rPr>
                <w:rFonts w:ascii="GHEA Grapalat" w:hAnsi="GHEA Grapalat" w:cs="Sylfaen"/>
                <w:b w:val="0"/>
                <w:color w:val="17365D" w:themeColor="text2" w:themeShade="BF"/>
              </w:rPr>
              <w:t>իջին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տարիք</w:t>
            </w:r>
          </w:p>
        </w:tc>
        <w:tc>
          <w:tcPr>
            <w:tcW w:w="3173" w:type="dxa"/>
            <w:gridSpan w:val="3"/>
          </w:tcPr>
          <w:p w14:paraId="7B216E05" w14:textId="46ED4D16" w:rsidR="009325D6" w:rsidRPr="00AF3711" w:rsidRDefault="006952EE" w:rsidP="006952EE">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hAnsi="GHEA Grapalat"/>
              </w:rPr>
              <w:t xml:space="preserve">                 48</w:t>
            </w:r>
          </w:p>
        </w:tc>
      </w:tr>
    </w:tbl>
    <w:p w14:paraId="666F1615" w14:textId="77777777" w:rsidR="009325D6" w:rsidRPr="00505C40" w:rsidRDefault="009325D6" w:rsidP="009325D6">
      <w:pPr>
        <w:jc w:val="center"/>
        <w:rPr>
          <w:rFonts w:ascii="GHEA Grapalat" w:hAnsi="GHEA Grapalat"/>
          <w:sz w:val="24"/>
          <w:szCs w:val="24"/>
          <w:u w:val="single"/>
          <w:shd w:val="clear" w:color="auto" w:fill="FFFFFF"/>
        </w:rPr>
      </w:pPr>
    </w:p>
    <w:p w14:paraId="4EAF0F60" w14:textId="77777777" w:rsidR="009325D6" w:rsidRPr="00505C40" w:rsidRDefault="009325D6" w:rsidP="009325D6">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t>Սեռային խմբերը</w:t>
      </w:r>
    </w:p>
    <w:tbl>
      <w:tblPr>
        <w:tblStyle w:val="ListTable4-Accent51"/>
        <w:tblW w:w="4197" w:type="dxa"/>
        <w:jc w:val="center"/>
        <w:tblLook w:val="04A0" w:firstRow="1" w:lastRow="0" w:firstColumn="1" w:lastColumn="0" w:noHBand="0" w:noVBand="1"/>
      </w:tblPr>
      <w:tblGrid>
        <w:gridCol w:w="3716"/>
        <w:gridCol w:w="481"/>
      </w:tblGrid>
      <w:tr w:rsidR="009325D6" w:rsidRPr="00AF3711" w14:paraId="33C4CF68" w14:textId="77777777" w:rsidTr="009E2E7D">
        <w:trPr>
          <w:cnfStyle w:val="100000000000" w:firstRow="1" w:lastRow="0" w:firstColumn="0" w:lastColumn="0" w:oddVBand="0" w:evenVBand="0" w:oddHBand="0" w:evenHBand="0" w:firstRowFirstColumn="0" w:firstRowLastColumn="0" w:lastRowFirstColumn="0" w:lastRowLastColumn="0"/>
          <w:trHeight w:val="353"/>
          <w:jc w:val="center"/>
        </w:trPr>
        <w:tc>
          <w:tcPr>
            <w:cnfStyle w:val="001000000000" w:firstRow="0" w:lastRow="0" w:firstColumn="1" w:lastColumn="0" w:oddVBand="0" w:evenVBand="0" w:oddHBand="0" w:evenHBand="0" w:firstRowFirstColumn="0" w:firstRowLastColumn="0" w:lastRowFirstColumn="0" w:lastRowLastColumn="0"/>
            <w:tcW w:w="3716" w:type="dxa"/>
            <w:hideMark/>
          </w:tcPr>
          <w:p w14:paraId="2CEDB75C" w14:textId="77777777" w:rsidR="009325D6" w:rsidRPr="00AF3711" w:rsidRDefault="009325D6" w:rsidP="009336BD">
            <w:pPr>
              <w:rPr>
                <w:rFonts w:ascii="GHEA Grapalat" w:hAnsi="GHEA Grapalat" w:cs="Sylfaen"/>
                <w:lang w:val="hy-AM"/>
              </w:rPr>
            </w:pPr>
            <w:r w:rsidRPr="00AF3711">
              <w:rPr>
                <w:rFonts w:ascii="GHEA Grapalat" w:hAnsi="GHEA Grapalat" w:cs="Sylfaen"/>
                <w:lang w:val="hy-AM"/>
              </w:rPr>
              <w:t>Սեռ</w:t>
            </w:r>
          </w:p>
        </w:tc>
        <w:tc>
          <w:tcPr>
            <w:tcW w:w="481" w:type="dxa"/>
            <w:hideMark/>
          </w:tcPr>
          <w:p w14:paraId="36A003F6" w14:textId="77777777" w:rsidR="009325D6" w:rsidRPr="00AF3711" w:rsidRDefault="009325D6" w:rsidP="009336BD">
            <w:pPr>
              <w:cnfStyle w:val="100000000000" w:firstRow="1" w:lastRow="0" w:firstColumn="0" w:lastColumn="0" w:oddVBand="0" w:evenVBand="0" w:oddHBand="0" w:evenHBand="0" w:firstRowFirstColumn="0" w:firstRowLastColumn="0" w:lastRowFirstColumn="0" w:lastRowLastColumn="0"/>
              <w:rPr>
                <w:rFonts w:ascii="GHEA Grapalat" w:hAnsi="GHEA Grapalat"/>
                <w:lang w:val="ru-RU"/>
              </w:rPr>
            </w:pPr>
            <w:r w:rsidRPr="00AF3711">
              <w:rPr>
                <w:rFonts w:ascii="GHEA Grapalat" w:hAnsi="GHEA Grapalat"/>
                <w:lang w:val="ru-RU"/>
              </w:rPr>
              <w:t>%</w:t>
            </w:r>
          </w:p>
        </w:tc>
      </w:tr>
      <w:tr w:rsidR="009325D6" w:rsidRPr="00AF3711" w14:paraId="4092ADE1" w14:textId="77777777" w:rsidTr="009E2E7D">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3716" w:type="dxa"/>
            <w:hideMark/>
          </w:tcPr>
          <w:p w14:paraId="205596DC" w14:textId="77777777" w:rsidR="009325D6" w:rsidRPr="00AF3711" w:rsidRDefault="009325D6" w:rsidP="009336BD">
            <w:pPr>
              <w:rPr>
                <w:rFonts w:ascii="GHEA Grapalat" w:hAnsi="GHEA Grapalat"/>
                <w:b w:val="0"/>
                <w:color w:val="17365D" w:themeColor="text2" w:themeShade="BF"/>
                <w:lang w:val="hy-AM"/>
              </w:rPr>
            </w:pPr>
            <w:r w:rsidRPr="00AF3711">
              <w:rPr>
                <w:rFonts w:ascii="GHEA Grapalat" w:hAnsi="GHEA Grapalat" w:cs="Sylfaen"/>
                <w:b w:val="0"/>
                <w:color w:val="17365D" w:themeColor="text2" w:themeShade="BF"/>
                <w:lang w:val="hy-AM"/>
              </w:rPr>
              <w:t>Իգական</w:t>
            </w:r>
          </w:p>
        </w:tc>
        <w:tc>
          <w:tcPr>
            <w:tcW w:w="481" w:type="dxa"/>
            <w:vAlign w:val="center"/>
          </w:tcPr>
          <w:p w14:paraId="0E8933BE" w14:textId="61831602" w:rsidR="009325D6" w:rsidRPr="00AF3711" w:rsidRDefault="009E2E7D" w:rsidP="009336BD">
            <w:pPr>
              <w:cnfStyle w:val="000000100000" w:firstRow="0" w:lastRow="0" w:firstColumn="0" w:lastColumn="0" w:oddVBand="0" w:evenVBand="0" w:oddHBand="1" w:evenHBand="0" w:firstRowFirstColumn="0" w:firstRowLastColumn="0" w:lastRowFirstColumn="0" w:lastRowLastColumn="0"/>
              <w:rPr>
                <w:rFonts w:ascii="GHEA Grapalat" w:hAnsi="GHEA Grapalat"/>
                <w:bCs/>
              </w:rPr>
            </w:pPr>
            <w:r w:rsidRPr="00AF3711">
              <w:rPr>
                <w:rFonts w:ascii="GHEA Grapalat" w:hAnsi="GHEA Grapalat"/>
                <w:bCs/>
              </w:rPr>
              <w:t>25</w:t>
            </w:r>
          </w:p>
        </w:tc>
      </w:tr>
      <w:tr w:rsidR="009325D6" w:rsidRPr="00AF3711" w14:paraId="306B3DE5" w14:textId="77777777" w:rsidTr="009E2E7D">
        <w:trPr>
          <w:trHeight w:val="373"/>
          <w:jc w:val="center"/>
        </w:trPr>
        <w:tc>
          <w:tcPr>
            <w:cnfStyle w:val="001000000000" w:firstRow="0" w:lastRow="0" w:firstColumn="1" w:lastColumn="0" w:oddVBand="0" w:evenVBand="0" w:oddHBand="0" w:evenHBand="0" w:firstRowFirstColumn="0" w:firstRowLastColumn="0" w:lastRowFirstColumn="0" w:lastRowLastColumn="0"/>
            <w:tcW w:w="3716" w:type="dxa"/>
            <w:hideMark/>
          </w:tcPr>
          <w:p w14:paraId="562570DF" w14:textId="77777777" w:rsidR="009325D6" w:rsidRPr="00AF3711" w:rsidRDefault="009325D6" w:rsidP="009336BD">
            <w:pPr>
              <w:rPr>
                <w:rFonts w:ascii="GHEA Grapalat" w:hAnsi="GHEA Grapalat"/>
                <w:b w:val="0"/>
                <w:color w:val="17365D" w:themeColor="text2" w:themeShade="BF"/>
                <w:lang w:val="hy-AM"/>
              </w:rPr>
            </w:pPr>
            <w:r w:rsidRPr="00AF3711">
              <w:rPr>
                <w:rFonts w:ascii="GHEA Grapalat" w:hAnsi="GHEA Grapalat" w:cs="Sylfaen"/>
                <w:b w:val="0"/>
                <w:color w:val="17365D" w:themeColor="text2" w:themeShade="BF"/>
                <w:lang w:val="hy-AM"/>
              </w:rPr>
              <w:t>Արական</w:t>
            </w:r>
          </w:p>
        </w:tc>
        <w:tc>
          <w:tcPr>
            <w:tcW w:w="481" w:type="dxa"/>
            <w:vAlign w:val="center"/>
          </w:tcPr>
          <w:p w14:paraId="7567F692" w14:textId="02B6B2A0" w:rsidR="009325D6" w:rsidRPr="00AF3711" w:rsidRDefault="009E2E7D" w:rsidP="009336BD">
            <w:pPr>
              <w:cnfStyle w:val="000000000000" w:firstRow="0" w:lastRow="0" w:firstColumn="0" w:lastColumn="0" w:oddVBand="0" w:evenVBand="0" w:oddHBand="0" w:evenHBand="0" w:firstRowFirstColumn="0" w:firstRowLastColumn="0" w:lastRowFirstColumn="0" w:lastRowLastColumn="0"/>
              <w:rPr>
                <w:rFonts w:ascii="GHEA Grapalat" w:hAnsi="GHEA Grapalat"/>
                <w:bCs/>
              </w:rPr>
            </w:pPr>
            <w:r w:rsidRPr="00AF3711">
              <w:rPr>
                <w:rFonts w:ascii="GHEA Grapalat" w:hAnsi="GHEA Grapalat"/>
                <w:bCs/>
              </w:rPr>
              <w:t>75</w:t>
            </w:r>
          </w:p>
        </w:tc>
      </w:tr>
    </w:tbl>
    <w:p w14:paraId="014A6DCE" w14:textId="77777777" w:rsidR="009E2E7D" w:rsidRDefault="009E2E7D" w:rsidP="009E2E7D">
      <w:pPr>
        <w:jc w:val="center"/>
        <w:rPr>
          <w:rFonts w:ascii="GHEA Grapalat" w:hAnsi="GHEA Grapalat"/>
          <w:sz w:val="24"/>
          <w:szCs w:val="24"/>
          <w:u w:val="single"/>
          <w:shd w:val="clear" w:color="auto" w:fill="FFFFFF"/>
          <w:lang w:val="hy-AM"/>
        </w:rPr>
      </w:pPr>
    </w:p>
    <w:p w14:paraId="7F3DB44F" w14:textId="685E35FF" w:rsidR="009E2E7D" w:rsidRPr="00505C40" w:rsidRDefault="009E2E7D" w:rsidP="009E2E7D">
      <w:pPr>
        <w:jc w:val="center"/>
        <w:rPr>
          <w:rFonts w:ascii="GHEA Grapalat" w:hAnsi="GHEA Grapalat"/>
          <w:sz w:val="24"/>
          <w:szCs w:val="24"/>
          <w:u w:val="single"/>
          <w:shd w:val="clear" w:color="auto" w:fill="FFFFFF"/>
          <w:lang w:val="hy-AM"/>
        </w:rPr>
      </w:pPr>
      <w:r w:rsidRPr="00505C40">
        <w:rPr>
          <w:rFonts w:ascii="GHEA Grapalat" w:hAnsi="GHEA Grapalat"/>
          <w:sz w:val="24"/>
          <w:szCs w:val="24"/>
          <w:u w:val="single"/>
          <w:shd w:val="clear" w:color="auto" w:fill="FFFFFF"/>
          <w:lang w:val="hy-AM"/>
        </w:rPr>
        <w:lastRenderedPageBreak/>
        <w:t>Աշխատակիցների շարժը</w:t>
      </w:r>
    </w:p>
    <w:tbl>
      <w:tblPr>
        <w:tblStyle w:val="ListTable4-Accent51"/>
        <w:tblW w:w="8961" w:type="dxa"/>
        <w:jc w:val="center"/>
        <w:tblLook w:val="04A0" w:firstRow="1" w:lastRow="0" w:firstColumn="1" w:lastColumn="0" w:noHBand="0" w:noVBand="1"/>
      </w:tblPr>
      <w:tblGrid>
        <w:gridCol w:w="8370"/>
        <w:gridCol w:w="591"/>
      </w:tblGrid>
      <w:tr w:rsidR="009E2E7D" w:rsidRPr="00AF3711" w14:paraId="2DBF4387" w14:textId="77777777" w:rsidTr="009336BD">
        <w:trPr>
          <w:cnfStyle w:val="100000000000" w:firstRow="1" w:lastRow="0" w:firstColumn="0" w:lastColumn="0" w:oddVBand="0" w:evenVBand="0" w:oddHBand="0" w:evenHBand="0" w:firstRowFirstColumn="0" w:firstRowLastColumn="0" w:lastRowFirstColumn="0" w:lastRowLastColumn="0"/>
          <w:trHeight w:val="332"/>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7D3B3EDF" w14:textId="77777777" w:rsidR="009E2E7D" w:rsidRPr="00AF3711" w:rsidRDefault="009E2E7D" w:rsidP="009336BD">
            <w:pPr>
              <w:rPr>
                <w:rFonts w:ascii="GHEA Grapalat" w:hAnsi="GHEA Grapalat" w:cs="Sylfaen"/>
              </w:rPr>
            </w:pPr>
            <w:r w:rsidRPr="00AF3711">
              <w:rPr>
                <w:rFonts w:ascii="GHEA Grapalat" w:hAnsi="GHEA Grapalat" w:cs="Sylfaen"/>
              </w:rPr>
              <w:t>Աշխատակիցների</w:t>
            </w:r>
            <w:r w:rsidRPr="00AF3711">
              <w:rPr>
                <w:rFonts w:ascii="GHEA Grapalat" w:hAnsi="GHEA Grapalat"/>
              </w:rPr>
              <w:t xml:space="preserve"> </w:t>
            </w:r>
            <w:r w:rsidRPr="00AF3711">
              <w:rPr>
                <w:rFonts w:ascii="GHEA Grapalat" w:hAnsi="GHEA Grapalat" w:cs="Sylfaen"/>
              </w:rPr>
              <w:t>ընդհանուր</w:t>
            </w:r>
            <w:r w:rsidRPr="00AF3711">
              <w:rPr>
                <w:rFonts w:ascii="GHEA Grapalat" w:hAnsi="GHEA Grapalat"/>
              </w:rPr>
              <w:t xml:space="preserve"> </w:t>
            </w:r>
            <w:r w:rsidRPr="00AF3711">
              <w:rPr>
                <w:rFonts w:ascii="GHEA Grapalat" w:hAnsi="GHEA Grapalat" w:cs="Sylfaen"/>
              </w:rPr>
              <w:t>շարժ</w:t>
            </w:r>
            <w:r w:rsidRPr="00AF3711">
              <w:rPr>
                <w:rFonts w:ascii="GHEA Grapalat" w:hAnsi="GHEA Grapalat" w:cs="Sylfaen"/>
                <w:lang w:val="ru-RU"/>
              </w:rPr>
              <w:t xml:space="preserve"> (</w:t>
            </w:r>
            <w:r w:rsidRPr="00AF3711">
              <w:rPr>
                <w:rFonts w:ascii="GHEA Grapalat" w:hAnsi="GHEA Grapalat" w:cs="Sylfaen"/>
              </w:rPr>
              <w:t>ընդամենը</w:t>
            </w:r>
            <w:r w:rsidRPr="00AF3711">
              <w:rPr>
                <w:rFonts w:ascii="GHEA Grapalat" w:hAnsi="GHEA Grapalat" w:cs="Sylfaen"/>
                <w:lang w:val="ru-RU"/>
              </w:rPr>
              <w:t>)</w:t>
            </w:r>
          </w:p>
        </w:tc>
        <w:tc>
          <w:tcPr>
            <w:tcW w:w="591" w:type="dxa"/>
            <w:hideMark/>
          </w:tcPr>
          <w:p w14:paraId="64E7DABC" w14:textId="5F7621A1" w:rsidR="009E2E7D" w:rsidRPr="00AF3711" w:rsidRDefault="00172118" w:rsidP="009336BD">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hAnsi="GHEA Grapalat"/>
              </w:rPr>
              <w:t>52</w:t>
            </w:r>
          </w:p>
        </w:tc>
      </w:tr>
      <w:tr w:rsidR="009E2E7D" w:rsidRPr="00AF3711" w14:paraId="7CED4B1A" w14:textId="77777777" w:rsidTr="009336BD">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1D8E54BB" w14:textId="77777777" w:rsidR="009E2E7D" w:rsidRPr="00AF3711" w:rsidRDefault="009E2E7D" w:rsidP="009336BD">
            <w:pPr>
              <w:rPr>
                <w:rFonts w:ascii="GHEA Grapalat" w:hAnsi="GHEA Grapalat"/>
                <w:b w:val="0"/>
                <w:color w:val="17365D" w:themeColor="text2" w:themeShade="BF"/>
              </w:rPr>
            </w:pPr>
            <w:r w:rsidRPr="00AF3711">
              <w:rPr>
                <w:rFonts w:ascii="GHEA Grapalat" w:hAnsi="GHEA Grapalat" w:cs="Sylfaen"/>
                <w:b w:val="0"/>
                <w:color w:val="17365D" w:themeColor="text2" w:themeShade="BF"/>
              </w:rPr>
              <w:t>պետական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ծառայության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հաստիքներում</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աշխատակիցների</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շարժ</w:t>
            </w:r>
          </w:p>
        </w:tc>
        <w:tc>
          <w:tcPr>
            <w:tcW w:w="591" w:type="dxa"/>
            <w:vAlign w:val="center"/>
            <w:hideMark/>
          </w:tcPr>
          <w:p w14:paraId="785556BB" w14:textId="77777777" w:rsidR="009E2E7D" w:rsidRPr="00AF3711" w:rsidRDefault="009E2E7D" w:rsidP="009336BD">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bCs/>
                <w:lang w:val="ru-RU"/>
              </w:rPr>
            </w:pPr>
            <w:r w:rsidRPr="00AF3711">
              <w:rPr>
                <w:rFonts w:ascii="GHEA Grapalat" w:hAnsi="GHEA Grapalat"/>
                <w:bCs/>
                <w:lang w:val="ru-RU"/>
              </w:rPr>
              <w:t>21</w:t>
            </w:r>
          </w:p>
        </w:tc>
      </w:tr>
      <w:tr w:rsidR="009E2E7D" w:rsidRPr="00AF3711" w14:paraId="239FEB04" w14:textId="77777777" w:rsidTr="009336BD">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3667185C" w14:textId="77777777" w:rsidR="009E2E7D" w:rsidRPr="00AF3711" w:rsidRDefault="009E2E7D" w:rsidP="009336BD">
            <w:pPr>
              <w:rPr>
                <w:rFonts w:ascii="GHEA Grapalat" w:hAnsi="GHEA Grapalat"/>
                <w:b w:val="0"/>
                <w:i/>
                <w:color w:val="17365D" w:themeColor="text2" w:themeShade="BF"/>
              </w:rPr>
            </w:pPr>
            <w:r w:rsidRPr="00AF3711">
              <w:rPr>
                <w:rFonts w:ascii="GHEA Grapalat" w:hAnsi="GHEA Grapalat" w:cs="Sylfaen"/>
                <w:b w:val="0"/>
                <w:i/>
                <w:color w:val="17365D" w:themeColor="text2" w:themeShade="BF"/>
              </w:rPr>
              <w:t>պետական</w:t>
            </w:r>
            <w:r w:rsidRPr="00AF3711">
              <w:rPr>
                <w:rFonts w:ascii="GHEA Grapalat" w:hAnsi="GHEA Grapalat"/>
                <w:b w:val="0"/>
                <w:i/>
                <w:color w:val="17365D" w:themeColor="text2" w:themeShade="BF"/>
              </w:rPr>
              <w:t xml:space="preserve"> </w:t>
            </w:r>
            <w:r w:rsidRPr="00AF3711">
              <w:rPr>
                <w:rFonts w:ascii="GHEA Grapalat" w:hAnsi="GHEA Grapalat" w:cs="Sylfaen"/>
                <w:b w:val="0"/>
                <w:i/>
                <w:color w:val="17365D" w:themeColor="text2" w:themeShade="BF"/>
              </w:rPr>
              <w:t>ծառայությունից</w:t>
            </w:r>
            <w:r w:rsidRPr="00AF3711">
              <w:rPr>
                <w:rFonts w:ascii="GHEA Grapalat" w:hAnsi="GHEA Grapalat"/>
                <w:b w:val="0"/>
                <w:i/>
                <w:color w:val="17365D" w:themeColor="text2" w:themeShade="BF"/>
              </w:rPr>
              <w:t xml:space="preserve"> </w:t>
            </w:r>
            <w:r w:rsidRPr="00AF3711">
              <w:rPr>
                <w:rFonts w:ascii="GHEA Grapalat" w:hAnsi="GHEA Grapalat" w:cs="Sylfaen"/>
                <w:b w:val="0"/>
                <w:i/>
                <w:color w:val="17365D" w:themeColor="text2" w:themeShade="BF"/>
              </w:rPr>
              <w:t>ազատված</w:t>
            </w:r>
          </w:p>
        </w:tc>
        <w:tc>
          <w:tcPr>
            <w:tcW w:w="591" w:type="dxa"/>
            <w:hideMark/>
          </w:tcPr>
          <w:p w14:paraId="2C1E5B43" w14:textId="07D9D735" w:rsidR="009E2E7D" w:rsidRPr="00AF3711" w:rsidRDefault="009E2E7D" w:rsidP="00172118">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i/>
                <w:lang w:val="ru-RU"/>
              </w:rPr>
            </w:pPr>
            <w:r w:rsidRPr="00AF3711">
              <w:rPr>
                <w:rFonts w:ascii="GHEA Grapalat" w:hAnsi="GHEA Grapalat"/>
                <w:i/>
              </w:rPr>
              <w:t>1</w:t>
            </w:r>
            <w:r w:rsidR="00172118" w:rsidRPr="00AF3711">
              <w:rPr>
                <w:rFonts w:ascii="GHEA Grapalat" w:hAnsi="GHEA Grapalat"/>
                <w:i/>
              </w:rPr>
              <w:t>8</w:t>
            </w:r>
          </w:p>
        </w:tc>
      </w:tr>
      <w:tr w:rsidR="009E2E7D" w:rsidRPr="00AF3711" w14:paraId="2DB4C566" w14:textId="77777777" w:rsidTr="009336BD">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4907AB7B" w14:textId="77777777" w:rsidR="009E2E7D" w:rsidRPr="00AF3711" w:rsidRDefault="009E2E7D" w:rsidP="009336BD">
            <w:pPr>
              <w:rPr>
                <w:rFonts w:ascii="GHEA Grapalat" w:hAnsi="GHEA Grapalat"/>
                <w:b w:val="0"/>
                <w:i/>
                <w:color w:val="17365D" w:themeColor="text2" w:themeShade="BF"/>
              </w:rPr>
            </w:pPr>
            <w:r w:rsidRPr="00AF3711">
              <w:rPr>
                <w:rFonts w:ascii="GHEA Grapalat" w:hAnsi="GHEA Grapalat" w:cs="Sylfaen"/>
                <w:b w:val="0"/>
                <w:i/>
                <w:color w:val="17365D" w:themeColor="text2" w:themeShade="BF"/>
              </w:rPr>
              <w:t>պետական</w:t>
            </w:r>
            <w:r w:rsidRPr="00AF3711">
              <w:rPr>
                <w:rFonts w:ascii="GHEA Grapalat" w:hAnsi="GHEA Grapalat"/>
                <w:b w:val="0"/>
                <w:i/>
                <w:color w:val="17365D" w:themeColor="text2" w:themeShade="BF"/>
              </w:rPr>
              <w:t xml:space="preserve"> </w:t>
            </w:r>
            <w:r w:rsidRPr="00AF3711">
              <w:rPr>
                <w:rFonts w:ascii="GHEA Grapalat" w:hAnsi="GHEA Grapalat" w:cs="Sylfaen"/>
                <w:b w:val="0"/>
                <w:i/>
                <w:color w:val="17365D" w:themeColor="text2" w:themeShade="BF"/>
              </w:rPr>
              <w:t>ծառայության</w:t>
            </w:r>
            <w:r w:rsidRPr="00AF3711">
              <w:rPr>
                <w:rFonts w:ascii="GHEA Grapalat" w:hAnsi="GHEA Grapalat"/>
                <w:b w:val="0"/>
                <w:i/>
                <w:color w:val="17365D" w:themeColor="text2" w:themeShade="BF"/>
              </w:rPr>
              <w:t xml:space="preserve"> </w:t>
            </w:r>
            <w:r w:rsidRPr="00AF3711">
              <w:rPr>
                <w:rFonts w:ascii="GHEA Grapalat" w:hAnsi="GHEA Grapalat" w:cs="Sylfaen"/>
                <w:b w:val="0"/>
                <w:i/>
                <w:color w:val="17365D" w:themeColor="text2" w:themeShade="BF"/>
              </w:rPr>
              <w:t>ընդունված</w:t>
            </w:r>
          </w:p>
        </w:tc>
        <w:tc>
          <w:tcPr>
            <w:tcW w:w="591" w:type="dxa"/>
            <w:hideMark/>
          </w:tcPr>
          <w:p w14:paraId="464A5BE9" w14:textId="26DB9A5A" w:rsidR="009E2E7D" w:rsidRPr="00AF3711" w:rsidRDefault="00172118" w:rsidP="009336BD">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i/>
                <w:lang w:val="ru-RU"/>
              </w:rPr>
            </w:pPr>
            <w:r w:rsidRPr="00AF3711">
              <w:rPr>
                <w:rFonts w:ascii="GHEA Grapalat" w:hAnsi="GHEA Grapalat"/>
                <w:i/>
              </w:rPr>
              <w:t>3</w:t>
            </w:r>
          </w:p>
        </w:tc>
      </w:tr>
      <w:tr w:rsidR="009E2E7D" w:rsidRPr="00AF3711" w14:paraId="331756E7" w14:textId="77777777" w:rsidTr="009336BD">
        <w:trPr>
          <w:trHeight w:val="350"/>
          <w:jc w:val="center"/>
        </w:trPr>
        <w:tc>
          <w:tcPr>
            <w:cnfStyle w:val="001000000000" w:firstRow="0" w:lastRow="0" w:firstColumn="1" w:lastColumn="0" w:oddVBand="0" w:evenVBand="0" w:oddHBand="0" w:evenHBand="0" w:firstRowFirstColumn="0" w:firstRowLastColumn="0" w:lastRowFirstColumn="0" w:lastRowLastColumn="0"/>
            <w:tcW w:w="8370" w:type="dxa"/>
            <w:hideMark/>
          </w:tcPr>
          <w:p w14:paraId="0B05A609" w14:textId="77777777" w:rsidR="009E2E7D" w:rsidRPr="00AF3711" w:rsidRDefault="009E2E7D" w:rsidP="009336BD">
            <w:pPr>
              <w:rPr>
                <w:rFonts w:ascii="GHEA Grapalat" w:hAnsi="GHEA Grapalat"/>
                <w:b w:val="0"/>
                <w:color w:val="17365D" w:themeColor="text2" w:themeShade="BF"/>
              </w:rPr>
            </w:pPr>
            <w:r w:rsidRPr="00AF3711">
              <w:rPr>
                <w:rFonts w:ascii="GHEA Grapalat" w:hAnsi="GHEA Grapalat" w:cs="Sylfaen"/>
                <w:b w:val="0"/>
                <w:color w:val="17365D" w:themeColor="text2" w:themeShade="BF"/>
              </w:rPr>
              <w:t>պայմանագրային</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աշխատակիցների</w:t>
            </w:r>
            <w:r w:rsidRPr="00AF3711">
              <w:rPr>
                <w:rFonts w:ascii="GHEA Grapalat" w:hAnsi="GHEA Grapalat"/>
                <w:b w:val="0"/>
                <w:color w:val="17365D" w:themeColor="text2" w:themeShade="BF"/>
              </w:rPr>
              <w:t xml:space="preserve"> </w:t>
            </w:r>
            <w:r w:rsidRPr="00AF3711">
              <w:rPr>
                <w:rFonts w:ascii="GHEA Grapalat" w:hAnsi="GHEA Grapalat" w:cs="Sylfaen"/>
                <w:b w:val="0"/>
                <w:color w:val="17365D" w:themeColor="text2" w:themeShade="BF"/>
              </w:rPr>
              <w:t>շարժ</w:t>
            </w:r>
          </w:p>
        </w:tc>
        <w:tc>
          <w:tcPr>
            <w:tcW w:w="591" w:type="dxa"/>
            <w:hideMark/>
          </w:tcPr>
          <w:p w14:paraId="72BF61C9" w14:textId="21890F84" w:rsidR="009E2E7D" w:rsidRPr="00AF3711" w:rsidRDefault="00172118" w:rsidP="009336BD">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bCs/>
              </w:rPr>
            </w:pPr>
            <w:r w:rsidRPr="00AF3711">
              <w:rPr>
                <w:rFonts w:ascii="GHEA Grapalat" w:hAnsi="GHEA Grapalat"/>
                <w:bCs/>
              </w:rPr>
              <w:t>31</w:t>
            </w:r>
          </w:p>
        </w:tc>
      </w:tr>
    </w:tbl>
    <w:p w14:paraId="4B8DE505" w14:textId="4614BC49" w:rsidR="00824B37" w:rsidRDefault="00824B37" w:rsidP="00A32C48">
      <w:pPr>
        <w:spacing w:after="120" w:line="276" w:lineRule="auto"/>
        <w:jc w:val="both"/>
        <w:rPr>
          <w:rFonts w:ascii="GHEA Grapalat" w:hAnsi="GHEA Grapalat"/>
          <w:b/>
          <w:color w:val="1F497D" w:themeColor="text2"/>
          <w:sz w:val="24"/>
          <w:szCs w:val="24"/>
          <w:shd w:val="clear" w:color="auto" w:fill="FFFFFF"/>
          <w:lang w:val="hy-AM"/>
        </w:rPr>
      </w:pPr>
    </w:p>
    <w:p w14:paraId="5D5A8ADE" w14:textId="72A01D5A" w:rsidR="00C32BF6" w:rsidRPr="00505C40" w:rsidRDefault="00C32BF6" w:rsidP="00C32BF6">
      <w:pPr>
        <w:jc w:val="center"/>
        <w:rPr>
          <w:rFonts w:ascii="GHEA Grapalat" w:hAnsi="GHEA Grapalat"/>
          <w:sz w:val="24"/>
          <w:szCs w:val="24"/>
          <w:u w:val="single"/>
          <w:shd w:val="clear" w:color="auto" w:fill="FFFFFF"/>
        </w:rPr>
      </w:pPr>
      <w:r w:rsidRPr="00505C40">
        <w:rPr>
          <w:rFonts w:ascii="GHEA Grapalat" w:hAnsi="GHEA Grapalat"/>
          <w:sz w:val="24"/>
          <w:szCs w:val="24"/>
          <w:u w:val="single"/>
          <w:shd w:val="clear" w:color="auto" w:fill="FFFFFF"/>
          <w:lang w:val="hy-AM"/>
        </w:rPr>
        <w:t>Աշխատակիցների որակավորման</w:t>
      </w:r>
      <w:r w:rsidRPr="00505C40">
        <w:rPr>
          <w:rFonts w:ascii="GHEA Grapalat" w:hAnsi="GHEA Grapalat"/>
          <w:sz w:val="24"/>
          <w:szCs w:val="24"/>
          <w:u w:val="single"/>
          <w:shd w:val="clear" w:color="auto" w:fill="FFFFFF"/>
          <w:lang w:val="en-GB"/>
        </w:rPr>
        <w:t xml:space="preserve"> բարձրացման</w:t>
      </w:r>
      <w:r w:rsidRPr="00505C40">
        <w:rPr>
          <w:rFonts w:ascii="GHEA Grapalat" w:hAnsi="GHEA Grapalat"/>
          <w:sz w:val="24"/>
          <w:szCs w:val="24"/>
          <w:u w:val="single"/>
          <w:shd w:val="clear" w:color="auto" w:fill="FFFFFF"/>
          <w:lang w:val="hy-AM"/>
        </w:rPr>
        <w:t xml:space="preserve"> շրջանակը</w:t>
      </w:r>
      <w:r w:rsidR="00477E7C">
        <w:rPr>
          <w:rStyle w:val="FootnoteReference"/>
          <w:rFonts w:ascii="GHEA Grapalat" w:hAnsi="GHEA Grapalat"/>
          <w:sz w:val="24"/>
          <w:szCs w:val="24"/>
          <w:u w:val="single"/>
          <w:shd w:val="clear" w:color="auto" w:fill="FFFFFF"/>
          <w:lang w:val="hy-AM"/>
        </w:rPr>
        <w:footnoteReference w:id="4"/>
      </w:r>
    </w:p>
    <w:tbl>
      <w:tblPr>
        <w:tblStyle w:val="ListTable4-Accent51"/>
        <w:tblW w:w="8952" w:type="dxa"/>
        <w:jc w:val="center"/>
        <w:tblLook w:val="04A0" w:firstRow="1" w:lastRow="0" w:firstColumn="1" w:lastColumn="0" w:noHBand="0" w:noVBand="1"/>
      </w:tblPr>
      <w:tblGrid>
        <w:gridCol w:w="6939"/>
        <w:gridCol w:w="2013"/>
      </w:tblGrid>
      <w:tr w:rsidR="00C32BF6" w:rsidRPr="00AF3711" w14:paraId="1A2F84D0" w14:textId="77777777" w:rsidTr="00AF3711">
        <w:trPr>
          <w:cnfStyle w:val="100000000000" w:firstRow="1" w:lastRow="0" w:firstColumn="0" w:lastColumn="0" w:oddVBand="0" w:evenVBand="0" w:oddHBand="0" w:evenHBand="0" w:firstRowFirstColumn="0" w:firstRowLastColumn="0" w:lastRowFirstColumn="0" w:lastRowLastColumn="0"/>
          <w:trHeight w:val="443"/>
          <w:jc w:val="center"/>
        </w:trPr>
        <w:tc>
          <w:tcPr>
            <w:cnfStyle w:val="001000000000" w:firstRow="0" w:lastRow="0" w:firstColumn="1" w:lastColumn="0" w:oddVBand="0" w:evenVBand="0" w:oddHBand="0" w:evenHBand="0" w:firstRowFirstColumn="0" w:firstRowLastColumn="0" w:lastRowFirstColumn="0" w:lastRowLastColumn="0"/>
            <w:tcW w:w="6939" w:type="dxa"/>
            <w:shd w:val="clear" w:color="auto" w:fill="4BACC6"/>
            <w:hideMark/>
          </w:tcPr>
          <w:p w14:paraId="758E5A09" w14:textId="77777777" w:rsidR="00C32BF6" w:rsidRPr="00AF3711" w:rsidRDefault="00C32BF6" w:rsidP="009336BD">
            <w:pPr>
              <w:rPr>
                <w:rFonts w:ascii="GHEA Grapalat" w:hAnsi="GHEA Grapalat" w:cs="Sylfaen"/>
              </w:rPr>
            </w:pPr>
            <w:r w:rsidRPr="00AF3711">
              <w:rPr>
                <w:rFonts w:ascii="GHEA Grapalat" w:hAnsi="GHEA Grapalat" w:cs="Sylfaen"/>
              </w:rPr>
              <w:t>Վերապատրաստման</w:t>
            </w:r>
            <w:r w:rsidRPr="00AF3711">
              <w:rPr>
                <w:rFonts w:ascii="GHEA Grapalat" w:hAnsi="GHEA Grapalat"/>
              </w:rPr>
              <w:t xml:space="preserve"> </w:t>
            </w:r>
            <w:r w:rsidRPr="00AF3711">
              <w:rPr>
                <w:rFonts w:ascii="GHEA Grapalat" w:hAnsi="GHEA Grapalat" w:cs="Sylfaen"/>
              </w:rPr>
              <w:t>ծրագրեր</w:t>
            </w:r>
          </w:p>
        </w:tc>
        <w:tc>
          <w:tcPr>
            <w:tcW w:w="2013" w:type="dxa"/>
            <w:hideMark/>
          </w:tcPr>
          <w:p w14:paraId="712100FB" w14:textId="77777777" w:rsidR="00C32BF6" w:rsidRPr="00AF3711" w:rsidRDefault="00C32BF6" w:rsidP="009336BD">
            <w:pPr>
              <w:cnfStyle w:val="100000000000" w:firstRow="1"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hAnsi="GHEA Grapalat"/>
              </w:rPr>
              <w:t>Մասնակիցներ</w:t>
            </w:r>
          </w:p>
        </w:tc>
      </w:tr>
      <w:tr w:rsidR="00C32BF6" w:rsidRPr="00AF3711" w14:paraId="1D294DEB" w14:textId="77777777" w:rsidTr="00AF371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2C06DB22" w14:textId="1D8ED938" w:rsidR="00C32BF6" w:rsidRPr="00733979" w:rsidRDefault="00C32BF6" w:rsidP="009336BD">
            <w:pPr>
              <w:rPr>
                <w:rFonts w:ascii="GHEA Grapalat" w:hAnsi="GHEA Grapalat"/>
                <w:b w:val="0"/>
                <w:color w:val="17365D" w:themeColor="text2" w:themeShade="BF"/>
                <w:lang w:val="hy-AM"/>
              </w:rPr>
            </w:pPr>
            <w:r w:rsidRPr="00AF3711">
              <w:rPr>
                <w:rFonts w:ascii="GHEA Grapalat" w:hAnsi="GHEA Grapalat" w:cs="Calibri"/>
                <w:b w:val="0"/>
                <w:color w:val="17365D" w:themeColor="text2" w:themeShade="BF"/>
              </w:rPr>
              <w:t>Պետական ծառայության /քաղաքացիական ծառայության վերապատրաստումներ</w:t>
            </w:r>
            <w:r w:rsidR="00733979">
              <w:rPr>
                <w:rFonts w:ascii="GHEA Grapalat" w:hAnsi="GHEA Grapalat" w:cs="Calibri"/>
                <w:b w:val="0"/>
                <w:color w:val="17365D" w:themeColor="text2" w:themeShade="BF"/>
                <w:lang w:val="hy-AM"/>
              </w:rPr>
              <w:t>, ք․ Երևան</w:t>
            </w:r>
          </w:p>
        </w:tc>
        <w:tc>
          <w:tcPr>
            <w:tcW w:w="2013" w:type="dxa"/>
            <w:vAlign w:val="center"/>
          </w:tcPr>
          <w:p w14:paraId="1E116A57" w14:textId="4BFA0A59" w:rsidR="00C32BF6" w:rsidRPr="00AF3711" w:rsidRDefault="00BA6334" w:rsidP="009336BD">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hAnsi="GHEA Grapalat"/>
              </w:rPr>
              <w:t>16</w:t>
            </w:r>
          </w:p>
        </w:tc>
      </w:tr>
      <w:tr w:rsidR="00C65B77" w:rsidRPr="00AF3711" w14:paraId="04E4E3B0" w14:textId="77777777" w:rsidTr="00AF371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28E1B0FC" w14:textId="091F00F6" w:rsidR="00C65B77" w:rsidRPr="00AF3711" w:rsidRDefault="00C65B77" w:rsidP="009336BD">
            <w:pPr>
              <w:rPr>
                <w:rFonts w:ascii="GHEA Grapalat" w:hAnsi="GHEA Grapalat"/>
                <w:b w:val="0"/>
                <w:color w:val="1F497D" w:themeColor="text2"/>
              </w:rPr>
            </w:pPr>
            <w:r w:rsidRPr="00AF3711">
              <w:rPr>
                <w:rFonts w:ascii="GHEA Grapalat" w:hAnsi="GHEA Grapalat" w:cs="Calibri"/>
                <w:b w:val="0"/>
                <w:color w:val="1F497D" w:themeColor="text2"/>
              </w:rPr>
              <w:t>Կատարողականի հաշվեքննության ստանդարտների հիման վրա աշխատակիցների վերապատրաստում</w:t>
            </w:r>
            <w:r w:rsidR="00733979">
              <w:rPr>
                <w:rFonts w:ascii="GHEA Grapalat" w:hAnsi="GHEA Grapalat" w:cs="Calibri"/>
                <w:b w:val="0"/>
                <w:color w:val="17365D" w:themeColor="text2" w:themeShade="BF"/>
                <w:lang w:val="hy-AM"/>
              </w:rPr>
              <w:t>, ք․ Երևան</w:t>
            </w:r>
            <w:r w:rsidRPr="00AF3711">
              <w:rPr>
                <w:rFonts w:ascii="GHEA Grapalat" w:hAnsi="GHEA Grapalat" w:cs="Calibri"/>
                <w:b w:val="0"/>
                <w:color w:val="1F497D" w:themeColor="text2"/>
              </w:rPr>
              <w:t xml:space="preserve"> (Շվեդիայի ազգային աուդիտի գրասենյակի աջակցությամբ)</w:t>
            </w:r>
          </w:p>
        </w:tc>
        <w:tc>
          <w:tcPr>
            <w:tcW w:w="2013" w:type="dxa"/>
            <w:vAlign w:val="center"/>
          </w:tcPr>
          <w:p w14:paraId="754F7914" w14:textId="77777777" w:rsidR="00C65B77" w:rsidRPr="00AF3711" w:rsidRDefault="00C65B77" w:rsidP="009336BD">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lang w:val="ru-RU"/>
              </w:rPr>
            </w:pPr>
            <w:r w:rsidRPr="00AF3711">
              <w:rPr>
                <w:rFonts w:ascii="GHEA Grapalat" w:hAnsi="GHEA Grapalat" w:cs="Calibri"/>
              </w:rPr>
              <w:t>24</w:t>
            </w:r>
          </w:p>
        </w:tc>
      </w:tr>
      <w:tr w:rsidR="00BA6334" w:rsidRPr="00AF3711" w14:paraId="682A45F2" w14:textId="77777777" w:rsidTr="00AF3711">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4DF4D060" w14:textId="77777777" w:rsidR="00733979" w:rsidRDefault="00BA6334" w:rsidP="00733979">
            <w:pPr>
              <w:rPr>
                <w:rFonts w:ascii="GHEA Grapalat" w:hAnsi="GHEA Grapalat" w:cs="Calibri"/>
                <w:b w:val="0"/>
                <w:color w:val="17365D" w:themeColor="text2" w:themeShade="BF"/>
                <w:lang w:val="hy-AM"/>
              </w:rPr>
            </w:pPr>
            <w:r w:rsidRPr="00AF3711">
              <w:rPr>
                <w:rFonts w:ascii="GHEA Grapalat" w:eastAsia="Times New Roman" w:hAnsi="GHEA Grapalat" w:cs="Calibri"/>
                <w:b w:val="0"/>
                <w:color w:val="1F497D" w:themeColor="text2"/>
                <w:lang w:eastAsia="en-GB"/>
              </w:rPr>
              <w:t>Ֆինանսական հաշվեքննություն թեմայով վերապատրաստ</w:t>
            </w:r>
            <w:r w:rsidR="000F2DF7">
              <w:rPr>
                <w:rFonts w:ascii="GHEA Grapalat" w:eastAsia="Times New Roman" w:hAnsi="GHEA Grapalat" w:cs="Calibri"/>
                <w:b w:val="0"/>
                <w:color w:val="1F497D" w:themeColor="text2"/>
                <w:lang w:val="hy-AM" w:eastAsia="en-GB"/>
              </w:rPr>
              <w:t>ում</w:t>
            </w:r>
            <w:r w:rsidR="00733979">
              <w:rPr>
                <w:rFonts w:ascii="GHEA Grapalat" w:hAnsi="GHEA Grapalat" w:cs="Calibri"/>
                <w:b w:val="0"/>
                <w:color w:val="17365D" w:themeColor="text2" w:themeShade="BF"/>
                <w:lang w:val="hy-AM"/>
              </w:rPr>
              <w:t xml:space="preserve">, </w:t>
            </w:r>
          </w:p>
          <w:p w14:paraId="7502344E" w14:textId="1AFF4488" w:rsidR="00BA6334" w:rsidRPr="00733979" w:rsidRDefault="00733979" w:rsidP="00733979">
            <w:pPr>
              <w:rPr>
                <w:rFonts w:ascii="GHEA Grapalat" w:hAnsi="GHEA Grapalat"/>
                <w:b w:val="0"/>
                <w:color w:val="1F497D" w:themeColor="text2"/>
                <w:lang w:val="hy-AM"/>
              </w:rPr>
            </w:pPr>
            <w:r>
              <w:rPr>
                <w:rFonts w:ascii="GHEA Grapalat" w:hAnsi="GHEA Grapalat" w:cs="Calibri"/>
                <w:b w:val="0"/>
                <w:color w:val="17365D" w:themeColor="text2" w:themeShade="BF"/>
                <w:lang w:val="hy-AM"/>
              </w:rPr>
              <w:t>ք</w:t>
            </w:r>
            <w:r>
              <w:rPr>
                <w:rFonts w:ascii="Cambria Math" w:hAnsi="Cambria Math" w:cs="Cambria Math"/>
                <w:b w:val="0"/>
                <w:color w:val="17365D" w:themeColor="text2" w:themeShade="BF"/>
                <w:lang w:val="hy-AM"/>
              </w:rPr>
              <w:t>․</w:t>
            </w:r>
            <w:r>
              <w:rPr>
                <w:rFonts w:ascii="GHEA Grapalat" w:hAnsi="GHEA Grapalat" w:cs="Calibri"/>
                <w:b w:val="0"/>
                <w:color w:val="17365D" w:themeColor="text2" w:themeShade="BF"/>
                <w:lang w:val="hy-AM"/>
              </w:rPr>
              <w:t xml:space="preserve"> Երևան</w:t>
            </w:r>
            <w:r w:rsidRPr="00733979">
              <w:rPr>
                <w:rFonts w:ascii="GHEA Grapalat" w:eastAsia="Times New Roman" w:hAnsi="GHEA Grapalat" w:cs="Calibri"/>
                <w:b w:val="0"/>
                <w:color w:val="1F497D" w:themeColor="text2"/>
                <w:lang w:val="hy-AM" w:eastAsia="en-GB"/>
              </w:rPr>
              <w:t xml:space="preserve"> </w:t>
            </w:r>
            <w:r w:rsidR="00BA6334" w:rsidRPr="00733979">
              <w:rPr>
                <w:rFonts w:ascii="GHEA Grapalat" w:eastAsia="Times New Roman" w:hAnsi="GHEA Grapalat" w:cs="Calibri"/>
                <w:b w:val="0"/>
                <w:color w:val="1F497D" w:themeColor="text2"/>
                <w:lang w:val="hy-AM" w:eastAsia="en-GB"/>
              </w:rPr>
              <w:t xml:space="preserve">(ԱՄՆ բարձրագույն հաշվեքննիչ մարմնի </w:t>
            </w:r>
            <w:r w:rsidR="004A0B84">
              <w:rPr>
                <w:rFonts w:ascii="GHEA Grapalat" w:eastAsia="Times New Roman" w:hAnsi="GHEA Grapalat" w:cs="Calibri"/>
                <w:b w:val="0"/>
                <w:color w:val="1F497D" w:themeColor="text2"/>
                <w:lang w:val="hy-AM" w:eastAsia="en-GB"/>
              </w:rPr>
              <w:t xml:space="preserve">աուդիտի գերազանցության կենտրոնի </w:t>
            </w:r>
            <w:r w:rsidR="004D5616" w:rsidRPr="00733979">
              <w:rPr>
                <w:rFonts w:ascii="GHEA Grapalat" w:eastAsia="Times New Roman" w:hAnsi="GHEA Grapalat" w:cs="Calibri"/>
                <w:b w:val="0"/>
                <w:color w:val="1F497D" w:themeColor="text2"/>
                <w:lang w:val="hy-AM" w:eastAsia="en-GB"/>
              </w:rPr>
              <w:t xml:space="preserve">- </w:t>
            </w:r>
            <w:r w:rsidR="00BA6334" w:rsidRPr="00733979">
              <w:rPr>
                <w:rFonts w:ascii="GHEA Grapalat" w:eastAsia="Times New Roman" w:hAnsi="GHEA Grapalat" w:cs="Calibri"/>
                <w:b w:val="0"/>
                <w:color w:val="1F497D" w:themeColor="text2"/>
                <w:lang w:val="hy-AM" w:eastAsia="en-GB"/>
              </w:rPr>
              <w:t>GAO</w:t>
            </w:r>
            <w:r w:rsidR="004A0B84" w:rsidRPr="00733979">
              <w:rPr>
                <w:rFonts w:ascii="GHEA Grapalat" w:eastAsia="Times New Roman" w:hAnsi="GHEA Grapalat" w:cs="Calibri"/>
                <w:b w:val="0"/>
                <w:color w:val="1F497D" w:themeColor="text2"/>
                <w:lang w:val="hy-AM" w:eastAsia="en-GB"/>
              </w:rPr>
              <w:t xml:space="preserve"> </w:t>
            </w:r>
            <w:r w:rsidR="00BA6334" w:rsidRPr="00733979">
              <w:rPr>
                <w:rFonts w:ascii="GHEA Grapalat" w:eastAsia="Times New Roman" w:hAnsi="GHEA Grapalat" w:cs="Calibri"/>
                <w:b w:val="0"/>
                <w:color w:val="1F497D" w:themeColor="text2"/>
                <w:lang w:val="hy-AM" w:eastAsia="en-GB"/>
              </w:rPr>
              <w:t>CAE աջակցությամբ)</w:t>
            </w:r>
          </w:p>
        </w:tc>
        <w:tc>
          <w:tcPr>
            <w:tcW w:w="2013" w:type="dxa"/>
            <w:vAlign w:val="center"/>
          </w:tcPr>
          <w:p w14:paraId="709D9356" w14:textId="6C1D2EC5" w:rsidR="00BA6334" w:rsidRPr="00AF3711" w:rsidRDefault="005F3B4F" w:rsidP="00BA6334">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hAnsi="GHEA Grapalat"/>
              </w:rPr>
              <w:t>25</w:t>
            </w:r>
          </w:p>
        </w:tc>
      </w:tr>
      <w:tr w:rsidR="00321067" w:rsidRPr="00AF3711" w14:paraId="1D439FF4" w14:textId="77777777" w:rsidTr="00AF3711">
        <w:trPr>
          <w:trHeight w:val="456"/>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773C1AEF" w14:textId="45D2E3B4" w:rsidR="00321067" w:rsidRPr="00AF3711" w:rsidRDefault="00321067" w:rsidP="000F2DF7">
            <w:pPr>
              <w:rPr>
                <w:rFonts w:ascii="GHEA Grapalat" w:hAnsi="GHEA Grapalat"/>
                <w:b w:val="0"/>
                <w:color w:val="1F497D" w:themeColor="text2"/>
              </w:rPr>
            </w:pPr>
            <w:r w:rsidRPr="00AF3711">
              <w:rPr>
                <w:rFonts w:ascii="GHEA Grapalat" w:eastAsia="Times New Roman" w:hAnsi="GHEA Grapalat" w:cs="Calibri"/>
                <w:b w:val="0"/>
                <w:color w:val="1F497D" w:themeColor="text2"/>
                <w:lang w:eastAsia="en-GB"/>
              </w:rPr>
              <w:t>Աուդիտորի որակավորման դասընթաց</w:t>
            </w:r>
            <w:r w:rsidR="00733979">
              <w:rPr>
                <w:rFonts w:ascii="GHEA Grapalat" w:hAnsi="GHEA Grapalat" w:cs="Calibri"/>
                <w:b w:val="0"/>
                <w:color w:val="17365D" w:themeColor="text2" w:themeShade="BF"/>
                <w:lang w:val="hy-AM"/>
              </w:rPr>
              <w:t>, ք․ Երևան</w:t>
            </w:r>
            <w:r w:rsidRPr="00AF3711">
              <w:rPr>
                <w:rFonts w:ascii="GHEA Grapalat" w:eastAsia="Times New Roman" w:hAnsi="GHEA Grapalat" w:cs="Calibri"/>
                <w:b w:val="0"/>
                <w:color w:val="1F497D" w:themeColor="text2"/>
                <w:lang w:eastAsia="en-GB"/>
              </w:rPr>
              <w:t>. «Ֆինանսական տեղեկատվություն կառավարման համար» (UNDP</w:t>
            </w:r>
            <w:r w:rsidR="000F2DF7">
              <w:rPr>
                <w:rFonts w:ascii="GHEA Grapalat" w:eastAsia="Times New Roman" w:hAnsi="GHEA Grapalat" w:cs="Calibri"/>
                <w:b w:val="0"/>
                <w:color w:val="1F497D" w:themeColor="text2"/>
                <w:lang w:eastAsia="en-GB"/>
              </w:rPr>
              <w:t xml:space="preserve"> MAP </w:t>
            </w:r>
            <w:r w:rsidR="000F2DF7">
              <w:rPr>
                <w:rFonts w:ascii="GHEA Grapalat" w:eastAsia="Times New Roman" w:hAnsi="GHEA Grapalat" w:cs="Calibri"/>
                <w:b w:val="0"/>
                <w:color w:val="1F497D" w:themeColor="text2"/>
                <w:lang w:val="hy-AM" w:eastAsia="en-GB"/>
              </w:rPr>
              <w:t>ծրագրի</w:t>
            </w:r>
            <w:r w:rsidRPr="00AF3711">
              <w:rPr>
                <w:rFonts w:ascii="GHEA Grapalat" w:eastAsia="Times New Roman" w:hAnsi="GHEA Grapalat" w:cs="Calibri"/>
                <w:b w:val="0"/>
                <w:color w:val="1F497D" w:themeColor="text2"/>
                <w:lang w:eastAsia="en-GB"/>
              </w:rPr>
              <w:t xml:space="preserve"> աջակցությամբ)</w:t>
            </w:r>
          </w:p>
        </w:tc>
        <w:tc>
          <w:tcPr>
            <w:tcW w:w="2013" w:type="dxa"/>
            <w:vAlign w:val="center"/>
          </w:tcPr>
          <w:p w14:paraId="57E23CCE" w14:textId="77777777" w:rsidR="00321067" w:rsidRPr="00AF3711" w:rsidRDefault="00321067" w:rsidP="009336BD">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sidRPr="00AF3711">
              <w:rPr>
                <w:rFonts w:ascii="GHEA Grapalat" w:hAnsi="GHEA Grapalat"/>
              </w:rPr>
              <w:t>25</w:t>
            </w:r>
          </w:p>
        </w:tc>
      </w:tr>
      <w:tr w:rsidR="00CF65E3" w:rsidRPr="00AF3711" w14:paraId="034C2833" w14:textId="77777777" w:rsidTr="009336BD">
        <w:trPr>
          <w:cnfStyle w:val="000000100000" w:firstRow="0" w:lastRow="0" w:firstColumn="0" w:lastColumn="0" w:oddVBand="0" w:evenVBand="0" w:oddHBand="1" w:evenHBand="0" w:firstRowFirstColumn="0" w:firstRowLastColumn="0" w:lastRowFirstColumn="0" w:lastRowLastColumn="0"/>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07FDD2C2" w14:textId="6074E1FE" w:rsidR="00CF65E3" w:rsidRPr="00AF3711" w:rsidRDefault="00CF65E3" w:rsidP="009336BD">
            <w:pPr>
              <w:rPr>
                <w:rFonts w:ascii="GHEA Grapalat" w:hAnsi="GHEA Grapalat"/>
                <w:b w:val="0"/>
                <w:color w:val="1F497D" w:themeColor="text2"/>
              </w:rPr>
            </w:pPr>
            <w:r w:rsidRPr="00AF3711">
              <w:rPr>
                <w:rFonts w:ascii="GHEA Grapalat" w:eastAsia="Times New Roman" w:hAnsi="GHEA Grapalat" w:cs="Calibri"/>
                <w:b w:val="0"/>
                <w:color w:val="1F497D" w:themeColor="text2"/>
                <w:lang w:eastAsia="en-GB"/>
              </w:rPr>
              <w:t>Աուդիտորի որակավորման դասընթաց</w:t>
            </w:r>
            <w:r w:rsidR="00733979">
              <w:rPr>
                <w:rFonts w:ascii="GHEA Grapalat" w:hAnsi="GHEA Grapalat" w:cs="Calibri"/>
                <w:b w:val="0"/>
                <w:color w:val="17365D" w:themeColor="text2" w:themeShade="BF"/>
                <w:lang w:val="hy-AM"/>
              </w:rPr>
              <w:t>, ք․ Երևան</w:t>
            </w:r>
            <w:r w:rsidRPr="00AF3711">
              <w:rPr>
                <w:rFonts w:ascii="GHEA Grapalat" w:eastAsia="Times New Roman" w:hAnsi="GHEA Grapalat" w:cs="Calibri"/>
                <w:b w:val="0"/>
                <w:color w:val="1F497D" w:themeColor="text2"/>
                <w:lang w:eastAsia="en-GB"/>
              </w:rPr>
              <w:t>. «ՀՀ հարկային օրենսգիրք» (UNDP</w:t>
            </w:r>
            <w:r>
              <w:rPr>
                <w:rFonts w:ascii="GHEA Grapalat" w:eastAsia="Times New Roman" w:hAnsi="GHEA Grapalat" w:cs="Calibri"/>
                <w:b w:val="0"/>
                <w:color w:val="1F497D" w:themeColor="text2"/>
                <w:lang w:eastAsia="en-GB"/>
              </w:rPr>
              <w:t xml:space="preserve"> MAP </w:t>
            </w:r>
            <w:r>
              <w:rPr>
                <w:rFonts w:ascii="GHEA Grapalat" w:eastAsia="Times New Roman" w:hAnsi="GHEA Grapalat" w:cs="Calibri"/>
                <w:b w:val="0"/>
                <w:color w:val="1F497D" w:themeColor="text2"/>
                <w:lang w:val="hy-AM" w:eastAsia="en-GB"/>
              </w:rPr>
              <w:t>ծրագրի</w:t>
            </w:r>
            <w:r w:rsidRPr="00AF3711">
              <w:rPr>
                <w:rFonts w:ascii="GHEA Grapalat" w:eastAsia="Times New Roman" w:hAnsi="GHEA Grapalat" w:cs="Calibri"/>
                <w:b w:val="0"/>
                <w:color w:val="1F497D" w:themeColor="text2"/>
                <w:lang w:eastAsia="en-GB"/>
              </w:rPr>
              <w:t xml:space="preserve"> աջակցությամբ)</w:t>
            </w:r>
          </w:p>
        </w:tc>
        <w:tc>
          <w:tcPr>
            <w:tcW w:w="2013" w:type="dxa"/>
            <w:vAlign w:val="center"/>
          </w:tcPr>
          <w:p w14:paraId="2F8B0504" w14:textId="77777777" w:rsidR="00CF65E3" w:rsidRPr="00AF3711" w:rsidRDefault="00CF65E3" w:rsidP="009336BD">
            <w:pPr>
              <w:jc w:val="center"/>
              <w:cnfStyle w:val="000000100000" w:firstRow="0" w:lastRow="0" w:firstColumn="0" w:lastColumn="0" w:oddVBand="0" w:evenVBand="0" w:oddHBand="1" w:evenHBand="0" w:firstRowFirstColumn="0" w:firstRowLastColumn="0" w:lastRowFirstColumn="0" w:lastRowLastColumn="0"/>
              <w:rPr>
                <w:rFonts w:ascii="GHEA Grapalat" w:hAnsi="GHEA Grapalat"/>
              </w:rPr>
            </w:pPr>
            <w:r w:rsidRPr="00AF3711">
              <w:rPr>
                <w:rFonts w:ascii="GHEA Grapalat" w:hAnsi="GHEA Grapalat"/>
              </w:rPr>
              <w:t>25</w:t>
            </w:r>
          </w:p>
        </w:tc>
      </w:tr>
      <w:tr w:rsidR="00BA6334" w:rsidRPr="00AF3711" w14:paraId="45835D8D" w14:textId="77777777" w:rsidTr="00AF3711">
        <w:trPr>
          <w:trHeight w:val="412"/>
          <w:jc w:val="center"/>
        </w:trPr>
        <w:tc>
          <w:tcPr>
            <w:cnfStyle w:val="001000000000" w:firstRow="0" w:lastRow="0" w:firstColumn="1" w:lastColumn="0" w:oddVBand="0" w:evenVBand="0" w:oddHBand="0" w:evenHBand="0" w:firstRowFirstColumn="0" w:firstRowLastColumn="0" w:lastRowFirstColumn="0" w:lastRowLastColumn="0"/>
            <w:tcW w:w="6939" w:type="dxa"/>
            <w:vAlign w:val="center"/>
          </w:tcPr>
          <w:p w14:paraId="77A9E4E9" w14:textId="77777777" w:rsidR="003E0E11" w:rsidRDefault="00CF65E3" w:rsidP="00CF65E3">
            <w:pPr>
              <w:rPr>
                <w:rFonts w:ascii="GHEA Grapalat" w:hAnsi="GHEA Grapalat" w:cs="Calibri"/>
                <w:b w:val="0"/>
                <w:color w:val="17365D" w:themeColor="text2" w:themeShade="BF"/>
                <w:lang w:val="hy-AM"/>
              </w:rPr>
            </w:pPr>
            <w:r w:rsidRPr="00AF3711">
              <w:rPr>
                <w:rFonts w:ascii="GHEA Grapalat" w:eastAsia="Times New Roman" w:hAnsi="GHEA Grapalat" w:cs="Calibri"/>
                <w:b w:val="0"/>
                <w:color w:val="1F497D" w:themeColor="text2"/>
                <w:lang w:eastAsia="en-GB"/>
              </w:rPr>
              <w:t>«</w:t>
            </w:r>
            <w:r w:rsidRPr="00CF65E3">
              <w:rPr>
                <w:rFonts w:ascii="GHEA Grapalat" w:eastAsia="Times New Roman" w:hAnsi="GHEA Grapalat" w:cs="Calibri"/>
                <w:b w:val="0"/>
                <w:color w:val="1F497D" w:themeColor="text2"/>
                <w:lang w:eastAsia="en-GB"/>
              </w:rPr>
              <w:t>ՄԱԿ 2030 օրակարգ - Կայուն զարգացման նպատակների շրջանակ և բյուջետավորում</w:t>
            </w:r>
            <w:r w:rsidR="00BA6334" w:rsidRPr="00AF3711">
              <w:rPr>
                <w:rFonts w:ascii="GHEA Grapalat" w:eastAsia="Times New Roman" w:hAnsi="GHEA Grapalat" w:cs="Calibri"/>
                <w:b w:val="0"/>
                <w:color w:val="1F497D" w:themeColor="text2"/>
                <w:lang w:eastAsia="en-GB"/>
              </w:rPr>
              <w:t>»</w:t>
            </w:r>
            <w:r w:rsidR="00E84682">
              <w:rPr>
                <w:rFonts w:ascii="GHEA Grapalat" w:eastAsia="Times New Roman" w:hAnsi="GHEA Grapalat" w:cs="Calibri"/>
                <w:b w:val="0"/>
                <w:color w:val="1F497D" w:themeColor="text2"/>
                <w:lang w:eastAsia="en-GB"/>
              </w:rPr>
              <w:t xml:space="preserve"> </w:t>
            </w:r>
            <w:r w:rsidR="00E84682">
              <w:rPr>
                <w:rFonts w:ascii="GHEA Grapalat" w:eastAsia="Times New Roman" w:hAnsi="GHEA Grapalat" w:cs="Calibri"/>
                <w:b w:val="0"/>
                <w:color w:val="1F497D" w:themeColor="text2"/>
                <w:lang w:val="hy-AM" w:eastAsia="en-GB"/>
              </w:rPr>
              <w:t>թեմայով վերապատրաստում</w:t>
            </w:r>
            <w:r w:rsidR="00733979">
              <w:rPr>
                <w:rFonts w:ascii="GHEA Grapalat" w:hAnsi="GHEA Grapalat" w:cs="Calibri"/>
                <w:b w:val="0"/>
                <w:color w:val="17365D" w:themeColor="text2" w:themeShade="BF"/>
                <w:lang w:val="hy-AM"/>
              </w:rPr>
              <w:t xml:space="preserve">, </w:t>
            </w:r>
          </w:p>
          <w:p w14:paraId="38CA50EC" w14:textId="51B0689B" w:rsidR="00BA6334" w:rsidRPr="001F5090" w:rsidRDefault="00733979" w:rsidP="00CF65E3">
            <w:pPr>
              <w:rPr>
                <w:rFonts w:ascii="GHEA Grapalat" w:hAnsi="GHEA Grapalat"/>
                <w:b w:val="0"/>
                <w:color w:val="1F497D" w:themeColor="text2"/>
                <w:lang w:val="hy-AM"/>
              </w:rPr>
            </w:pPr>
            <w:r>
              <w:rPr>
                <w:rFonts w:ascii="GHEA Grapalat" w:hAnsi="GHEA Grapalat" w:cs="Calibri"/>
                <w:b w:val="0"/>
                <w:color w:val="17365D" w:themeColor="text2" w:themeShade="BF"/>
                <w:lang w:val="hy-AM"/>
              </w:rPr>
              <w:t>ք․ Երևան</w:t>
            </w:r>
            <w:r w:rsidR="00BA6334" w:rsidRPr="001F5090">
              <w:rPr>
                <w:rFonts w:ascii="GHEA Grapalat" w:eastAsia="Times New Roman" w:hAnsi="GHEA Grapalat" w:cs="Calibri"/>
                <w:b w:val="0"/>
                <w:color w:val="1F497D" w:themeColor="text2"/>
                <w:lang w:val="hy-AM" w:eastAsia="en-GB"/>
              </w:rPr>
              <w:t xml:space="preserve"> </w:t>
            </w:r>
            <w:r w:rsidR="000F2DF7" w:rsidRPr="001F5090">
              <w:rPr>
                <w:rFonts w:ascii="GHEA Grapalat" w:eastAsia="Times New Roman" w:hAnsi="GHEA Grapalat" w:cs="Calibri"/>
                <w:b w:val="0"/>
                <w:color w:val="1F497D" w:themeColor="text2"/>
                <w:lang w:val="hy-AM" w:eastAsia="en-GB"/>
              </w:rPr>
              <w:t xml:space="preserve">(UNDP MAP </w:t>
            </w:r>
            <w:r w:rsidR="000F2DF7">
              <w:rPr>
                <w:rFonts w:ascii="GHEA Grapalat" w:eastAsia="Times New Roman" w:hAnsi="GHEA Grapalat" w:cs="Calibri"/>
                <w:b w:val="0"/>
                <w:color w:val="1F497D" w:themeColor="text2"/>
                <w:lang w:val="hy-AM" w:eastAsia="en-GB"/>
              </w:rPr>
              <w:t>ծրագրի</w:t>
            </w:r>
            <w:r w:rsidR="000F2DF7" w:rsidRPr="001F5090">
              <w:rPr>
                <w:rFonts w:ascii="GHEA Grapalat" w:eastAsia="Times New Roman" w:hAnsi="GHEA Grapalat" w:cs="Calibri"/>
                <w:b w:val="0"/>
                <w:color w:val="1F497D" w:themeColor="text2"/>
                <w:lang w:val="hy-AM" w:eastAsia="en-GB"/>
              </w:rPr>
              <w:t xml:space="preserve"> աջակցությամբ)</w:t>
            </w:r>
          </w:p>
        </w:tc>
        <w:tc>
          <w:tcPr>
            <w:tcW w:w="2013" w:type="dxa"/>
            <w:vAlign w:val="center"/>
          </w:tcPr>
          <w:p w14:paraId="448F38D0" w14:textId="6660BF7A" w:rsidR="00BA6334" w:rsidRPr="00AF3711" w:rsidRDefault="00CF65E3" w:rsidP="00BA6334">
            <w:pPr>
              <w:jc w:val="center"/>
              <w:cnfStyle w:val="000000000000" w:firstRow="0" w:lastRow="0" w:firstColumn="0" w:lastColumn="0" w:oddVBand="0" w:evenVBand="0" w:oddHBand="0" w:evenHBand="0" w:firstRowFirstColumn="0" w:firstRowLastColumn="0" w:lastRowFirstColumn="0" w:lastRowLastColumn="0"/>
              <w:rPr>
                <w:rFonts w:ascii="GHEA Grapalat" w:hAnsi="GHEA Grapalat"/>
              </w:rPr>
            </w:pPr>
            <w:r>
              <w:rPr>
                <w:rFonts w:ascii="GHEA Grapalat" w:hAnsi="GHEA Grapalat"/>
              </w:rPr>
              <w:t>10</w:t>
            </w:r>
          </w:p>
        </w:tc>
      </w:tr>
    </w:tbl>
    <w:p w14:paraId="2488056D" w14:textId="37B30400" w:rsidR="0018670E" w:rsidRDefault="0018670E" w:rsidP="00A32C48">
      <w:pPr>
        <w:spacing w:after="120" w:line="276" w:lineRule="auto"/>
        <w:jc w:val="both"/>
        <w:rPr>
          <w:rFonts w:ascii="GHEA Grapalat" w:hAnsi="GHEA Grapalat"/>
          <w:b/>
          <w:color w:val="1F497D" w:themeColor="text2"/>
          <w:sz w:val="24"/>
          <w:szCs w:val="24"/>
          <w:shd w:val="clear" w:color="auto" w:fill="FFFFFF"/>
          <w:lang w:val="hy-AM"/>
        </w:rPr>
      </w:pPr>
    </w:p>
    <w:p w14:paraId="1431DACC" w14:textId="753A6708" w:rsidR="00154B64" w:rsidRPr="00505C40" w:rsidRDefault="00154B64" w:rsidP="00154B64">
      <w:pPr>
        <w:spacing w:before="120" w:after="120"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2023</w:t>
      </w:r>
      <w:r w:rsidRPr="00505C40">
        <w:rPr>
          <w:rFonts w:ascii="GHEA Grapalat" w:hAnsi="GHEA Grapalat"/>
          <w:sz w:val="24"/>
          <w:szCs w:val="24"/>
          <w:shd w:val="clear" w:color="auto" w:fill="FFFFFF"/>
          <w:lang w:val="hy-AM"/>
        </w:rPr>
        <w:t xml:space="preserve"> թվականին </w:t>
      </w:r>
      <w:r>
        <w:rPr>
          <w:rFonts w:ascii="GHEA Grapalat" w:hAnsi="GHEA Grapalat"/>
          <w:sz w:val="24"/>
          <w:szCs w:val="24"/>
          <w:shd w:val="clear" w:color="auto" w:fill="FFFFFF"/>
          <w:lang w:val="hy-AM"/>
        </w:rPr>
        <w:t>Հ</w:t>
      </w:r>
      <w:r w:rsidRPr="00505C40">
        <w:rPr>
          <w:rFonts w:ascii="GHEA Grapalat" w:hAnsi="GHEA Grapalat"/>
          <w:sz w:val="24"/>
          <w:szCs w:val="24"/>
          <w:shd w:val="clear" w:color="auto" w:fill="FFFFFF"/>
          <w:lang w:val="hy-AM"/>
        </w:rPr>
        <w:t xml:space="preserve">աշվեքննիչ պալատի պահպանման նպատակով </w:t>
      </w:r>
      <w:r>
        <w:rPr>
          <w:rFonts w:ascii="GHEA Grapalat" w:hAnsi="GHEA Grapalat"/>
          <w:sz w:val="24"/>
          <w:szCs w:val="24"/>
          <w:shd w:val="clear" w:color="auto" w:fill="FFFFFF"/>
          <w:lang w:val="hy-AM"/>
        </w:rPr>
        <w:t>օգտագործվել</w:t>
      </w:r>
      <w:r w:rsidRPr="00505C40">
        <w:rPr>
          <w:rFonts w:ascii="GHEA Grapalat" w:hAnsi="GHEA Grapalat"/>
          <w:sz w:val="24"/>
          <w:szCs w:val="24"/>
          <w:shd w:val="clear" w:color="auto" w:fill="FFFFFF"/>
          <w:lang w:val="hy-AM"/>
        </w:rPr>
        <w:t xml:space="preserve"> է շուրջ </w:t>
      </w:r>
      <w:r w:rsidRPr="00DF16F5">
        <w:rPr>
          <w:rFonts w:ascii="GHEA Grapalat" w:hAnsi="GHEA Grapalat"/>
          <w:sz w:val="24"/>
          <w:szCs w:val="24"/>
          <w:shd w:val="clear" w:color="auto" w:fill="FFFFFF"/>
          <w:lang w:val="hy-AM"/>
        </w:rPr>
        <w:t xml:space="preserve"> </w:t>
      </w:r>
      <w:r w:rsidRPr="004012E6">
        <w:rPr>
          <w:rFonts w:ascii="GHEA Grapalat" w:hAnsi="GHEA Grapalat"/>
          <w:sz w:val="24"/>
          <w:szCs w:val="24"/>
          <w:shd w:val="clear" w:color="auto" w:fill="FFFFFF"/>
          <w:lang w:val="hy-AM"/>
        </w:rPr>
        <w:t>1,019</w:t>
      </w:r>
      <w:r w:rsidRPr="00B158EE">
        <w:rPr>
          <w:rFonts w:ascii="GHEA Grapalat" w:hAnsi="GHEA Grapalat"/>
          <w:sz w:val="24"/>
          <w:szCs w:val="24"/>
          <w:shd w:val="clear" w:color="auto" w:fill="FFFFFF"/>
          <w:lang w:val="hy-AM"/>
        </w:rPr>
        <w:t xml:space="preserve">.1 </w:t>
      </w:r>
      <w:r>
        <w:rPr>
          <w:rFonts w:ascii="GHEA Grapalat" w:hAnsi="GHEA Grapalat"/>
          <w:sz w:val="24"/>
          <w:szCs w:val="24"/>
          <w:shd w:val="clear" w:color="auto" w:fill="FFFFFF"/>
          <w:lang w:val="hy-AM"/>
        </w:rPr>
        <w:t>մլ</w:t>
      </w:r>
      <w:r w:rsidRPr="00B158EE">
        <w:rPr>
          <w:rFonts w:ascii="GHEA Grapalat" w:hAnsi="GHEA Grapalat"/>
          <w:sz w:val="24"/>
          <w:szCs w:val="24"/>
          <w:shd w:val="clear" w:color="auto" w:fill="FFFFFF"/>
          <w:lang w:val="hy-AM"/>
        </w:rPr>
        <w:t>ն</w:t>
      </w:r>
      <w:r w:rsidRPr="004012E6">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 դրամ, որը կազմում է ճշտված պլանի </w:t>
      </w:r>
      <w:r>
        <w:rPr>
          <w:rFonts w:ascii="GHEA Grapalat" w:hAnsi="GHEA Grapalat"/>
          <w:sz w:val="24"/>
          <w:szCs w:val="24"/>
          <w:shd w:val="clear" w:color="auto" w:fill="FFFFFF"/>
          <w:lang w:val="hy-AM"/>
        </w:rPr>
        <w:t>94</w:t>
      </w:r>
      <w:r w:rsidRPr="00B158EE">
        <w:rPr>
          <w:rFonts w:ascii="GHEA Grapalat" w:hAnsi="GHEA Grapalat"/>
          <w:sz w:val="24"/>
          <w:szCs w:val="24"/>
          <w:shd w:val="clear" w:color="auto" w:fill="FFFFFF"/>
          <w:lang w:val="hy-AM"/>
        </w:rPr>
        <w:t>.</w:t>
      </w:r>
      <w:r w:rsidRPr="00D91C2C">
        <w:rPr>
          <w:rFonts w:ascii="GHEA Grapalat" w:hAnsi="GHEA Grapalat"/>
          <w:sz w:val="24"/>
          <w:szCs w:val="24"/>
          <w:shd w:val="clear" w:color="auto" w:fill="FFFFFF"/>
          <w:lang w:val="hy-AM"/>
        </w:rPr>
        <w:t>7</w:t>
      </w:r>
      <w:r>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 xml:space="preserve">%-ը: Հաշվեքննիչ պալատի պահուստային ֆոնդի գծով նախատեսված </w:t>
      </w:r>
      <w:r>
        <w:rPr>
          <w:rFonts w:ascii="GHEA Grapalat" w:hAnsi="GHEA Grapalat"/>
          <w:sz w:val="24"/>
          <w:szCs w:val="24"/>
          <w:shd w:val="clear" w:color="auto" w:fill="FFFFFF"/>
          <w:lang w:val="hy-AM"/>
        </w:rPr>
        <w:t xml:space="preserve"> 19.3</w:t>
      </w:r>
      <w:r w:rsidRPr="00B158EE">
        <w:rPr>
          <w:rFonts w:ascii="GHEA Grapalat" w:hAnsi="GHEA Grapalat"/>
          <w:sz w:val="24"/>
          <w:szCs w:val="24"/>
          <w:shd w:val="clear" w:color="auto" w:fill="FFFFFF"/>
          <w:lang w:val="hy-AM"/>
        </w:rPr>
        <w:t xml:space="preserve"> մլն </w:t>
      </w:r>
      <w:r w:rsidRPr="00505C40">
        <w:rPr>
          <w:rFonts w:ascii="GHEA Grapalat" w:hAnsi="GHEA Grapalat"/>
          <w:sz w:val="24"/>
          <w:szCs w:val="24"/>
          <w:shd w:val="clear" w:color="auto" w:fill="FFFFFF"/>
          <w:lang w:val="hy-AM"/>
        </w:rPr>
        <w:t xml:space="preserve"> դրամն օգտագործվել է </w:t>
      </w:r>
      <w:r w:rsidRPr="005B5A22">
        <w:rPr>
          <w:rFonts w:ascii="GHEA Grapalat" w:hAnsi="GHEA Grapalat"/>
          <w:sz w:val="24"/>
          <w:szCs w:val="24"/>
          <w:shd w:val="clear" w:color="auto" w:fill="FFFFFF"/>
          <w:lang w:val="hy-AM"/>
        </w:rPr>
        <w:t>23</w:t>
      </w:r>
      <w:r w:rsidRPr="00505C40">
        <w:rPr>
          <w:rFonts w:ascii="GHEA Grapalat" w:hAnsi="GHEA Grapalat"/>
          <w:sz w:val="24"/>
          <w:szCs w:val="24"/>
          <w:shd w:val="clear" w:color="auto" w:fill="FFFFFF"/>
          <w:lang w:val="hy-AM"/>
        </w:rPr>
        <w:t xml:space="preserve">%-ով: Հաշվեքննիչ պալատի </w:t>
      </w:r>
      <w:r w:rsidRPr="008D35DA">
        <w:rPr>
          <w:rFonts w:ascii="GHEA Grapalat" w:hAnsi="GHEA Grapalat"/>
          <w:sz w:val="24"/>
          <w:szCs w:val="24"/>
          <w:shd w:val="clear" w:color="auto" w:fill="FFFFFF"/>
          <w:lang w:val="hy-AM"/>
        </w:rPr>
        <w:t xml:space="preserve">տեխնիկական հագեցվածության բարելավում ծրագրի </w:t>
      </w:r>
      <w:r w:rsidRPr="00505C40">
        <w:rPr>
          <w:rFonts w:ascii="GHEA Grapalat" w:hAnsi="GHEA Grapalat"/>
          <w:sz w:val="24"/>
          <w:szCs w:val="24"/>
          <w:shd w:val="clear" w:color="auto" w:fill="FFFFFF"/>
          <w:lang w:val="hy-AM"/>
        </w:rPr>
        <w:t xml:space="preserve"> գծով նախատեսված </w:t>
      </w:r>
      <w:r>
        <w:rPr>
          <w:rFonts w:ascii="GHEA Grapalat" w:hAnsi="GHEA Grapalat"/>
          <w:sz w:val="24"/>
          <w:szCs w:val="24"/>
          <w:shd w:val="clear" w:color="auto" w:fill="FFFFFF"/>
          <w:lang w:val="hy-AM"/>
        </w:rPr>
        <w:t>2.</w:t>
      </w:r>
      <w:r w:rsidRPr="008D35DA">
        <w:rPr>
          <w:rFonts w:ascii="GHEA Grapalat" w:hAnsi="GHEA Grapalat"/>
          <w:sz w:val="24"/>
          <w:szCs w:val="24"/>
          <w:shd w:val="clear" w:color="auto" w:fill="FFFFFF"/>
          <w:lang w:val="hy-AM"/>
        </w:rPr>
        <w:t>8</w:t>
      </w:r>
      <w:r w:rsidRPr="00B158EE">
        <w:rPr>
          <w:rFonts w:ascii="GHEA Grapalat" w:hAnsi="GHEA Grapalat"/>
          <w:sz w:val="24"/>
          <w:szCs w:val="24"/>
          <w:shd w:val="clear" w:color="auto" w:fill="FFFFFF"/>
          <w:lang w:val="hy-AM"/>
        </w:rPr>
        <w:t xml:space="preserve"> մլն</w:t>
      </w:r>
      <w:r w:rsidRPr="00505C40">
        <w:rPr>
          <w:rFonts w:ascii="GHEA Grapalat" w:hAnsi="GHEA Grapalat"/>
          <w:sz w:val="24"/>
          <w:szCs w:val="24"/>
          <w:shd w:val="clear" w:color="auto" w:fill="FFFFFF"/>
          <w:lang w:val="hy-AM"/>
        </w:rPr>
        <w:t xml:space="preserve"> դրամն օգտագործվել է </w:t>
      </w:r>
      <w:r w:rsidRPr="008D35DA">
        <w:rPr>
          <w:rFonts w:ascii="GHEA Grapalat" w:hAnsi="GHEA Grapalat"/>
          <w:sz w:val="24"/>
          <w:szCs w:val="24"/>
          <w:shd w:val="clear" w:color="auto" w:fill="FFFFFF"/>
          <w:lang w:val="hy-AM"/>
        </w:rPr>
        <w:t>73</w:t>
      </w:r>
      <w:r w:rsidRPr="00AE234B">
        <w:rPr>
          <w:rFonts w:ascii="GHEA Grapalat" w:hAnsi="GHEA Grapalat"/>
          <w:sz w:val="24"/>
          <w:szCs w:val="24"/>
          <w:shd w:val="clear" w:color="auto" w:fill="FFFFFF"/>
          <w:lang w:val="hy-AM"/>
        </w:rPr>
        <w:t>.9</w:t>
      </w:r>
      <w:r w:rsidRPr="00505C40">
        <w:rPr>
          <w:rFonts w:ascii="GHEA Grapalat" w:hAnsi="GHEA Grapalat"/>
          <w:sz w:val="24"/>
          <w:szCs w:val="24"/>
          <w:shd w:val="clear" w:color="auto" w:fill="FFFFFF"/>
          <w:lang w:val="hy-AM"/>
        </w:rPr>
        <w:t>%-ով: Սոցիալական փաթեթների ապահովման</w:t>
      </w:r>
      <w:r>
        <w:rPr>
          <w:rFonts w:ascii="GHEA Grapalat" w:hAnsi="GHEA Grapalat"/>
          <w:sz w:val="24"/>
          <w:szCs w:val="24"/>
          <w:shd w:val="clear" w:color="auto" w:fill="FFFFFF"/>
          <w:lang w:val="hy-AM"/>
        </w:rPr>
        <w:t xml:space="preserve"> նպատակով օգտագործվել</w:t>
      </w:r>
      <w:r w:rsidRPr="00505C40">
        <w:rPr>
          <w:rFonts w:ascii="GHEA Grapalat" w:hAnsi="GHEA Grapalat"/>
          <w:sz w:val="24"/>
          <w:szCs w:val="24"/>
          <w:shd w:val="clear" w:color="auto" w:fill="FFFFFF"/>
          <w:lang w:val="hy-AM"/>
        </w:rPr>
        <w:t xml:space="preserve"> է </w:t>
      </w:r>
      <w:r>
        <w:rPr>
          <w:rFonts w:ascii="GHEA Grapalat" w:hAnsi="GHEA Grapalat"/>
          <w:sz w:val="24"/>
          <w:szCs w:val="24"/>
          <w:shd w:val="clear" w:color="auto" w:fill="FFFFFF"/>
          <w:lang w:val="hy-AM"/>
        </w:rPr>
        <w:t>6</w:t>
      </w:r>
      <w:r w:rsidRPr="00B158EE">
        <w:rPr>
          <w:rFonts w:ascii="GHEA Grapalat" w:hAnsi="GHEA Grapalat"/>
          <w:sz w:val="24"/>
          <w:szCs w:val="24"/>
          <w:shd w:val="clear" w:color="auto" w:fill="FFFFFF"/>
          <w:lang w:val="hy-AM"/>
        </w:rPr>
        <w:t>.</w:t>
      </w:r>
      <w:r w:rsidRPr="00997DD0">
        <w:rPr>
          <w:rFonts w:ascii="GHEA Grapalat" w:hAnsi="GHEA Grapalat"/>
          <w:sz w:val="24"/>
          <w:szCs w:val="24"/>
          <w:shd w:val="clear" w:color="auto" w:fill="FFFFFF"/>
          <w:lang w:val="hy-AM"/>
        </w:rPr>
        <w:t>9</w:t>
      </w:r>
      <w:r w:rsidRPr="00B158EE">
        <w:rPr>
          <w:rFonts w:ascii="GHEA Grapalat" w:hAnsi="GHEA Grapalat"/>
          <w:sz w:val="24"/>
          <w:szCs w:val="24"/>
          <w:shd w:val="clear" w:color="auto" w:fill="FFFFFF"/>
          <w:lang w:val="hy-AM"/>
        </w:rPr>
        <w:t>6 մլն</w:t>
      </w:r>
      <w:r w:rsidRPr="00997DD0">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դրամ՝ կազմելով</w:t>
      </w:r>
      <w:r w:rsidRPr="00997DD0">
        <w:rPr>
          <w:rFonts w:ascii="GHEA Grapalat" w:hAnsi="GHEA Grapalat"/>
          <w:sz w:val="24"/>
          <w:szCs w:val="24"/>
          <w:shd w:val="clear" w:color="auto" w:fill="FFFFFF"/>
          <w:lang w:val="hy-AM"/>
        </w:rPr>
        <w:t xml:space="preserve">  պլանի </w:t>
      </w:r>
      <w:r w:rsidRPr="00B158EE">
        <w:rPr>
          <w:rFonts w:ascii="GHEA Grapalat" w:hAnsi="GHEA Grapalat"/>
          <w:sz w:val="24"/>
          <w:szCs w:val="24"/>
          <w:shd w:val="clear" w:color="auto" w:fill="FFFFFF"/>
          <w:lang w:val="hy-AM"/>
        </w:rPr>
        <w:t>65.3</w:t>
      </w:r>
      <w:r>
        <w:rPr>
          <w:rFonts w:ascii="GHEA Grapalat" w:hAnsi="GHEA Grapalat"/>
          <w:sz w:val="24"/>
          <w:szCs w:val="24"/>
          <w:shd w:val="clear" w:color="auto" w:fill="FFFFFF"/>
          <w:lang w:val="hy-AM"/>
        </w:rPr>
        <w:t xml:space="preserve"> </w:t>
      </w:r>
      <w:r w:rsidRPr="00505C40">
        <w:rPr>
          <w:rFonts w:ascii="GHEA Grapalat" w:hAnsi="GHEA Grapalat"/>
          <w:sz w:val="24"/>
          <w:szCs w:val="24"/>
          <w:shd w:val="clear" w:color="auto" w:fill="FFFFFF"/>
          <w:lang w:val="hy-AM"/>
        </w:rPr>
        <w:t>%</w:t>
      </w:r>
      <w:r>
        <w:rPr>
          <w:rFonts w:ascii="GHEA Grapalat" w:hAnsi="GHEA Grapalat"/>
          <w:sz w:val="24"/>
          <w:szCs w:val="24"/>
          <w:shd w:val="clear" w:color="auto" w:fill="FFFFFF"/>
          <w:lang w:val="hy-AM"/>
        </w:rPr>
        <w:t>-ը</w:t>
      </w:r>
      <w:r w:rsidRPr="00505C40">
        <w:rPr>
          <w:rFonts w:ascii="GHEA Grapalat" w:hAnsi="GHEA Grapalat"/>
          <w:sz w:val="24"/>
          <w:szCs w:val="24"/>
          <w:shd w:val="clear" w:color="auto" w:fill="FFFFFF"/>
          <w:lang w:val="hy-AM"/>
        </w:rPr>
        <w:t>:</w:t>
      </w:r>
    </w:p>
    <w:p w14:paraId="57A38692" w14:textId="7BBD4EB2" w:rsidR="00154B64" w:rsidRDefault="00154B64" w:rsidP="00154B64">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Համաձայն «Հաշվեքննիչ պալատի մասին» ՀՀ օրենքի 23-րդ հոդվածի 3-րդ և 4-րդ մասերի՝ 202</w:t>
      </w:r>
      <w:r>
        <w:rPr>
          <w:rFonts w:ascii="GHEA Grapalat" w:hAnsi="GHEA Grapalat"/>
          <w:sz w:val="24"/>
          <w:szCs w:val="24"/>
          <w:shd w:val="clear" w:color="auto" w:fill="FFFFFF"/>
          <w:lang w:val="hy-AM"/>
        </w:rPr>
        <w:t>3</w:t>
      </w:r>
      <w:r w:rsidRPr="00505C40">
        <w:rPr>
          <w:rFonts w:ascii="GHEA Grapalat" w:hAnsi="GHEA Grapalat"/>
          <w:sz w:val="24"/>
          <w:szCs w:val="24"/>
          <w:shd w:val="clear" w:color="auto" w:fill="FFFFFF"/>
          <w:lang w:val="hy-AM"/>
        </w:rPr>
        <w:t xml:space="preserve"> թվականին Հաշվեքննիչ պալատի 202</w:t>
      </w:r>
      <w:r>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 xml:space="preserve"> թվականի ֆինանսական հաշվետվությունները ենթարկվել են արտաքին աուդիտի` Ազգային ժողովի աշխատակազմի կողմից մրցութային </w:t>
      </w:r>
      <w:r>
        <w:rPr>
          <w:rFonts w:ascii="GHEA Grapalat" w:hAnsi="GHEA Grapalat"/>
          <w:sz w:val="24"/>
          <w:szCs w:val="24"/>
          <w:shd w:val="clear" w:color="auto" w:fill="FFFFFF"/>
          <w:lang w:val="hy-AM"/>
        </w:rPr>
        <w:t>ընթացակարգով</w:t>
      </w:r>
      <w:r w:rsidRPr="00505C40">
        <w:rPr>
          <w:rFonts w:ascii="GHEA Grapalat" w:hAnsi="GHEA Grapalat"/>
          <w:sz w:val="24"/>
          <w:szCs w:val="24"/>
          <w:shd w:val="clear" w:color="auto" w:fill="FFFFFF"/>
          <w:lang w:val="hy-AM"/>
        </w:rPr>
        <w:t xml:space="preserve"> ընտրված արտաքին </w:t>
      </w:r>
      <w:r w:rsidRPr="00505C40">
        <w:rPr>
          <w:rFonts w:ascii="GHEA Grapalat" w:hAnsi="GHEA Grapalat"/>
          <w:sz w:val="24"/>
          <w:szCs w:val="24"/>
          <w:shd w:val="clear" w:color="auto" w:fill="FFFFFF"/>
          <w:lang w:val="hy-AM"/>
        </w:rPr>
        <w:lastRenderedPageBreak/>
        <w:t>աուդիտորական կազմակերպության կողմից:</w:t>
      </w:r>
      <w:r w:rsidRPr="00FC151E">
        <w:rPr>
          <w:rFonts w:ascii="GHEA Grapalat" w:hAnsi="GHEA Grapalat"/>
          <w:sz w:val="24"/>
          <w:szCs w:val="24"/>
          <w:shd w:val="clear" w:color="auto" w:fill="FFFFFF"/>
          <w:lang w:val="hy-AM"/>
        </w:rPr>
        <w:t xml:space="preserve"> </w:t>
      </w:r>
      <w:r>
        <w:rPr>
          <w:rFonts w:ascii="GHEA Grapalat" w:hAnsi="GHEA Grapalat"/>
          <w:sz w:val="24"/>
          <w:szCs w:val="24"/>
          <w:shd w:val="clear" w:color="auto" w:fill="FFFFFF"/>
          <w:lang w:val="hy-AM"/>
        </w:rPr>
        <w:t xml:space="preserve">ՎԵրջինս </w:t>
      </w:r>
      <w:r w:rsidRPr="00046204">
        <w:rPr>
          <w:rFonts w:ascii="GHEA Grapalat" w:hAnsi="GHEA Grapalat"/>
          <w:sz w:val="24"/>
          <w:szCs w:val="24"/>
          <w:shd w:val="clear" w:color="auto" w:fill="FFFFFF"/>
          <w:lang w:val="hy-AM"/>
        </w:rPr>
        <w:t>տրամադր</w:t>
      </w:r>
      <w:r>
        <w:rPr>
          <w:rFonts w:ascii="GHEA Grapalat" w:hAnsi="GHEA Grapalat"/>
          <w:sz w:val="24"/>
          <w:szCs w:val="24"/>
          <w:shd w:val="clear" w:color="auto" w:fill="FFFFFF"/>
          <w:lang w:val="hy-AM"/>
        </w:rPr>
        <w:t>ել է հետևյալ</w:t>
      </w:r>
      <w:r w:rsidRPr="00FC151E">
        <w:rPr>
          <w:rFonts w:ascii="GHEA Grapalat" w:hAnsi="GHEA Grapalat"/>
          <w:sz w:val="24"/>
          <w:szCs w:val="24"/>
          <w:shd w:val="clear" w:color="auto" w:fill="FFFFFF"/>
          <w:lang w:val="hy-AM"/>
        </w:rPr>
        <w:t xml:space="preserve"> աուդիտորական կարծիք</w:t>
      </w:r>
      <w:r>
        <w:rPr>
          <w:rFonts w:ascii="GHEA Grapalat" w:hAnsi="GHEA Grapalat"/>
          <w:sz w:val="24"/>
          <w:szCs w:val="24"/>
          <w:shd w:val="clear" w:color="auto" w:fill="FFFFFF"/>
          <w:lang w:val="hy-AM"/>
        </w:rPr>
        <w:t>ը</w:t>
      </w:r>
      <w:r>
        <w:rPr>
          <w:rFonts w:ascii="Cambria Math" w:hAnsi="Cambria Math"/>
          <w:sz w:val="24"/>
          <w:szCs w:val="24"/>
          <w:shd w:val="clear" w:color="auto" w:fill="FFFFFF"/>
          <w:lang w:val="hy-AM"/>
        </w:rPr>
        <w:t>․</w:t>
      </w:r>
      <w:r w:rsidRPr="00E240D3">
        <w:rPr>
          <w:rFonts w:ascii="GHEA Grapalat" w:hAnsi="GHEA Grapalat"/>
          <w:sz w:val="24"/>
          <w:szCs w:val="24"/>
          <w:shd w:val="clear" w:color="auto" w:fill="FFFFFF"/>
          <w:lang w:val="hy-AM"/>
        </w:rPr>
        <w:t xml:space="preserve"> </w:t>
      </w:r>
    </w:p>
    <w:p w14:paraId="1C47E733" w14:textId="77777777" w:rsidR="00BE4840" w:rsidRPr="00BF2341" w:rsidRDefault="00BE4840" w:rsidP="00BE4840">
      <w:pPr>
        <w:spacing w:before="120" w:after="120" w:line="276" w:lineRule="auto"/>
        <w:jc w:val="both"/>
        <w:rPr>
          <w:rFonts w:ascii="GHEA Grapalat" w:hAnsi="GHEA Grapalat"/>
          <w:b/>
          <w:bCs/>
          <w:sz w:val="24"/>
          <w:szCs w:val="24"/>
          <w:shd w:val="clear" w:color="auto" w:fill="FFFFFF"/>
          <w:lang w:val="hy-AM"/>
        </w:rPr>
      </w:pPr>
      <w:r w:rsidRPr="00BF2341">
        <w:rPr>
          <w:rFonts w:ascii="GHEA Grapalat" w:hAnsi="GHEA Grapalat"/>
          <w:b/>
          <w:bCs/>
          <w:sz w:val="24"/>
          <w:szCs w:val="24"/>
          <w:shd w:val="clear" w:color="auto" w:fill="FFFFFF"/>
          <w:lang w:val="hy-AM"/>
        </w:rPr>
        <w:t xml:space="preserve">Հաշվեքննիչ պալատի ֆինանսական հաշվետվությունները բոլոր էական առումներով պատրաստված են համաձայն ՀՀ հանրային հատվածի հաշվապահական հաշվառման ստանդարտի: </w:t>
      </w:r>
    </w:p>
    <w:p w14:paraId="0D7D5AFC" w14:textId="77777777" w:rsidR="00BE4840" w:rsidRPr="00505C40" w:rsidRDefault="00BE4840" w:rsidP="00BE4840">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Սույն աուդիտորական </w:t>
      </w:r>
      <w:r w:rsidRPr="00324DF2">
        <w:rPr>
          <w:rFonts w:ascii="GHEA Grapalat" w:hAnsi="GHEA Grapalat"/>
          <w:sz w:val="24"/>
          <w:szCs w:val="24"/>
          <w:shd w:val="clear" w:color="auto" w:fill="FFFFFF"/>
          <w:lang w:val="hy-AM"/>
        </w:rPr>
        <w:t>եզրակացությունը</w:t>
      </w:r>
      <w:r w:rsidRPr="00505C40">
        <w:rPr>
          <w:rFonts w:ascii="GHEA Grapalat" w:hAnsi="GHEA Grapalat"/>
          <w:sz w:val="24"/>
          <w:szCs w:val="24"/>
          <w:shd w:val="clear" w:color="auto" w:fill="FFFFFF"/>
          <w:lang w:val="hy-AM"/>
        </w:rPr>
        <w:t xml:space="preserve"> հրապարակված է Հաշվեքննիչ պալատի պաշտոնական կայքում:</w:t>
      </w:r>
    </w:p>
    <w:tbl>
      <w:tblPr>
        <w:tblStyle w:val="PlainTable11"/>
        <w:tblW w:w="0" w:type="auto"/>
        <w:jc w:val="center"/>
        <w:tblLook w:val="04A0" w:firstRow="1" w:lastRow="0" w:firstColumn="1" w:lastColumn="0" w:noHBand="0" w:noVBand="1"/>
      </w:tblPr>
      <w:tblGrid>
        <w:gridCol w:w="7291"/>
        <w:gridCol w:w="2233"/>
      </w:tblGrid>
      <w:tr w:rsidR="00880555" w:rsidRPr="00505C40" w14:paraId="5113298A" w14:textId="77777777" w:rsidTr="00B746C5">
        <w:trPr>
          <w:cnfStyle w:val="100000000000" w:firstRow="1" w:lastRow="0" w:firstColumn="0" w:lastColumn="0" w:oddVBand="0" w:evenVBand="0" w:oddHBand="0"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2D1E0098" w14:textId="0BC81F07" w:rsidR="00880555" w:rsidRPr="00505C40" w:rsidRDefault="00880555" w:rsidP="00880555">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 հաշվեքննիչ պալատի 202</w:t>
            </w:r>
            <w:r w:rsidRPr="00880555">
              <w:rPr>
                <w:rFonts w:ascii="GHEA Grapalat" w:hAnsi="GHEA Grapalat"/>
                <w:b w:val="0"/>
                <w:color w:val="000000"/>
                <w:sz w:val="24"/>
                <w:szCs w:val="24"/>
                <w:shd w:val="clear" w:color="auto" w:fill="FFFFFF"/>
                <w:lang w:val="hy-AM"/>
              </w:rPr>
              <w:t>2</w:t>
            </w:r>
            <w:r w:rsidRPr="00505C40">
              <w:rPr>
                <w:rFonts w:ascii="GHEA Grapalat" w:hAnsi="GHEA Grapalat"/>
                <w:b w:val="0"/>
                <w:color w:val="000000"/>
                <w:sz w:val="24"/>
                <w:szCs w:val="24"/>
                <w:shd w:val="clear" w:color="auto" w:fill="FFFFFF"/>
                <w:lang w:val="hy-AM"/>
              </w:rPr>
              <w:t>թ. ֆինանսական հաշվետվությ</w:t>
            </w:r>
            <w:r>
              <w:rPr>
                <w:rFonts w:ascii="GHEA Grapalat" w:hAnsi="GHEA Grapalat"/>
                <w:b w:val="0"/>
                <w:color w:val="000000"/>
                <w:sz w:val="24"/>
                <w:szCs w:val="24"/>
                <w:shd w:val="clear" w:color="auto" w:fill="FFFFFF"/>
                <w:lang w:val="hy-AM"/>
              </w:rPr>
              <w:t xml:space="preserve">ունների </w:t>
            </w:r>
            <w:r w:rsidRPr="00505C40">
              <w:rPr>
                <w:rFonts w:ascii="GHEA Grapalat" w:hAnsi="GHEA Grapalat"/>
                <w:b w:val="0"/>
                <w:color w:val="000000"/>
                <w:sz w:val="24"/>
                <w:szCs w:val="24"/>
                <w:shd w:val="clear" w:color="auto" w:fill="FFFFFF"/>
                <w:lang w:val="hy-AM"/>
              </w:rPr>
              <w:t>աուդիտորական եզրակացություն</w:t>
            </w:r>
          </w:p>
        </w:tc>
        <w:tc>
          <w:tcPr>
            <w:tcW w:w="2233" w:type="dxa"/>
          </w:tcPr>
          <w:p w14:paraId="7309912C" w14:textId="77777777" w:rsidR="00880555" w:rsidRPr="00505C40" w:rsidRDefault="00880555" w:rsidP="009336BD">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880555" w:rsidRPr="00505C40" w14:paraId="5BB84E7F" w14:textId="77777777" w:rsidTr="00B746C5">
        <w:trPr>
          <w:cnfStyle w:val="000000100000" w:firstRow="0" w:lastRow="0" w:firstColumn="0" w:lastColumn="0" w:oddVBand="0" w:evenVBand="0" w:oddHBand="1" w:evenHBand="0" w:firstRowFirstColumn="0" w:firstRowLastColumn="0" w:lastRowFirstColumn="0" w:lastRowLastColumn="0"/>
          <w:trHeight w:val="1083"/>
          <w:jc w:val="center"/>
        </w:trPr>
        <w:tc>
          <w:tcPr>
            <w:cnfStyle w:val="001000000000" w:firstRow="0" w:lastRow="0" w:firstColumn="1" w:lastColumn="0" w:oddVBand="0" w:evenVBand="0" w:oddHBand="0" w:evenHBand="0" w:firstRowFirstColumn="0" w:firstRowLastColumn="0" w:lastRowFirstColumn="0" w:lastRowLastColumn="0"/>
            <w:tcW w:w="7291" w:type="dxa"/>
            <w:vMerge/>
          </w:tcPr>
          <w:p w14:paraId="672D63FA" w14:textId="77777777" w:rsidR="00880555" w:rsidRPr="00505C40" w:rsidRDefault="00880555" w:rsidP="009336BD">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53616DA6" w14:textId="650C9868" w:rsidR="00880555" w:rsidRPr="00191607" w:rsidRDefault="001A1F9D" w:rsidP="009336BD">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lang w:val="ru-RU"/>
              </w:rPr>
            </w:pPr>
            <w:r>
              <w:rPr>
                <w:rFonts w:ascii="GHEA Grapalat" w:hAnsi="GHEA Grapalat"/>
                <w:b/>
                <w:noProof/>
                <w:color w:val="000000"/>
                <w:sz w:val="24"/>
                <w:szCs w:val="24"/>
                <w:shd w:val="clear" w:color="auto" w:fill="FFFFFF"/>
                <w:lang w:val="ru-RU" w:eastAsia="ru-RU"/>
              </w:rPr>
              <w:drawing>
                <wp:inline distT="0" distB="0" distL="0" distR="0" wp14:anchorId="4E96F686" wp14:editId="4D80E637">
                  <wp:extent cx="733425" cy="733425"/>
                  <wp:effectExtent l="0" t="0" r="9525" b="9525"/>
                  <wp:docPr id="16" name="Picture 2"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cod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r>
    </w:tbl>
    <w:p w14:paraId="4EDDC6F4" w14:textId="77777777" w:rsidR="008744BA" w:rsidRPr="00A45501" w:rsidRDefault="008744BA" w:rsidP="00C861CA">
      <w:pPr>
        <w:spacing w:before="120" w:after="120" w:line="276" w:lineRule="auto"/>
        <w:jc w:val="both"/>
        <w:rPr>
          <w:rFonts w:ascii="GHEA Grapalat" w:hAnsi="GHEA Grapalat"/>
          <w:sz w:val="8"/>
          <w:szCs w:val="8"/>
          <w:shd w:val="clear" w:color="auto" w:fill="FFFFFF"/>
          <w:lang w:val="hy-AM"/>
        </w:rPr>
      </w:pPr>
    </w:p>
    <w:p w14:paraId="01D5394C" w14:textId="1B134F81" w:rsidR="00C861CA" w:rsidRDefault="00C861CA" w:rsidP="00C861CA">
      <w:pPr>
        <w:spacing w:before="120"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202</w:t>
      </w:r>
      <w:r w:rsidRPr="008744BA">
        <w:rPr>
          <w:rFonts w:ascii="GHEA Grapalat" w:hAnsi="GHEA Grapalat"/>
          <w:sz w:val="24"/>
          <w:szCs w:val="24"/>
          <w:shd w:val="clear" w:color="auto" w:fill="FFFFFF"/>
          <w:lang w:val="hy-AM"/>
        </w:rPr>
        <w:t>3</w:t>
      </w:r>
      <w:r w:rsidRPr="00505C40">
        <w:rPr>
          <w:rFonts w:ascii="GHEA Grapalat" w:hAnsi="GHEA Grapalat"/>
          <w:sz w:val="24"/>
          <w:szCs w:val="24"/>
          <w:shd w:val="clear" w:color="auto" w:fill="FFFFFF"/>
          <w:lang w:val="hy-AM"/>
        </w:rPr>
        <w:t xml:space="preserve"> թվականի ֆինանսական հաշվետվությունները նույն ընթացակարգով 202</w:t>
      </w:r>
      <w:r w:rsidRPr="008744BA">
        <w:rPr>
          <w:rFonts w:ascii="GHEA Grapalat" w:hAnsi="GHEA Grapalat"/>
          <w:sz w:val="24"/>
          <w:szCs w:val="24"/>
          <w:shd w:val="clear" w:color="auto" w:fill="FFFFFF"/>
          <w:lang w:val="hy-AM"/>
        </w:rPr>
        <w:t>4</w:t>
      </w:r>
      <w:r w:rsidRPr="00505C40">
        <w:rPr>
          <w:rFonts w:ascii="GHEA Grapalat" w:hAnsi="GHEA Grapalat"/>
          <w:sz w:val="24"/>
          <w:szCs w:val="24"/>
          <w:shd w:val="clear" w:color="auto" w:fill="FFFFFF"/>
          <w:lang w:val="hy-AM"/>
        </w:rPr>
        <w:t xml:space="preserve"> թվականին կենթարկվեն արտաքին աուդիտի, որի ավարտվելուն պես Հաշվեքննիչ պալատը պաշտոնական կայքում կհրապարակի աուդիտի եզրակացությունը։</w:t>
      </w:r>
    </w:p>
    <w:p w14:paraId="341B9EE9" w14:textId="3513313F" w:rsidR="00981C7A" w:rsidRDefault="00981C7A" w:rsidP="00981C7A">
      <w:pPr>
        <w:spacing w:after="120" w:line="276" w:lineRule="auto"/>
        <w:jc w:val="both"/>
        <w:rPr>
          <w:rFonts w:ascii="GHEA Grapalat" w:hAnsi="GHEA Grapalat"/>
          <w:color w:val="000000"/>
          <w:sz w:val="24"/>
          <w:szCs w:val="24"/>
          <w:shd w:val="clear" w:color="auto" w:fill="FFFFFF"/>
          <w:lang w:val="hy-AM"/>
        </w:rPr>
      </w:pPr>
      <w:r w:rsidRPr="00505C40">
        <w:rPr>
          <w:rFonts w:ascii="GHEA Grapalat" w:hAnsi="GHEA Grapalat"/>
          <w:color w:val="000000"/>
          <w:sz w:val="24"/>
          <w:szCs w:val="24"/>
          <w:shd w:val="clear" w:color="auto" w:fill="FFFFFF"/>
          <w:lang w:val="hy-AM"/>
        </w:rPr>
        <w:t>Հաշվեքննիչ պալատի գործունեության ծրագրի կազմման համար հիմք հանդիսացող ռիս</w:t>
      </w:r>
      <w:r w:rsidRPr="00505C40">
        <w:rPr>
          <w:rFonts w:ascii="GHEA Grapalat" w:hAnsi="GHEA Grapalat"/>
          <w:color w:val="000000"/>
          <w:sz w:val="24"/>
          <w:szCs w:val="24"/>
          <w:shd w:val="clear" w:color="auto" w:fill="FFFFFF"/>
          <w:lang w:val="hy-AM"/>
        </w:rPr>
        <w:softHyphen/>
        <w:t xml:space="preserve">կերի վրա հիմնված մեթոդաբանության հիման վրա հաշվետու տարում մշակվել և Հաշվեքննիչ պալատի կողմից հաստատվել </w:t>
      </w:r>
      <w:r>
        <w:rPr>
          <w:rFonts w:ascii="GHEA Grapalat" w:hAnsi="GHEA Grapalat"/>
          <w:color w:val="000000"/>
          <w:sz w:val="24"/>
          <w:szCs w:val="24"/>
          <w:shd w:val="clear" w:color="auto" w:fill="FFFFFF"/>
          <w:lang w:val="hy-AM"/>
        </w:rPr>
        <w:t>են</w:t>
      </w:r>
      <w:r w:rsidRPr="00505C40">
        <w:rPr>
          <w:rFonts w:ascii="GHEA Grapalat" w:hAnsi="GHEA Grapalat"/>
          <w:color w:val="000000"/>
          <w:sz w:val="24"/>
          <w:szCs w:val="24"/>
          <w:shd w:val="clear" w:color="auto" w:fill="FFFFFF"/>
          <w:lang w:val="hy-AM"/>
        </w:rPr>
        <w:t xml:space="preserve"> Հաշվեքննիչ պալատի 202</w:t>
      </w:r>
      <w:r w:rsidRPr="00981C7A">
        <w:rPr>
          <w:rFonts w:ascii="GHEA Grapalat" w:hAnsi="GHEA Grapalat"/>
          <w:color w:val="000000"/>
          <w:sz w:val="24"/>
          <w:szCs w:val="24"/>
          <w:shd w:val="clear" w:color="auto" w:fill="FFFFFF"/>
          <w:lang w:val="hy-AM"/>
        </w:rPr>
        <w:t>4</w:t>
      </w:r>
      <w:r w:rsidRPr="00505C40">
        <w:rPr>
          <w:rFonts w:ascii="GHEA Grapalat" w:hAnsi="GHEA Grapalat"/>
          <w:color w:val="000000"/>
          <w:sz w:val="24"/>
          <w:szCs w:val="24"/>
          <w:shd w:val="clear" w:color="auto" w:fill="FFFFFF"/>
          <w:lang w:val="hy-AM"/>
        </w:rPr>
        <w:t xml:space="preserve"> թվականի գոր</w:t>
      </w:r>
      <w:r w:rsidRPr="00505C40">
        <w:rPr>
          <w:rFonts w:ascii="GHEA Grapalat" w:hAnsi="GHEA Grapalat"/>
          <w:color w:val="000000"/>
          <w:sz w:val="24"/>
          <w:szCs w:val="24"/>
          <w:shd w:val="clear" w:color="auto" w:fill="FFFFFF"/>
          <w:lang w:val="hy-AM"/>
        </w:rPr>
        <w:softHyphen/>
        <w:t>ծունեության ծրագիրը</w:t>
      </w:r>
      <w:r>
        <w:rPr>
          <w:rFonts w:ascii="GHEA Grapalat" w:hAnsi="GHEA Grapalat"/>
          <w:color w:val="000000"/>
          <w:sz w:val="24"/>
          <w:szCs w:val="24"/>
          <w:shd w:val="clear" w:color="auto" w:fill="FFFFFF"/>
          <w:lang w:val="hy-AM"/>
        </w:rPr>
        <w:t>, ինչպես նաև գործունեության ծրագրի ծրագրային կետերի ընտրության հիմնավորումը</w:t>
      </w:r>
      <w:r w:rsidRPr="00505C40">
        <w:rPr>
          <w:rFonts w:ascii="GHEA Grapalat" w:hAnsi="GHEA Grapalat"/>
          <w:color w:val="000000"/>
          <w:sz w:val="24"/>
          <w:szCs w:val="24"/>
          <w:shd w:val="clear" w:color="auto" w:fill="FFFFFF"/>
          <w:lang w:val="hy-AM"/>
        </w:rPr>
        <w:t>, որ</w:t>
      </w:r>
      <w:r>
        <w:rPr>
          <w:rFonts w:ascii="GHEA Grapalat" w:hAnsi="GHEA Grapalat"/>
          <w:color w:val="000000"/>
          <w:sz w:val="24"/>
          <w:szCs w:val="24"/>
          <w:shd w:val="clear" w:color="auto" w:fill="FFFFFF"/>
          <w:lang w:val="hy-AM"/>
        </w:rPr>
        <w:t>ոնք</w:t>
      </w:r>
      <w:r w:rsidRPr="00505C40">
        <w:rPr>
          <w:rFonts w:ascii="GHEA Grapalat" w:hAnsi="GHEA Grapalat"/>
          <w:color w:val="000000"/>
          <w:sz w:val="24"/>
          <w:szCs w:val="24"/>
          <w:shd w:val="clear" w:color="auto" w:fill="FFFFFF"/>
          <w:lang w:val="hy-AM"/>
        </w:rPr>
        <w:t xml:space="preserve"> հրապարակված </w:t>
      </w:r>
      <w:r>
        <w:rPr>
          <w:rFonts w:ascii="GHEA Grapalat" w:hAnsi="GHEA Grapalat"/>
          <w:color w:val="000000"/>
          <w:sz w:val="24"/>
          <w:szCs w:val="24"/>
          <w:shd w:val="clear" w:color="auto" w:fill="FFFFFF"/>
          <w:lang w:val="hy-AM"/>
        </w:rPr>
        <w:t>են</w:t>
      </w:r>
      <w:r w:rsidRPr="00505C40">
        <w:rPr>
          <w:rFonts w:ascii="GHEA Grapalat" w:hAnsi="GHEA Grapalat"/>
          <w:color w:val="000000"/>
          <w:sz w:val="24"/>
          <w:szCs w:val="24"/>
          <w:shd w:val="clear" w:color="auto" w:fill="FFFFFF"/>
          <w:lang w:val="hy-AM"/>
        </w:rPr>
        <w:t xml:space="preserve"> Հաշվեքննիչ պալատի պաշտոնական կայքում։ </w:t>
      </w:r>
    </w:p>
    <w:p w14:paraId="3C55176D" w14:textId="77777777" w:rsidR="00BD52F7" w:rsidRDefault="00BD52F7" w:rsidP="00981C7A">
      <w:pPr>
        <w:spacing w:after="120" w:line="276" w:lineRule="auto"/>
        <w:jc w:val="both"/>
        <w:rPr>
          <w:rFonts w:ascii="GHEA Grapalat" w:hAnsi="GHEA Grapalat"/>
          <w:color w:val="000000"/>
          <w:sz w:val="24"/>
          <w:szCs w:val="24"/>
          <w:shd w:val="clear" w:color="auto" w:fill="FFFFFF"/>
          <w:lang w:val="hy-AM"/>
        </w:rPr>
      </w:pPr>
    </w:p>
    <w:tbl>
      <w:tblPr>
        <w:tblStyle w:val="PlainTable11"/>
        <w:tblW w:w="0" w:type="auto"/>
        <w:jc w:val="center"/>
        <w:tblLook w:val="04A0" w:firstRow="1" w:lastRow="0" w:firstColumn="1" w:lastColumn="0" w:noHBand="0" w:noVBand="1"/>
      </w:tblPr>
      <w:tblGrid>
        <w:gridCol w:w="7291"/>
        <w:gridCol w:w="2233"/>
      </w:tblGrid>
      <w:tr w:rsidR="00E259F1" w:rsidRPr="00505C40" w14:paraId="5164F560" w14:textId="77777777" w:rsidTr="00E259F1">
        <w:trPr>
          <w:cnfStyle w:val="100000000000" w:firstRow="1" w:lastRow="0" w:firstColumn="0" w:lastColumn="0" w:oddVBand="0" w:evenVBand="0" w:oddHBand="0"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7291" w:type="dxa"/>
            <w:vMerge w:val="restart"/>
            <w:vAlign w:val="center"/>
          </w:tcPr>
          <w:p w14:paraId="09247AEF" w14:textId="01F37914" w:rsidR="00E259F1" w:rsidRPr="00505C40" w:rsidRDefault="00E259F1" w:rsidP="00027B90">
            <w:pPr>
              <w:jc w:val="center"/>
              <w:rPr>
                <w:rFonts w:ascii="GHEA Grapalat" w:hAnsi="GHEA Grapalat"/>
                <w:b w:val="0"/>
                <w:color w:val="000000"/>
                <w:sz w:val="24"/>
                <w:szCs w:val="24"/>
                <w:shd w:val="clear" w:color="auto" w:fill="FFFFFF"/>
                <w:lang w:val="hy-AM"/>
              </w:rPr>
            </w:pPr>
            <w:r w:rsidRPr="00505C40">
              <w:rPr>
                <w:rFonts w:ascii="GHEA Grapalat" w:hAnsi="GHEA Grapalat"/>
                <w:b w:val="0"/>
                <w:color w:val="000000"/>
                <w:sz w:val="24"/>
                <w:szCs w:val="24"/>
                <w:shd w:val="clear" w:color="auto" w:fill="FFFFFF"/>
                <w:lang w:val="hy-AM"/>
              </w:rPr>
              <w:t>ՀՀ հաշվեքննիչ պալատի 20</w:t>
            </w:r>
            <w:r w:rsidRPr="00391A0B">
              <w:rPr>
                <w:rFonts w:ascii="GHEA Grapalat" w:hAnsi="GHEA Grapalat"/>
                <w:b w:val="0"/>
                <w:color w:val="000000"/>
                <w:sz w:val="24"/>
                <w:szCs w:val="24"/>
                <w:shd w:val="clear" w:color="auto" w:fill="FFFFFF"/>
                <w:lang w:val="hy-AM"/>
              </w:rPr>
              <w:t>2</w:t>
            </w:r>
            <w:r w:rsidR="00027B90" w:rsidRPr="00027B90">
              <w:rPr>
                <w:rFonts w:ascii="GHEA Grapalat" w:hAnsi="GHEA Grapalat"/>
                <w:b w:val="0"/>
                <w:color w:val="000000"/>
                <w:sz w:val="24"/>
                <w:szCs w:val="24"/>
                <w:shd w:val="clear" w:color="auto" w:fill="FFFFFF"/>
                <w:lang w:val="hy-AM"/>
              </w:rPr>
              <w:t>4</w:t>
            </w:r>
            <w:r w:rsidRPr="00505C40">
              <w:rPr>
                <w:rFonts w:ascii="GHEA Grapalat" w:hAnsi="GHEA Grapalat"/>
                <w:b w:val="0"/>
                <w:color w:val="000000"/>
                <w:sz w:val="24"/>
                <w:szCs w:val="24"/>
                <w:shd w:val="clear" w:color="auto" w:fill="FFFFFF"/>
                <w:lang w:val="hy-AM"/>
              </w:rPr>
              <w:t xml:space="preserve"> թվականի գործունեության ծրագիր</w:t>
            </w:r>
            <w:r>
              <w:rPr>
                <w:rFonts w:ascii="GHEA Grapalat" w:hAnsi="GHEA Grapalat"/>
                <w:b w:val="0"/>
                <w:color w:val="000000"/>
                <w:sz w:val="24"/>
                <w:szCs w:val="24"/>
                <w:shd w:val="clear" w:color="auto" w:fill="FFFFFF"/>
                <w:lang w:val="hy-AM"/>
              </w:rPr>
              <w:t>ը և ծրագրային կետերի ընտրության հիմնավորումը</w:t>
            </w:r>
          </w:p>
        </w:tc>
        <w:tc>
          <w:tcPr>
            <w:tcW w:w="2233" w:type="dxa"/>
          </w:tcPr>
          <w:p w14:paraId="578CD8C5" w14:textId="77777777" w:rsidR="00E259F1" w:rsidRPr="00505C40" w:rsidRDefault="00E259F1" w:rsidP="009336BD">
            <w:pPr>
              <w:spacing w:line="276" w:lineRule="auto"/>
              <w:jc w:val="center"/>
              <w:cnfStyle w:val="100000000000" w:firstRow="1" w:lastRow="0" w:firstColumn="0" w:lastColumn="0" w:oddVBand="0" w:evenVBand="0" w:oddHBand="0" w:evenHBand="0" w:firstRowFirstColumn="0" w:firstRowLastColumn="0" w:lastRowFirstColumn="0" w:lastRowLastColumn="0"/>
              <w:rPr>
                <w:rFonts w:ascii="GHEA Grapalat" w:hAnsi="GHEA Grapalat"/>
                <w:b w:val="0"/>
                <w:color w:val="000000"/>
                <w:sz w:val="24"/>
                <w:szCs w:val="24"/>
                <w:shd w:val="clear" w:color="auto" w:fill="FFFFFF"/>
              </w:rPr>
            </w:pPr>
            <w:r w:rsidRPr="00505C40">
              <w:rPr>
                <w:rFonts w:ascii="GHEA Grapalat" w:hAnsi="GHEA Grapalat"/>
                <w:b w:val="0"/>
                <w:color w:val="000000"/>
                <w:sz w:val="24"/>
                <w:szCs w:val="24"/>
                <w:shd w:val="clear" w:color="auto" w:fill="FFFFFF"/>
              </w:rPr>
              <w:t>Հղում</w:t>
            </w:r>
          </w:p>
        </w:tc>
      </w:tr>
      <w:tr w:rsidR="00E259F1" w:rsidRPr="00505C40" w14:paraId="476401BD" w14:textId="77777777" w:rsidTr="00E259F1">
        <w:trPr>
          <w:cnfStyle w:val="000000100000" w:firstRow="0" w:lastRow="0" w:firstColumn="0" w:lastColumn="0" w:oddVBand="0" w:evenVBand="0" w:oddHBand="1" w:evenHBand="0" w:firstRowFirstColumn="0" w:firstRowLastColumn="0" w:lastRowFirstColumn="0" w:lastRowLastColumn="0"/>
          <w:trHeight w:val="831"/>
          <w:jc w:val="center"/>
        </w:trPr>
        <w:tc>
          <w:tcPr>
            <w:cnfStyle w:val="001000000000" w:firstRow="0" w:lastRow="0" w:firstColumn="1" w:lastColumn="0" w:oddVBand="0" w:evenVBand="0" w:oddHBand="0" w:evenHBand="0" w:firstRowFirstColumn="0" w:firstRowLastColumn="0" w:lastRowFirstColumn="0" w:lastRowLastColumn="0"/>
            <w:tcW w:w="7291" w:type="dxa"/>
            <w:vMerge/>
          </w:tcPr>
          <w:p w14:paraId="29264EB9" w14:textId="77777777" w:rsidR="00E259F1" w:rsidRPr="00505C40" w:rsidRDefault="00E259F1" w:rsidP="009336BD">
            <w:pPr>
              <w:spacing w:line="276" w:lineRule="auto"/>
              <w:jc w:val="both"/>
              <w:rPr>
                <w:rFonts w:ascii="GHEA Grapalat" w:hAnsi="GHEA Grapalat"/>
                <w:b w:val="0"/>
                <w:color w:val="000000"/>
                <w:sz w:val="24"/>
                <w:szCs w:val="24"/>
                <w:shd w:val="clear" w:color="auto" w:fill="FFFFFF"/>
                <w:lang w:val="hy-AM"/>
              </w:rPr>
            </w:pPr>
          </w:p>
        </w:tc>
        <w:tc>
          <w:tcPr>
            <w:tcW w:w="2233" w:type="dxa"/>
            <w:shd w:val="clear" w:color="auto" w:fill="auto"/>
            <w:vAlign w:val="center"/>
          </w:tcPr>
          <w:p w14:paraId="3DA6E9CC" w14:textId="5D3CD8DF" w:rsidR="00E259F1" w:rsidRPr="00505C40" w:rsidRDefault="00E567B5" w:rsidP="009336BD">
            <w:pPr>
              <w:spacing w:line="276" w:lineRule="auto"/>
              <w:jc w:val="center"/>
              <w:cnfStyle w:val="000000100000" w:firstRow="0" w:lastRow="0" w:firstColumn="0" w:lastColumn="0" w:oddVBand="0" w:evenVBand="0" w:oddHBand="1" w:evenHBand="0" w:firstRowFirstColumn="0" w:firstRowLastColumn="0" w:lastRowFirstColumn="0" w:lastRowLastColumn="0"/>
              <w:rPr>
                <w:rFonts w:ascii="GHEA Grapalat" w:hAnsi="GHEA Grapalat"/>
                <w:b/>
                <w:color w:val="000000"/>
                <w:sz w:val="24"/>
                <w:szCs w:val="24"/>
                <w:shd w:val="clear" w:color="auto" w:fill="FFFFFF"/>
              </w:rPr>
            </w:pPr>
            <w:r>
              <w:rPr>
                <w:rFonts w:ascii="GHEA Grapalat" w:hAnsi="GHEA Grapalat"/>
                <w:noProof/>
                <w:sz w:val="24"/>
                <w:szCs w:val="24"/>
                <w:shd w:val="clear" w:color="auto" w:fill="FFFFFF"/>
                <w:lang w:val="ru-RU" w:eastAsia="ru-RU"/>
              </w:rPr>
              <w:drawing>
                <wp:inline distT="0" distB="0" distL="0" distR="0" wp14:anchorId="020EFABD" wp14:editId="089DBB7F">
                  <wp:extent cx="731520" cy="731520"/>
                  <wp:effectExtent l="0" t="0" r="0" b="0"/>
                  <wp:docPr id="4" name="Picture 4" descr="C:\Users\zoray\AppData\Local\Microsoft\Windows\INetCache\Content.Word\qrcod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oray\AppData\Local\Microsoft\Windows\INetCache\Content.Word\qrcode (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inline>
              </w:drawing>
            </w:r>
          </w:p>
        </w:tc>
      </w:tr>
    </w:tbl>
    <w:p w14:paraId="3D24D7CA" w14:textId="77777777" w:rsidR="00A7797F" w:rsidRPr="00505C40" w:rsidRDefault="00A7797F" w:rsidP="00C861CA">
      <w:pPr>
        <w:spacing w:before="120" w:after="120" w:line="276" w:lineRule="auto"/>
        <w:jc w:val="both"/>
        <w:rPr>
          <w:rFonts w:ascii="GHEA Grapalat" w:hAnsi="GHEA Grapalat"/>
          <w:sz w:val="24"/>
          <w:szCs w:val="24"/>
          <w:shd w:val="clear" w:color="auto" w:fill="FFFFFF"/>
          <w:lang w:val="hy-AM"/>
        </w:rPr>
      </w:pPr>
    </w:p>
    <w:p w14:paraId="23C610EB" w14:textId="77777777" w:rsidR="008E22B8" w:rsidRPr="00505C40" w:rsidRDefault="008E22B8" w:rsidP="008E22B8">
      <w:pPr>
        <w:spacing w:after="120" w:line="276" w:lineRule="auto"/>
        <w:jc w:val="both"/>
        <w:rPr>
          <w:rFonts w:ascii="GHEA Grapalat" w:hAnsi="GHEA Grapalat"/>
          <w:b/>
          <w:color w:val="1F497D" w:themeColor="text2"/>
          <w:sz w:val="24"/>
          <w:szCs w:val="24"/>
          <w:shd w:val="clear" w:color="auto" w:fill="FFFFFF"/>
          <w:lang w:val="hy-AM"/>
        </w:rPr>
      </w:pPr>
      <w:r>
        <w:rPr>
          <w:lang w:val="hy-AM"/>
        </w:rPr>
        <w:tab/>
      </w:r>
      <w:bookmarkStart w:id="16" w:name="_Hlk103982276"/>
      <w:r w:rsidRPr="00505C40">
        <w:rPr>
          <w:rFonts w:ascii="GHEA Grapalat" w:hAnsi="GHEA Grapalat"/>
          <w:b/>
          <w:color w:val="1F497D" w:themeColor="text2"/>
          <w:sz w:val="24"/>
          <w:szCs w:val="24"/>
          <w:shd w:val="clear" w:color="auto" w:fill="FFFFFF"/>
          <w:lang w:val="hy-AM"/>
        </w:rPr>
        <w:t>ՌԱԶՄԱՎԱՐԱԿԱՆ ԶԱՐԳԱՑՄԱՆ ԾՐԱԳԻՐ</w:t>
      </w:r>
    </w:p>
    <w:bookmarkEnd w:id="16"/>
    <w:p w14:paraId="0083C8F0" w14:textId="02E4A2EF" w:rsidR="008E22B8" w:rsidRPr="00505C40" w:rsidRDefault="008E22B8" w:rsidP="008E22B8">
      <w:pPr>
        <w:spacing w:after="120" w:line="276" w:lineRule="auto"/>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 xml:space="preserve">Հաշվեքննիչ պալատի 2020-2023 թվականների ռազմավարական զարգացման ծրագրով ամրագրված 4 հիմնական ռազմավարական նպատակներն </w:t>
      </w:r>
      <w:r w:rsidR="006276A3">
        <w:rPr>
          <w:rFonts w:ascii="GHEA Grapalat" w:hAnsi="GHEA Grapalat"/>
          <w:sz w:val="24"/>
          <w:szCs w:val="24"/>
          <w:shd w:val="clear" w:color="auto" w:fill="FFFFFF"/>
          <w:lang w:val="hy-AM"/>
        </w:rPr>
        <w:t>էին</w:t>
      </w:r>
      <w:r w:rsidRPr="00505C40">
        <w:rPr>
          <w:rFonts w:ascii="GHEA Grapalat" w:hAnsi="GHEA Grapalat"/>
          <w:sz w:val="24"/>
          <w:szCs w:val="24"/>
          <w:shd w:val="clear" w:color="auto" w:fill="FFFFFF"/>
          <w:lang w:val="hy-AM"/>
        </w:rPr>
        <w:t>.</w:t>
      </w:r>
    </w:p>
    <w:p w14:paraId="5AC05030" w14:textId="77777777" w:rsidR="008E22B8" w:rsidRPr="00505C40" w:rsidRDefault="008E22B8" w:rsidP="008E22B8">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1.</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իրավական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դաշտի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1ED139B3" w14:textId="77777777" w:rsidR="008E22B8" w:rsidRPr="00505C40" w:rsidRDefault="008E22B8" w:rsidP="008E22B8">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t>2.</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ազդեցության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բարելավում,</w:t>
      </w:r>
    </w:p>
    <w:p w14:paraId="5B9F5B6C" w14:textId="77777777" w:rsidR="008E22B8" w:rsidRPr="00505C40" w:rsidRDefault="008E22B8" w:rsidP="008E22B8">
      <w:pPr>
        <w:tabs>
          <w:tab w:val="left" w:pos="990"/>
        </w:tabs>
        <w:spacing w:after="120" w:line="276" w:lineRule="auto"/>
        <w:ind w:left="720"/>
        <w:jc w:val="both"/>
        <w:rPr>
          <w:rFonts w:ascii="GHEA Grapalat" w:hAnsi="GHEA Grapalat"/>
          <w:sz w:val="24"/>
          <w:szCs w:val="24"/>
          <w:shd w:val="clear" w:color="auto" w:fill="FFFFFF"/>
          <w:lang w:val="hy-AM"/>
        </w:rPr>
      </w:pPr>
      <w:r w:rsidRPr="00505C40">
        <w:rPr>
          <w:rFonts w:ascii="GHEA Grapalat" w:hAnsi="GHEA Grapalat"/>
          <w:sz w:val="24"/>
          <w:szCs w:val="24"/>
          <w:shd w:val="clear" w:color="auto" w:fill="FFFFFF"/>
          <w:lang w:val="hy-AM"/>
        </w:rPr>
        <w:lastRenderedPageBreak/>
        <w:t>3.</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մասնագիտական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կարողության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հաշվեքննության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հմտությունների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արդիականացում,</w:t>
      </w:r>
    </w:p>
    <w:p w14:paraId="0B831E72" w14:textId="77777777" w:rsidR="008E22B8" w:rsidRPr="00505C40" w:rsidRDefault="008E22B8" w:rsidP="008E22B8">
      <w:pPr>
        <w:tabs>
          <w:tab w:val="left" w:pos="990"/>
        </w:tabs>
        <w:spacing w:after="120" w:line="276" w:lineRule="auto"/>
        <w:ind w:left="720"/>
        <w:jc w:val="both"/>
        <w:rPr>
          <w:rFonts w:ascii="GHEA Grapalat" w:hAnsi="GHEA Grapalat" w:cs="Sylfaen"/>
          <w:sz w:val="24"/>
          <w:szCs w:val="24"/>
          <w:shd w:val="clear" w:color="auto" w:fill="FFFFFF"/>
          <w:lang w:val="hy-AM"/>
        </w:rPr>
      </w:pPr>
      <w:r w:rsidRPr="00505C40">
        <w:rPr>
          <w:rFonts w:ascii="GHEA Grapalat" w:hAnsi="GHEA Grapalat"/>
          <w:sz w:val="24"/>
          <w:szCs w:val="24"/>
          <w:shd w:val="clear" w:color="auto" w:fill="FFFFFF"/>
          <w:lang w:val="hy-AM"/>
        </w:rPr>
        <w:t>4.</w:t>
      </w:r>
      <w:r w:rsidRPr="00505C40">
        <w:rPr>
          <w:rFonts w:ascii="GHEA Grapalat" w:hAnsi="GHEA Grapalat"/>
          <w:sz w:val="24"/>
          <w:szCs w:val="24"/>
          <w:shd w:val="clear" w:color="auto" w:fill="FFFFFF"/>
          <w:lang w:val="hy-AM"/>
        </w:rPr>
        <w:tab/>
      </w:r>
      <w:r w:rsidRPr="00505C40">
        <w:rPr>
          <w:rFonts w:ascii="GHEA Grapalat" w:hAnsi="GHEA Grapalat" w:cs="Sylfaen"/>
          <w:sz w:val="24"/>
          <w:szCs w:val="24"/>
          <w:shd w:val="clear" w:color="auto" w:fill="FFFFFF"/>
          <w:lang w:val="hy-AM"/>
        </w:rPr>
        <w:t>հաղորդակցման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և</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համագործակցության</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ուղիների</w:t>
      </w:r>
      <w:r w:rsidRPr="00505C40">
        <w:rPr>
          <w:rFonts w:ascii="GHEA Grapalat" w:hAnsi="GHEA Grapalat"/>
          <w:sz w:val="24"/>
          <w:szCs w:val="24"/>
          <w:shd w:val="clear" w:color="auto" w:fill="FFFFFF"/>
          <w:lang w:val="hy-AM"/>
        </w:rPr>
        <w:t xml:space="preserve"> </w:t>
      </w:r>
      <w:r w:rsidRPr="00505C40">
        <w:rPr>
          <w:rFonts w:ascii="GHEA Grapalat" w:hAnsi="GHEA Grapalat" w:cs="Sylfaen"/>
          <w:sz w:val="24"/>
          <w:szCs w:val="24"/>
          <w:shd w:val="clear" w:color="auto" w:fill="FFFFFF"/>
          <w:lang w:val="hy-AM"/>
        </w:rPr>
        <w:t>հզորացում:</w:t>
      </w:r>
    </w:p>
    <w:p w14:paraId="1CBF9AFB" w14:textId="447573F0" w:rsidR="00420671" w:rsidRDefault="000C333C" w:rsidP="0099415A">
      <w:pPr>
        <w:jc w:val="both"/>
        <w:rPr>
          <w:rFonts w:ascii="GHEA Grapalat" w:hAnsi="GHEA Grapalat"/>
          <w:sz w:val="24"/>
          <w:szCs w:val="24"/>
          <w:lang w:val="hy-AM"/>
        </w:rPr>
      </w:pPr>
      <w:r>
        <w:rPr>
          <w:rFonts w:ascii="GHEA Grapalat" w:hAnsi="GHEA Grapalat"/>
          <w:sz w:val="24"/>
          <w:szCs w:val="24"/>
          <w:lang w:val="hy-AM"/>
        </w:rPr>
        <w:t xml:space="preserve">Ամփոփելով </w:t>
      </w:r>
      <w:r w:rsidR="0099415A">
        <w:rPr>
          <w:rFonts w:ascii="GHEA Grapalat" w:hAnsi="GHEA Grapalat"/>
          <w:sz w:val="24"/>
          <w:szCs w:val="24"/>
          <w:lang w:val="hy-AM"/>
        </w:rPr>
        <w:t xml:space="preserve">ռազմավարական շրջափուլի ընթացքում իրագործված միջոցառումները, կարելի է արձանագրել, որ Հաշվեքննիչ պալատն իրագործել է </w:t>
      </w:r>
      <w:r w:rsidR="00CF1217">
        <w:rPr>
          <w:rFonts w:ascii="GHEA Grapalat" w:hAnsi="GHEA Grapalat"/>
          <w:sz w:val="24"/>
          <w:szCs w:val="24"/>
          <w:lang w:val="hy-AM"/>
        </w:rPr>
        <w:t xml:space="preserve"> այն</w:t>
      </w:r>
      <w:r w:rsidR="0099415A">
        <w:rPr>
          <w:rFonts w:ascii="GHEA Grapalat" w:hAnsi="GHEA Grapalat"/>
          <w:sz w:val="24"/>
          <w:szCs w:val="24"/>
          <w:lang w:val="hy-AM"/>
        </w:rPr>
        <w:t xml:space="preserve"> առանցքային</w:t>
      </w:r>
      <w:r w:rsidR="00CF1217">
        <w:rPr>
          <w:rFonts w:ascii="GHEA Grapalat" w:hAnsi="GHEA Grapalat"/>
          <w:sz w:val="24"/>
          <w:szCs w:val="24"/>
          <w:lang w:val="hy-AM"/>
        </w:rPr>
        <w:t xml:space="preserve"> միջոցառումները, որոնք վերաբերում են պալատի կարողություների համար զարգացման նախադրյալների ստեղծմանը։ </w:t>
      </w:r>
      <w:r w:rsidR="00420671">
        <w:rPr>
          <w:rFonts w:ascii="GHEA Grapalat" w:hAnsi="GHEA Grapalat"/>
          <w:sz w:val="24"/>
          <w:szCs w:val="24"/>
          <w:lang w:val="hy-AM"/>
        </w:rPr>
        <w:t>Մասնավորապես․</w:t>
      </w:r>
    </w:p>
    <w:p w14:paraId="21928985" w14:textId="2BFAC5B3" w:rsidR="007819A7" w:rsidRDefault="007819A7" w:rsidP="00420671">
      <w:pPr>
        <w:pStyle w:val="ListParagraph"/>
        <w:numPr>
          <w:ilvl w:val="0"/>
          <w:numId w:val="17"/>
        </w:numPr>
        <w:jc w:val="both"/>
        <w:rPr>
          <w:rFonts w:ascii="GHEA Grapalat" w:hAnsi="GHEA Grapalat"/>
          <w:sz w:val="24"/>
          <w:szCs w:val="24"/>
          <w:lang w:val="hy-AM"/>
        </w:rPr>
      </w:pPr>
      <w:r>
        <w:rPr>
          <w:rFonts w:ascii="GHEA Grapalat" w:hAnsi="GHEA Grapalat"/>
          <w:sz w:val="24"/>
          <w:szCs w:val="24"/>
          <w:lang w:val="hy-AM"/>
        </w:rPr>
        <w:t>Մասնագիտական աջակցություն է տրամադրվել ՀՀ Ազգային ժողովի պատգամավորների՝</w:t>
      </w:r>
      <w:r w:rsidRPr="00420671">
        <w:rPr>
          <w:rFonts w:ascii="GHEA Grapalat" w:hAnsi="GHEA Grapalat"/>
          <w:sz w:val="24"/>
          <w:szCs w:val="24"/>
          <w:lang w:val="hy-AM"/>
        </w:rPr>
        <w:t xml:space="preserve"> </w:t>
      </w:r>
      <w:r w:rsidR="00873AA4">
        <w:rPr>
          <w:rFonts w:ascii="GHEA Grapalat" w:hAnsi="GHEA Grapalat"/>
          <w:sz w:val="24"/>
          <w:szCs w:val="24"/>
          <w:lang w:val="hy-AM"/>
        </w:rPr>
        <w:t>«</w:t>
      </w:r>
      <w:r w:rsidRPr="00420671">
        <w:rPr>
          <w:rFonts w:ascii="GHEA Grapalat" w:hAnsi="GHEA Grapalat"/>
          <w:sz w:val="24"/>
          <w:szCs w:val="24"/>
          <w:lang w:val="hy-AM"/>
        </w:rPr>
        <w:t>Հաշվեքննիչ պալատի մասին</w:t>
      </w:r>
      <w:r w:rsidR="00873AA4">
        <w:rPr>
          <w:rFonts w:ascii="GHEA Grapalat" w:hAnsi="GHEA Grapalat"/>
          <w:sz w:val="24"/>
          <w:szCs w:val="24"/>
          <w:lang w:val="hy-AM"/>
        </w:rPr>
        <w:t xml:space="preserve">» ՀՀ օրենքում և հարակից օրենքներում բարելավումների </w:t>
      </w:r>
      <w:r>
        <w:rPr>
          <w:rFonts w:ascii="GHEA Grapalat" w:hAnsi="GHEA Grapalat"/>
          <w:sz w:val="24"/>
          <w:szCs w:val="24"/>
          <w:lang w:val="hy-AM"/>
        </w:rPr>
        <w:t>նախաձեռնությանը։</w:t>
      </w:r>
    </w:p>
    <w:p w14:paraId="1F475192" w14:textId="1E96FDC7" w:rsidR="00B00AC4" w:rsidRDefault="0047487F" w:rsidP="00420671">
      <w:pPr>
        <w:pStyle w:val="ListParagraph"/>
        <w:numPr>
          <w:ilvl w:val="0"/>
          <w:numId w:val="17"/>
        </w:numPr>
        <w:jc w:val="both"/>
        <w:rPr>
          <w:rFonts w:ascii="GHEA Grapalat" w:hAnsi="GHEA Grapalat"/>
          <w:sz w:val="24"/>
          <w:szCs w:val="24"/>
          <w:lang w:val="hy-AM"/>
        </w:rPr>
      </w:pPr>
      <w:r>
        <w:rPr>
          <w:rFonts w:ascii="GHEA Grapalat" w:hAnsi="GHEA Grapalat"/>
          <w:sz w:val="24"/>
          <w:szCs w:val="24"/>
          <w:lang w:val="hy-AM"/>
        </w:rPr>
        <w:t>Ի</w:t>
      </w:r>
      <w:r w:rsidR="00640579">
        <w:rPr>
          <w:rFonts w:ascii="GHEA Grapalat" w:hAnsi="GHEA Grapalat"/>
          <w:sz w:val="24"/>
          <w:szCs w:val="24"/>
          <w:lang w:val="hy-AM"/>
        </w:rPr>
        <w:t>րականացված</w:t>
      </w:r>
      <w:r w:rsidR="00CF1217" w:rsidRPr="00420671">
        <w:rPr>
          <w:rFonts w:ascii="GHEA Grapalat" w:hAnsi="GHEA Grapalat"/>
          <w:sz w:val="24"/>
          <w:szCs w:val="24"/>
          <w:lang w:val="hy-AM"/>
        </w:rPr>
        <w:t xml:space="preserve"> են պալատի առանցքային խնդիրներին առնչվող՝ ֆինանսական, համապատասխանության և կատարողականի հաշվեքննությունների </w:t>
      </w:r>
      <w:r w:rsidR="00AE75FA">
        <w:rPr>
          <w:rFonts w:ascii="GHEA Grapalat" w:hAnsi="GHEA Grapalat"/>
          <w:sz w:val="24"/>
          <w:szCs w:val="24"/>
          <w:lang w:val="hy-AM"/>
        </w:rPr>
        <w:t>մեթոդա</w:t>
      </w:r>
      <w:r w:rsidR="007F79DE">
        <w:rPr>
          <w:rFonts w:ascii="GHEA Grapalat" w:hAnsi="GHEA Grapalat"/>
          <w:sz w:val="24"/>
          <w:szCs w:val="24"/>
          <w:lang w:val="hy-AM"/>
        </w:rPr>
        <w:t>բան</w:t>
      </w:r>
      <w:r w:rsidR="00D72E50">
        <w:rPr>
          <w:rFonts w:ascii="GHEA Grapalat" w:hAnsi="GHEA Grapalat"/>
          <w:sz w:val="24"/>
          <w:szCs w:val="24"/>
          <w:lang w:val="hy-AM"/>
        </w:rPr>
        <w:t>ո</w:t>
      </w:r>
      <w:r w:rsidR="00451CEA">
        <w:rPr>
          <w:rFonts w:ascii="GHEA Grapalat" w:hAnsi="GHEA Grapalat"/>
          <w:sz w:val="24"/>
          <w:szCs w:val="24"/>
          <w:lang w:val="hy-AM"/>
        </w:rPr>
        <w:t>ւթյունների</w:t>
      </w:r>
      <w:r w:rsidR="00D72E50">
        <w:rPr>
          <w:rFonts w:ascii="GHEA Grapalat" w:hAnsi="GHEA Grapalat"/>
          <w:sz w:val="24"/>
          <w:szCs w:val="24"/>
          <w:lang w:val="hy-AM"/>
        </w:rPr>
        <w:t xml:space="preserve"> </w:t>
      </w:r>
      <w:r w:rsidR="008836CB">
        <w:rPr>
          <w:rFonts w:ascii="GHEA Grapalat" w:hAnsi="GHEA Grapalat"/>
          <w:sz w:val="24"/>
          <w:szCs w:val="24"/>
          <w:lang w:val="hy-AM"/>
        </w:rPr>
        <w:t>ներդրման</w:t>
      </w:r>
      <w:r w:rsidR="00AE75FA">
        <w:rPr>
          <w:rFonts w:ascii="GHEA Grapalat" w:hAnsi="GHEA Grapalat"/>
          <w:sz w:val="24"/>
          <w:szCs w:val="24"/>
          <w:lang w:val="hy-AM"/>
        </w:rPr>
        <w:t xml:space="preserve"> և</w:t>
      </w:r>
      <w:r w:rsidR="00FE3C04">
        <w:rPr>
          <w:rFonts w:ascii="GHEA Grapalat" w:hAnsi="GHEA Grapalat"/>
          <w:sz w:val="24"/>
          <w:szCs w:val="24"/>
          <w:lang w:val="hy-AM"/>
        </w:rPr>
        <w:t xml:space="preserve"> հաշվեքննողների</w:t>
      </w:r>
      <w:r w:rsidR="00421A54">
        <w:rPr>
          <w:rFonts w:ascii="GHEA Grapalat" w:hAnsi="GHEA Grapalat"/>
          <w:sz w:val="24"/>
          <w:szCs w:val="24"/>
          <w:lang w:val="hy-AM"/>
        </w:rPr>
        <w:t xml:space="preserve"> համապատասխան</w:t>
      </w:r>
      <w:r w:rsidR="00AE75FA">
        <w:rPr>
          <w:rFonts w:ascii="GHEA Grapalat" w:hAnsi="GHEA Grapalat"/>
          <w:sz w:val="24"/>
          <w:szCs w:val="24"/>
          <w:lang w:val="hy-AM"/>
        </w:rPr>
        <w:t xml:space="preserve"> </w:t>
      </w:r>
      <w:r w:rsidR="00CF1217" w:rsidRPr="00420671">
        <w:rPr>
          <w:rFonts w:ascii="GHEA Grapalat" w:hAnsi="GHEA Grapalat"/>
          <w:sz w:val="24"/>
          <w:szCs w:val="24"/>
          <w:lang w:val="hy-AM"/>
        </w:rPr>
        <w:t>կարողությունների զարգացման միջոցառումներ</w:t>
      </w:r>
      <w:r w:rsidR="00845BE6">
        <w:rPr>
          <w:rFonts w:ascii="GHEA Grapalat" w:hAnsi="GHEA Grapalat"/>
          <w:sz w:val="24"/>
          <w:szCs w:val="24"/>
          <w:lang w:val="hy-AM"/>
        </w:rPr>
        <w:t>ի զգալի մասը</w:t>
      </w:r>
      <w:r w:rsidR="00CF1217" w:rsidRPr="00420671">
        <w:rPr>
          <w:rFonts w:ascii="GHEA Grapalat" w:hAnsi="GHEA Grapalat"/>
          <w:sz w:val="24"/>
          <w:szCs w:val="24"/>
          <w:lang w:val="hy-AM"/>
        </w:rPr>
        <w:t xml:space="preserve">։ </w:t>
      </w:r>
    </w:p>
    <w:p w14:paraId="718AEA80" w14:textId="2EC6C27B" w:rsidR="0047487F" w:rsidRDefault="0059407D" w:rsidP="0059407D">
      <w:pPr>
        <w:pStyle w:val="ListParagraph"/>
        <w:numPr>
          <w:ilvl w:val="0"/>
          <w:numId w:val="17"/>
        </w:numPr>
        <w:jc w:val="both"/>
        <w:rPr>
          <w:rFonts w:ascii="GHEA Grapalat" w:hAnsi="GHEA Grapalat"/>
          <w:sz w:val="24"/>
          <w:szCs w:val="24"/>
          <w:lang w:val="hy-AM"/>
        </w:rPr>
      </w:pPr>
      <w:r>
        <w:rPr>
          <w:rFonts w:ascii="GHEA Grapalat" w:hAnsi="GHEA Grapalat"/>
          <w:sz w:val="24"/>
          <w:szCs w:val="24"/>
          <w:lang w:val="hy-AM"/>
        </w:rPr>
        <w:t xml:space="preserve">Հաշվեքննիչ պալատում գործում են </w:t>
      </w:r>
      <w:r w:rsidR="00C303DC">
        <w:rPr>
          <w:rFonts w:ascii="GHEA Grapalat" w:hAnsi="GHEA Grapalat"/>
          <w:sz w:val="24"/>
          <w:szCs w:val="24"/>
          <w:lang w:val="hy-AM"/>
        </w:rPr>
        <w:t>Հ</w:t>
      </w:r>
      <w:r>
        <w:rPr>
          <w:rFonts w:ascii="GHEA Grapalat" w:hAnsi="GHEA Grapalat"/>
          <w:sz w:val="24"/>
          <w:szCs w:val="24"/>
          <w:lang w:val="hy-AM"/>
        </w:rPr>
        <w:t>աշվեքննիչ պալատի անդամների և հաշվեքննողների էթիկայի կանոններ և դրա շարունակական</w:t>
      </w:r>
      <w:r w:rsidRPr="0059407D">
        <w:rPr>
          <w:rFonts w:ascii="GHEA Grapalat" w:hAnsi="GHEA Grapalat"/>
          <w:sz w:val="24"/>
          <w:szCs w:val="24"/>
          <w:lang w:val="hy-AM"/>
        </w:rPr>
        <w:t xml:space="preserve"> </w:t>
      </w:r>
      <w:r>
        <w:rPr>
          <w:rFonts w:ascii="GHEA Grapalat" w:hAnsi="GHEA Grapalat"/>
          <w:sz w:val="24"/>
          <w:szCs w:val="24"/>
          <w:lang w:val="hy-AM"/>
        </w:rPr>
        <w:t>մշտադիտարկման համակարգ։</w:t>
      </w:r>
    </w:p>
    <w:p w14:paraId="2880F48F" w14:textId="51B8993B" w:rsidR="00BE4840" w:rsidRPr="00E77C29" w:rsidRDefault="00CF1217" w:rsidP="009336BD">
      <w:pPr>
        <w:pStyle w:val="ListParagraph"/>
        <w:numPr>
          <w:ilvl w:val="0"/>
          <w:numId w:val="17"/>
        </w:numPr>
        <w:spacing w:before="120" w:after="120" w:line="276" w:lineRule="auto"/>
        <w:jc w:val="both"/>
        <w:rPr>
          <w:rFonts w:ascii="GHEA Grapalat" w:hAnsi="GHEA Grapalat"/>
          <w:sz w:val="24"/>
          <w:szCs w:val="24"/>
          <w:shd w:val="clear" w:color="auto" w:fill="FFFFFF"/>
          <w:lang w:val="hy-AM"/>
        </w:rPr>
      </w:pPr>
      <w:r w:rsidRPr="00E77C29">
        <w:rPr>
          <w:rFonts w:ascii="GHEA Grapalat" w:hAnsi="GHEA Grapalat"/>
          <w:sz w:val="24"/>
          <w:szCs w:val="24"/>
          <w:lang w:val="hy-AM"/>
        </w:rPr>
        <w:t xml:space="preserve">Հաշվեքննիչ պալատը </w:t>
      </w:r>
      <w:r w:rsidR="00A4366A">
        <w:rPr>
          <w:rFonts w:ascii="GHEA Grapalat" w:hAnsi="GHEA Grapalat"/>
          <w:sz w:val="24"/>
          <w:szCs w:val="24"/>
          <w:lang w:val="hy-AM"/>
        </w:rPr>
        <w:t>հաստատել</w:t>
      </w:r>
      <w:r w:rsidRPr="00E77C29">
        <w:rPr>
          <w:rFonts w:ascii="GHEA Grapalat" w:hAnsi="GHEA Grapalat"/>
          <w:sz w:val="24"/>
          <w:szCs w:val="24"/>
          <w:lang w:val="hy-AM"/>
        </w:rPr>
        <w:t xml:space="preserve"> է հաղորդակցության ռազմավարություն, որը ոչ միայն նպատակ ունի բարելավել արտաքին շահառուների հետ հաղորդակցությունը, այլև ձևավորել արդյունավետ ներքին հաղորդակցության միջավայր և բարձրացնել հաշվեքննության արդյունքի որակն ու պալատի գործունեության թափանցիկությունը։ </w:t>
      </w:r>
    </w:p>
    <w:p w14:paraId="3EE30736" w14:textId="50B99AFF" w:rsidR="00E77C29" w:rsidRPr="003938F7" w:rsidRDefault="00B34947" w:rsidP="00E77C29">
      <w:pPr>
        <w:spacing w:before="120" w:after="120"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Հ</w:t>
      </w:r>
      <w:r w:rsidRPr="0005471F">
        <w:rPr>
          <w:rFonts w:ascii="GHEA Grapalat" w:hAnsi="GHEA Grapalat"/>
          <w:sz w:val="24"/>
          <w:szCs w:val="24"/>
          <w:shd w:val="clear" w:color="auto" w:fill="FFFFFF"/>
          <w:lang w:val="hy-AM"/>
        </w:rPr>
        <w:t xml:space="preserve">աշվի առնելով, որ </w:t>
      </w:r>
      <w:r>
        <w:rPr>
          <w:rFonts w:ascii="GHEA Grapalat" w:hAnsi="GHEA Grapalat"/>
          <w:sz w:val="24"/>
          <w:szCs w:val="24"/>
          <w:shd w:val="clear" w:color="auto" w:fill="FFFFFF"/>
          <w:lang w:val="hy-AM"/>
        </w:rPr>
        <w:t xml:space="preserve">Հաշվեքննիչ պալատի </w:t>
      </w:r>
      <w:r w:rsidRPr="0005471F">
        <w:rPr>
          <w:rFonts w:ascii="GHEA Grapalat" w:hAnsi="GHEA Grapalat"/>
          <w:sz w:val="24"/>
          <w:szCs w:val="24"/>
          <w:shd w:val="clear" w:color="auto" w:fill="FFFFFF"/>
          <w:lang w:val="hy-AM"/>
        </w:rPr>
        <w:t>օրենսդրական բարելավումների փաթեթի ընդունումը</w:t>
      </w:r>
      <w:r w:rsidR="00C8443F">
        <w:rPr>
          <w:rStyle w:val="FootnoteReference"/>
          <w:rFonts w:ascii="GHEA Grapalat" w:hAnsi="GHEA Grapalat"/>
          <w:sz w:val="24"/>
          <w:szCs w:val="24"/>
          <w:shd w:val="clear" w:color="auto" w:fill="FFFFFF"/>
          <w:lang w:val="hy-AM"/>
        </w:rPr>
        <w:footnoteReference w:id="5"/>
      </w:r>
      <w:r w:rsidRPr="0005471F">
        <w:rPr>
          <w:rFonts w:ascii="GHEA Grapalat" w:hAnsi="GHEA Grapalat"/>
          <w:sz w:val="24"/>
          <w:szCs w:val="24"/>
          <w:shd w:val="clear" w:color="auto" w:fill="FFFFFF"/>
          <w:lang w:val="hy-AM"/>
        </w:rPr>
        <w:t xml:space="preserve"> կձևավորի նոր ռազմավարական միջավայր՝ նոր հնարավորություններով և մարտահրավերներով</w:t>
      </w:r>
      <w:r w:rsidR="00417EA9">
        <w:rPr>
          <w:rFonts w:ascii="GHEA Grapalat" w:hAnsi="GHEA Grapalat"/>
          <w:sz w:val="24"/>
          <w:szCs w:val="24"/>
          <w:shd w:val="clear" w:color="auto" w:fill="FFFFFF"/>
          <w:lang w:val="hy-AM"/>
        </w:rPr>
        <w:t>,</w:t>
      </w:r>
      <w:r>
        <w:rPr>
          <w:rFonts w:ascii="GHEA Grapalat" w:hAnsi="GHEA Grapalat"/>
          <w:sz w:val="24"/>
          <w:szCs w:val="24"/>
          <w:shd w:val="clear" w:color="auto" w:fill="FFFFFF"/>
          <w:lang w:val="hy-AM"/>
        </w:rPr>
        <w:t xml:space="preserve"> </w:t>
      </w:r>
      <w:r w:rsidR="0005471F">
        <w:rPr>
          <w:rFonts w:ascii="GHEA Grapalat" w:hAnsi="GHEA Grapalat"/>
          <w:sz w:val="24"/>
          <w:szCs w:val="24"/>
          <w:shd w:val="clear" w:color="auto" w:fill="FFFFFF"/>
          <w:lang w:val="hy-AM"/>
        </w:rPr>
        <w:t xml:space="preserve">Հաշվեքննիչ պալատի </w:t>
      </w:r>
      <w:r w:rsidR="0005471F" w:rsidRPr="0005471F">
        <w:rPr>
          <w:rFonts w:ascii="GHEA Grapalat" w:hAnsi="GHEA Grapalat"/>
          <w:sz w:val="24"/>
          <w:szCs w:val="24"/>
          <w:shd w:val="clear" w:color="auto" w:fill="FFFFFF"/>
          <w:lang w:val="hy-AM"/>
        </w:rPr>
        <w:t>2023թ. դեկտեմբերի 26-ի թիվ 173-Լ որոշմամբ</w:t>
      </w:r>
      <w:r w:rsidR="0005471F">
        <w:rPr>
          <w:rFonts w:ascii="GHEA Grapalat" w:hAnsi="GHEA Grapalat"/>
          <w:sz w:val="24"/>
          <w:szCs w:val="24"/>
          <w:shd w:val="clear" w:color="auto" w:fill="FFFFFF"/>
          <w:lang w:val="hy-AM"/>
        </w:rPr>
        <w:t xml:space="preserve"> </w:t>
      </w:r>
      <w:r w:rsidR="00AA0E16">
        <w:rPr>
          <w:rFonts w:ascii="GHEA Grapalat" w:hAnsi="GHEA Grapalat"/>
          <w:sz w:val="24"/>
          <w:szCs w:val="24"/>
          <w:shd w:val="clear" w:color="auto" w:fill="FFFFFF"/>
          <w:lang w:val="hy-AM"/>
        </w:rPr>
        <w:t xml:space="preserve">ռազմավարական զարգացման ծրագիրը և դրա իրականացման պլանը </w:t>
      </w:r>
      <w:r w:rsidR="0005471F">
        <w:rPr>
          <w:rFonts w:ascii="GHEA Grapalat" w:hAnsi="GHEA Grapalat"/>
          <w:sz w:val="24"/>
          <w:szCs w:val="24"/>
          <w:shd w:val="clear" w:color="auto" w:fill="FFFFFF"/>
          <w:lang w:val="hy-AM"/>
        </w:rPr>
        <w:t>երկարաձգվել է</w:t>
      </w:r>
      <w:r w:rsidR="0005471F" w:rsidRPr="0005471F">
        <w:rPr>
          <w:rFonts w:ascii="GHEA Grapalat" w:hAnsi="GHEA Grapalat"/>
          <w:sz w:val="24"/>
          <w:szCs w:val="24"/>
          <w:shd w:val="clear" w:color="auto" w:fill="FFFFFF"/>
          <w:lang w:val="hy-AM"/>
        </w:rPr>
        <w:t xml:space="preserve"> երկու տարով։</w:t>
      </w:r>
      <w:r w:rsidR="00115395">
        <w:rPr>
          <w:rFonts w:ascii="GHEA Grapalat" w:hAnsi="GHEA Grapalat"/>
          <w:sz w:val="24"/>
          <w:szCs w:val="24"/>
          <w:shd w:val="clear" w:color="auto" w:fill="FFFFFF"/>
          <w:lang w:val="hy-AM"/>
        </w:rPr>
        <w:t xml:space="preserve"> Ռազմավարական զարգացման</w:t>
      </w:r>
      <w:r w:rsidR="009770CE">
        <w:rPr>
          <w:rFonts w:ascii="GHEA Grapalat" w:hAnsi="GHEA Grapalat"/>
          <w:sz w:val="24"/>
          <w:szCs w:val="24"/>
          <w:shd w:val="clear" w:color="auto" w:fill="FFFFFF"/>
          <w:lang w:val="hy-AM"/>
        </w:rPr>
        <w:t xml:space="preserve"> վերանայված</w:t>
      </w:r>
      <w:r w:rsidR="00115395">
        <w:rPr>
          <w:rFonts w:ascii="GHEA Grapalat" w:hAnsi="GHEA Grapalat"/>
          <w:sz w:val="24"/>
          <w:szCs w:val="24"/>
          <w:shd w:val="clear" w:color="auto" w:fill="FFFFFF"/>
          <w:lang w:val="hy-AM"/>
        </w:rPr>
        <w:t xml:space="preserve"> ծրագիրը մշակվել է՝ ԵՄ/ՏՀԶԿ համատեղ ՍԻԳՄԱ ծրագրի փորձագ</w:t>
      </w:r>
      <w:r w:rsidR="003F02D2">
        <w:rPr>
          <w:rFonts w:ascii="GHEA Grapalat" w:hAnsi="GHEA Grapalat"/>
          <w:sz w:val="24"/>
          <w:szCs w:val="24"/>
          <w:shd w:val="clear" w:color="auto" w:fill="FFFFFF"/>
          <w:lang w:val="hy-AM"/>
        </w:rPr>
        <w:t>իտական</w:t>
      </w:r>
      <w:r w:rsidR="00115395">
        <w:rPr>
          <w:rFonts w:ascii="GHEA Grapalat" w:hAnsi="GHEA Grapalat"/>
          <w:sz w:val="24"/>
          <w:szCs w:val="24"/>
          <w:shd w:val="clear" w:color="auto" w:fill="FFFFFF"/>
          <w:lang w:val="hy-AM"/>
        </w:rPr>
        <w:t xml:space="preserve"> աջակցությամբ։</w:t>
      </w:r>
      <w:r w:rsidR="004544C4">
        <w:rPr>
          <w:rFonts w:ascii="GHEA Grapalat" w:hAnsi="GHEA Grapalat"/>
          <w:sz w:val="24"/>
          <w:szCs w:val="24"/>
          <w:shd w:val="clear" w:color="auto" w:fill="FFFFFF"/>
          <w:lang w:val="hy-AM"/>
        </w:rPr>
        <w:t xml:space="preserve"> </w:t>
      </w:r>
      <w:r w:rsidR="000B60B1">
        <w:rPr>
          <w:rFonts w:ascii="GHEA Grapalat" w:hAnsi="GHEA Grapalat"/>
          <w:sz w:val="24"/>
          <w:szCs w:val="24"/>
          <w:shd w:val="clear" w:color="auto" w:fill="FFFFFF"/>
          <w:lang w:val="hy-AM"/>
        </w:rPr>
        <w:t>2024-2025թթ․</w:t>
      </w:r>
      <w:r w:rsidR="00A64C81">
        <w:rPr>
          <w:rFonts w:ascii="GHEA Grapalat" w:hAnsi="GHEA Grapalat"/>
          <w:sz w:val="24"/>
          <w:szCs w:val="24"/>
          <w:shd w:val="clear" w:color="auto" w:fill="FFFFFF"/>
          <w:lang w:val="hy-AM"/>
        </w:rPr>
        <w:t xml:space="preserve"> համար</w:t>
      </w:r>
      <w:r w:rsidR="004544C4">
        <w:rPr>
          <w:rFonts w:ascii="GHEA Grapalat" w:hAnsi="GHEA Grapalat"/>
          <w:sz w:val="24"/>
          <w:szCs w:val="24"/>
          <w:shd w:val="clear" w:color="auto" w:fill="FFFFFF"/>
          <w:lang w:val="hy-AM"/>
        </w:rPr>
        <w:t xml:space="preserve"> </w:t>
      </w:r>
      <w:r w:rsidR="0005471F" w:rsidRPr="0005471F">
        <w:rPr>
          <w:rFonts w:ascii="GHEA Grapalat" w:hAnsi="GHEA Grapalat"/>
          <w:sz w:val="24"/>
          <w:szCs w:val="24"/>
          <w:shd w:val="clear" w:color="auto" w:fill="FFFFFF"/>
          <w:lang w:val="hy-AM"/>
        </w:rPr>
        <w:t>Հաշվեքննիչ պալատի առաքելությունը, տեսլականը, արժեքները, սկզբունքները և դրանց հիման վրա սահմանված ռազմավարական նպատակները փոփոխության չեն ենթարկվել։</w:t>
      </w:r>
      <w:r w:rsidR="00A00948">
        <w:rPr>
          <w:rFonts w:ascii="GHEA Grapalat" w:hAnsi="GHEA Grapalat"/>
          <w:sz w:val="24"/>
          <w:szCs w:val="24"/>
          <w:shd w:val="clear" w:color="auto" w:fill="FFFFFF"/>
          <w:lang w:val="hy-AM"/>
        </w:rPr>
        <w:t xml:space="preserve"> </w:t>
      </w:r>
      <w:r w:rsidR="00167888">
        <w:rPr>
          <w:rFonts w:ascii="GHEA Grapalat" w:hAnsi="GHEA Grapalat"/>
          <w:sz w:val="24"/>
          <w:szCs w:val="24"/>
          <w:shd w:val="clear" w:color="auto" w:fill="FFFFFF"/>
          <w:lang w:val="hy-AM"/>
        </w:rPr>
        <w:t>Միևնույն ժամանակ,</w:t>
      </w:r>
      <w:r w:rsidR="00377231" w:rsidRPr="00377231">
        <w:rPr>
          <w:rFonts w:ascii="GHEA Grapalat" w:hAnsi="GHEA Grapalat"/>
          <w:sz w:val="24"/>
          <w:szCs w:val="24"/>
          <w:shd w:val="clear" w:color="auto" w:fill="FFFFFF"/>
          <w:lang w:val="hy-AM"/>
        </w:rPr>
        <w:t xml:space="preserve"> </w:t>
      </w:r>
      <w:r w:rsidR="00377231">
        <w:rPr>
          <w:rFonts w:ascii="GHEA Grapalat" w:hAnsi="GHEA Grapalat"/>
          <w:sz w:val="24"/>
          <w:szCs w:val="24"/>
          <w:shd w:val="clear" w:color="auto" w:fill="FFFFFF"/>
          <w:lang w:val="hy-AM"/>
        </w:rPr>
        <w:t>2024-2025թթ․</w:t>
      </w:r>
      <w:r w:rsidR="00167888">
        <w:rPr>
          <w:rFonts w:ascii="GHEA Grapalat" w:hAnsi="GHEA Grapalat"/>
          <w:sz w:val="24"/>
          <w:szCs w:val="24"/>
          <w:shd w:val="clear" w:color="auto" w:fill="FFFFFF"/>
          <w:lang w:val="hy-AM"/>
        </w:rPr>
        <w:t xml:space="preserve"> </w:t>
      </w:r>
      <w:r w:rsidR="00A23DCE">
        <w:rPr>
          <w:rFonts w:ascii="GHEA Grapalat" w:hAnsi="GHEA Grapalat"/>
          <w:sz w:val="24"/>
          <w:szCs w:val="24"/>
          <w:shd w:val="clear" w:color="auto" w:fill="FFFFFF"/>
          <w:lang w:val="hy-AM"/>
        </w:rPr>
        <w:t xml:space="preserve">միջոցառումների իրականացման պլանով </w:t>
      </w:r>
      <w:r w:rsidR="00BB05A8">
        <w:rPr>
          <w:rFonts w:ascii="GHEA Grapalat" w:hAnsi="GHEA Grapalat"/>
          <w:sz w:val="24"/>
          <w:szCs w:val="24"/>
          <w:shd w:val="clear" w:color="auto" w:fill="FFFFFF"/>
          <w:lang w:val="hy-AM"/>
        </w:rPr>
        <w:t xml:space="preserve">11 ռազմավարական </w:t>
      </w:r>
      <w:r w:rsidR="00377231">
        <w:rPr>
          <w:rFonts w:ascii="GHEA Grapalat" w:hAnsi="GHEA Grapalat"/>
          <w:sz w:val="24"/>
          <w:szCs w:val="24"/>
          <w:shd w:val="clear" w:color="auto" w:fill="FFFFFF"/>
          <w:lang w:val="hy-AM"/>
        </w:rPr>
        <w:t>ուղղություններով</w:t>
      </w:r>
      <w:r w:rsidR="00BB05A8">
        <w:rPr>
          <w:rFonts w:ascii="GHEA Grapalat" w:hAnsi="GHEA Grapalat"/>
          <w:sz w:val="24"/>
          <w:szCs w:val="24"/>
          <w:shd w:val="clear" w:color="auto" w:fill="FFFFFF"/>
          <w:lang w:val="hy-AM"/>
        </w:rPr>
        <w:t xml:space="preserve"> </w:t>
      </w:r>
      <w:r w:rsidR="00B80A5B">
        <w:rPr>
          <w:rFonts w:ascii="GHEA Grapalat" w:hAnsi="GHEA Grapalat"/>
          <w:sz w:val="24"/>
          <w:szCs w:val="24"/>
          <w:shd w:val="clear" w:color="auto" w:fill="FFFFFF"/>
          <w:lang w:val="hy-AM"/>
        </w:rPr>
        <w:t xml:space="preserve">սահմանվել </w:t>
      </w:r>
      <w:r w:rsidR="00EA0AE4">
        <w:rPr>
          <w:rFonts w:ascii="GHEA Grapalat" w:hAnsi="GHEA Grapalat"/>
          <w:sz w:val="24"/>
          <w:szCs w:val="24"/>
          <w:shd w:val="clear" w:color="auto" w:fill="FFFFFF"/>
          <w:lang w:val="hy-AM"/>
        </w:rPr>
        <w:t>է</w:t>
      </w:r>
      <w:r w:rsidR="00B80A5B">
        <w:rPr>
          <w:rFonts w:ascii="GHEA Grapalat" w:hAnsi="GHEA Grapalat"/>
          <w:sz w:val="24"/>
          <w:szCs w:val="24"/>
          <w:shd w:val="clear" w:color="auto" w:fill="FFFFFF"/>
          <w:lang w:val="hy-AM"/>
        </w:rPr>
        <w:t xml:space="preserve"> 18 միջոցառում։</w:t>
      </w:r>
    </w:p>
    <w:p w14:paraId="69AD50D5" w14:textId="2C3F506F" w:rsidR="00333EED" w:rsidRDefault="00333EED" w:rsidP="00A32C48">
      <w:pPr>
        <w:spacing w:after="120" w:line="276" w:lineRule="auto"/>
        <w:jc w:val="both"/>
        <w:rPr>
          <w:rFonts w:ascii="GHEA Grapalat" w:hAnsi="GHEA Grapalat"/>
          <w:b/>
          <w:color w:val="1F497D" w:themeColor="text2"/>
          <w:sz w:val="24"/>
          <w:szCs w:val="24"/>
          <w:shd w:val="clear" w:color="auto" w:fill="FFFFFF"/>
          <w:lang w:val="hy-AM"/>
        </w:rPr>
      </w:pPr>
    </w:p>
    <w:p w14:paraId="68B50699" w14:textId="77777777" w:rsidR="00B678EA" w:rsidRPr="00080BF3" w:rsidRDefault="00B678EA" w:rsidP="00B678EA">
      <w:pPr>
        <w:spacing w:after="120" w:line="276" w:lineRule="auto"/>
        <w:jc w:val="both"/>
        <w:rPr>
          <w:rFonts w:ascii="GHEA Grapalat" w:hAnsi="GHEA Grapalat"/>
          <w:b/>
          <w:color w:val="1F497D" w:themeColor="text2"/>
          <w:sz w:val="24"/>
          <w:szCs w:val="24"/>
          <w:shd w:val="clear" w:color="auto" w:fill="FFFFFF"/>
          <w:lang w:val="hy-AM"/>
        </w:rPr>
      </w:pPr>
      <w:r>
        <w:rPr>
          <w:rFonts w:ascii="GHEA Grapalat" w:hAnsi="GHEA Grapalat"/>
          <w:b/>
          <w:color w:val="1F497D" w:themeColor="text2"/>
          <w:sz w:val="24"/>
          <w:szCs w:val="24"/>
          <w:shd w:val="clear" w:color="auto" w:fill="FFFFFF"/>
          <w:lang w:val="hy-AM"/>
        </w:rPr>
        <w:lastRenderedPageBreak/>
        <w:t>ՕՐԵՆՍԴՐԱԿԱՆ ԴԱՇՏԻ ԲԱՐԵԼԱՎՈՒՄ</w:t>
      </w:r>
    </w:p>
    <w:p w14:paraId="04703D75" w14:textId="32DAC717" w:rsidR="008F7B25" w:rsidRPr="00F743A5" w:rsidRDefault="00040C4B" w:rsidP="00C55D2B">
      <w:pPr>
        <w:spacing w:after="120"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Ազգային ժողովի պատգամավորների</w:t>
      </w:r>
      <w:r w:rsidR="004F3023">
        <w:rPr>
          <w:rFonts w:ascii="GHEA Grapalat" w:hAnsi="GHEA Grapalat"/>
          <w:sz w:val="24"/>
          <w:szCs w:val="24"/>
          <w:shd w:val="clear" w:color="auto" w:fill="FFFFFF"/>
          <w:lang w:val="hy-AM"/>
        </w:rPr>
        <w:t xml:space="preserve"> օրենսսդրական</w:t>
      </w:r>
      <w:r>
        <w:rPr>
          <w:rFonts w:ascii="GHEA Grapalat" w:hAnsi="GHEA Grapalat"/>
          <w:sz w:val="24"/>
          <w:szCs w:val="24"/>
          <w:shd w:val="clear" w:color="auto" w:fill="FFFFFF"/>
          <w:lang w:val="hy-AM"/>
        </w:rPr>
        <w:t xml:space="preserve"> </w:t>
      </w:r>
      <w:r w:rsidR="00AA729D">
        <w:rPr>
          <w:rFonts w:ascii="GHEA Grapalat" w:hAnsi="GHEA Grapalat"/>
          <w:sz w:val="24"/>
          <w:szCs w:val="24"/>
          <w:shd w:val="clear" w:color="auto" w:fill="FFFFFF"/>
          <w:lang w:val="hy-AM"/>
        </w:rPr>
        <w:t>նախաձեռնությամբ</w:t>
      </w:r>
      <w:r w:rsidR="0054516B">
        <w:rPr>
          <w:rFonts w:ascii="GHEA Grapalat" w:hAnsi="GHEA Grapalat"/>
          <w:sz w:val="24"/>
          <w:szCs w:val="24"/>
          <w:shd w:val="clear" w:color="auto" w:fill="FFFFFF"/>
          <w:lang w:val="hy-AM"/>
        </w:rPr>
        <w:t xml:space="preserve"> </w:t>
      </w:r>
      <w:r w:rsidR="0054516B" w:rsidRPr="00BA6363">
        <w:rPr>
          <w:rFonts w:ascii="GHEA Grapalat" w:hAnsi="GHEA Grapalat"/>
          <w:sz w:val="24"/>
          <w:szCs w:val="24"/>
          <w:shd w:val="clear" w:color="auto" w:fill="FFFFFF"/>
          <w:lang w:val="hy-AM"/>
        </w:rPr>
        <w:t>«Հաշվեքննիչ պալատի մասին» և հարակից օրենքներում փոփոխություններ և լրացումներ կատարելու մասին օրենքների նախագծեր</w:t>
      </w:r>
      <w:r w:rsidR="0054516B">
        <w:rPr>
          <w:rFonts w:ascii="GHEA Grapalat" w:hAnsi="GHEA Grapalat"/>
          <w:sz w:val="24"/>
          <w:szCs w:val="24"/>
          <w:shd w:val="clear" w:color="auto" w:fill="FFFFFF"/>
          <w:lang w:val="hy-AM"/>
        </w:rPr>
        <w:t>ը</w:t>
      </w:r>
      <w:r>
        <w:rPr>
          <w:rFonts w:ascii="GHEA Grapalat" w:hAnsi="GHEA Grapalat"/>
          <w:sz w:val="24"/>
          <w:szCs w:val="24"/>
          <w:shd w:val="clear" w:color="auto" w:fill="FFFFFF"/>
          <w:lang w:val="hy-AM"/>
        </w:rPr>
        <w:t xml:space="preserve"> </w:t>
      </w:r>
      <w:r w:rsidR="00AA729D" w:rsidRPr="00AA729D">
        <w:rPr>
          <w:rFonts w:ascii="GHEA Grapalat" w:hAnsi="GHEA Grapalat"/>
          <w:sz w:val="24"/>
          <w:szCs w:val="24"/>
          <w:shd w:val="clear" w:color="auto" w:fill="FFFFFF"/>
          <w:lang w:val="hy-AM"/>
        </w:rPr>
        <w:t>2023</w:t>
      </w:r>
      <w:r w:rsidR="00AA729D">
        <w:rPr>
          <w:rFonts w:ascii="GHEA Grapalat" w:hAnsi="GHEA Grapalat"/>
          <w:sz w:val="24"/>
          <w:szCs w:val="24"/>
          <w:shd w:val="clear" w:color="auto" w:fill="FFFFFF"/>
          <w:lang w:val="hy-AM"/>
        </w:rPr>
        <w:t xml:space="preserve"> թվականի նոյեմբերի 27-ին ընդգրկվել</w:t>
      </w:r>
      <w:r w:rsidR="00E610F0">
        <w:rPr>
          <w:rFonts w:ascii="GHEA Grapalat" w:hAnsi="GHEA Grapalat"/>
          <w:sz w:val="24"/>
          <w:szCs w:val="24"/>
          <w:shd w:val="clear" w:color="auto" w:fill="FFFFFF"/>
          <w:lang w:val="hy-AM"/>
        </w:rPr>
        <w:t xml:space="preserve"> </w:t>
      </w:r>
      <w:r w:rsidR="0054516B">
        <w:rPr>
          <w:rFonts w:ascii="GHEA Grapalat" w:hAnsi="GHEA Grapalat"/>
          <w:sz w:val="24"/>
          <w:szCs w:val="24"/>
          <w:shd w:val="clear" w:color="auto" w:fill="FFFFFF"/>
          <w:lang w:val="hy-AM"/>
        </w:rPr>
        <w:t>են Ազգային ժողովի</w:t>
      </w:r>
      <w:r w:rsidR="00BE3731">
        <w:rPr>
          <w:rFonts w:ascii="GHEA Grapalat" w:hAnsi="GHEA Grapalat"/>
          <w:sz w:val="24"/>
          <w:szCs w:val="24"/>
          <w:shd w:val="clear" w:color="auto" w:fill="FFFFFF"/>
          <w:lang w:val="hy-AM"/>
        </w:rPr>
        <w:t xml:space="preserve"> </w:t>
      </w:r>
      <w:r w:rsidR="00351786">
        <w:rPr>
          <w:rFonts w:ascii="GHEA Grapalat" w:hAnsi="GHEA Grapalat"/>
          <w:sz w:val="24"/>
          <w:szCs w:val="24"/>
          <w:shd w:val="clear" w:color="auto" w:fill="FFFFFF"/>
          <w:lang w:val="hy-AM"/>
        </w:rPr>
        <w:t xml:space="preserve">նիստերի </w:t>
      </w:r>
      <w:r w:rsidR="0054516B">
        <w:rPr>
          <w:rFonts w:ascii="GHEA Grapalat" w:hAnsi="GHEA Grapalat"/>
          <w:sz w:val="24"/>
          <w:szCs w:val="24"/>
          <w:shd w:val="clear" w:color="auto" w:fill="FFFFFF"/>
          <w:lang w:val="hy-AM"/>
        </w:rPr>
        <w:t>օրակարգում</w:t>
      </w:r>
      <w:r w:rsidR="00D73B8D">
        <w:rPr>
          <w:rFonts w:ascii="GHEA Grapalat" w:hAnsi="GHEA Grapalat"/>
          <w:sz w:val="24"/>
          <w:szCs w:val="24"/>
          <w:shd w:val="clear" w:color="auto" w:fill="FFFFFF"/>
          <w:lang w:val="hy-AM"/>
        </w:rPr>
        <w:t xml:space="preserve">։ 2024 թվականի մայիսի 22-ին Ազգային ժողովն ընդունել է շրջանառվող </w:t>
      </w:r>
      <w:r w:rsidR="007D0DBF">
        <w:rPr>
          <w:rFonts w:ascii="GHEA Grapalat" w:hAnsi="GHEA Grapalat"/>
          <w:sz w:val="24"/>
          <w:szCs w:val="24"/>
          <w:shd w:val="clear" w:color="auto" w:fill="FFFFFF"/>
          <w:lang w:val="hy-AM"/>
        </w:rPr>
        <w:t>օրենքների նախագծերը</w:t>
      </w:r>
      <w:r w:rsidR="00853F1A">
        <w:rPr>
          <w:rFonts w:ascii="GHEA Grapalat" w:hAnsi="GHEA Grapalat"/>
          <w:sz w:val="24"/>
          <w:szCs w:val="24"/>
          <w:shd w:val="clear" w:color="auto" w:fill="FFFFFF"/>
          <w:lang w:val="hy-AM"/>
        </w:rPr>
        <w:t xml:space="preserve">։ </w:t>
      </w:r>
      <w:r w:rsidR="005D31DC">
        <w:rPr>
          <w:rFonts w:ascii="GHEA Grapalat" w:hAnsi="GHEA Grapalat"/>
          <w:sz w:val="24"/>
          <w:szCs w:val="24"/>
          <w:shd w:val="clear" w:color="auto" w:fill="FFFFFF"/>
          <w:lang w:val="hy-AM"/>
        </w:rPr>
        <w:t>Օրենքների</w:t>
      </w:r>
      <w:r w:rsidR="00853F1A">
        <w:rPr>
          <w:rFonts w:ascii="GHEA Grapalat" w:hAnsi="GHEA Grapalat"/>
          <w:sz w:val="24"/>
          <w:szCs w:val="24"/>
          <w:shd w:val="clear" w:color="auto" w:fill="FFFFFF"/>
          <w:lang w:val="hy-AM"/>
        </w:rPr>
        <w:t xml:space="preserve"> ուժի մեջ մտնելուն պես</w:t>
      </w:r>
      <w:r w:rsidR="00361F40">
        <w:rPr>
          <w:rFonts w:ascii="GHEA Grapalat" w:hAnsi="GHEA Grapalat"/>
          <w:sz w:val="24"/>
          <w:szCs w:val="24"/>
          <w:shd w:val="clear" w:color="auto" w:fill="FFFFFF"/>
          <w:lang w:val="hy-AM"/>
        </w:rPr>
        <w:t xml:space="preserve"> </w:t>
      </w:r>
      <w:r w:rsidR="005800C6">
        <w:rPr>
          <w:rFonts w:ascii="GHEA Grapalat" w:hAnsi="GHEA Grapalat"/>
          <w:sz w:val="24"/>
          <w:szCs w:val="24"/>
          <w:shd w:val="clear" w:color="auto" w:fill="FFFFFF"/>
          <w:lang w:val="hy-AM"/>
        </w:rPr>
        <w:t xml:space="preserve">իրավական </w:t>
      </w:r>
      <w:r w:rsidR="00361F40">
        <w:rPr>
          <w:rFonts w:ascii="GHEA Grapalat" w:hAnsi="GHEA Grapalat"/>
          <w:sz w:val="24"/>
          <w:szCs w:val="24"/>
          <w:shd w:val="clear" w:color="auto" w:fill="FFFFFF"/>
          <w:lang w:val="hy-AM"/>
        </w:rPr>
        <w:t>նախադրյալներ</w:t>
      </w:r>
      <w:r w:rsidR="007D0DBF">
        <w:rPr>
          <w:rFonts w:ascii="GHEA Grapalat" w:hAnsi="GHEA Grapalat"/>
          <w:sz w:val="24"/>
          <w:szCs w:val="24"/>
          <w:shd w:val="clear" w:color="auto" w:fill="FFFFFF"/>
          <w:lang w:val="hy-AM"/>
        </w:rPr>
        <w:t xml:space="preserve"> </w:t>
      </w:r>
      <w:r w:rsidR="00510773">
        <w:rPr>
          <w:rFonts w:ascii="GHEA Grapalat" w:hAnsi="GHEA Grapalat"/>
          <w:sz w:val="24"/>
          <w:szCs w:val="24"/>
          <w:shd w:val="clear" w:color="auto" w:fill="FFFFFF"/>
          <w:lang w:val="hy-AM"/>
        </w:rPr>
        <w:t>կ</w:t>
      </w:r>
      <w:r w:rsidR="007D0DBF">
        <w:rPr>
          <w:rFonts w:ascii="GHEA Grapalat" w:hAnsi="GHEA Grapalat"/>
          <w:sz w:val="24"/>
          <w:szCs w:val="24"/>
          <w:shd w:val="clear" w:color="auto" w:fill="FFFFFF"/>
          <w:lang w:val="hy-AM"/>
        </w:rPr>
        <w:t>ստեղծվե</w:t>
      </w:r>
      <w:r w:rsidR="00510773">
        <w:rPr>
          <w:rFonts w:ascii="GHEA Grapalat" w:hAnsi="GHEA Grapalat"/>
          <w:sz w:val="24"/>
          <w:szCs w:val="24"/>
          <w:shd w:val="clear" w:color="auto" w:fill="FFFFFF"/>
          <w:lang w:val="hy-AM"/>
        </w:rPr>
        <w:t>ն</w:t>
      </w:r>
      <w:r w:rsidR="00F964FB">
        <w:rPr>
          <w:rFonts w:ascii="GHEA Grapalat" w:hAnsi="GHEA Grapalat"/>
          <w:sz w:val="24"/>
          <w:szCs w:val="24"/>
          <w:shd w:val="clear" w:color="auto" w:fill="FFFFFF"/>
          <w:lang w:val="hy-AM"/>
        </w:rPr>
        <w:t xml:space="preserve"> </w:t>
      </w:r>
      <w:r w:rsidR="00C836A6">
        <w:rPr>
          <w:rFonts w:ascii="GHEA Grapalat" w:hAnsi="GHEA Grapalat"/>
          <w:sz w:val="24"/>
          <w:szCs w:val="24"/>
          <w:shd w:val="clear" w:color="auto" w:fill="FFFFFF"/>
          <w:lang w:val="hy-AM"/>
        </w:rPr>
        <w:t>ՀՀ-ում</w:t>
      </w:r>
      <w:r w:rsidR="00220885">
        <w:rPr>
          <w:rFonts w:ascii="GHEA Grapalat" w:hAnsi="GHEA Grapalat"/>
          <w:sz w:val="24"/>
          <w:szCs w:val="24"/>
          <w:shd w:val="clear" w:color="auto" w:fill="FFFFFF"/>
          <w:lang w:val="hy-AM"/>
        </w:rPr>
        <w:t xml:space="preserve"> արտաքին պետական հաշվեքննության ոլորտի՝ բարձրագույն հաշվեքննիչ մարմինների միջազգային կազմակերպության </w:t>
      </w:r>
      <w:r w:rsidR="00220885" w:rsidRPr="00220885">
        <w:rPr>
          <w:rFonts w:ascii="GHEA Grapalat" w:hAnsi="GHEA Grapalat"/>
          <w:sz w:val="24"/>
          <w:szCs w:val="24"/>
          <w:shd w:val="clear" w:color="auto" w:fill="FFFFFF"/>
          <w:lang w:val="hy-AM"/>
        </w:rPr>
        <w:t>(INTOSAI)</w:t>
      </w:r>
      <w:r w:rsidR="00220885">
        <w:rPr>
          <w:rFonts w:ascii="GHEA Grapalat" w:hAnsi="GHEA Grapalat"/>
          <w:sz w:val="24"/>
          <w:szCs w:val="24"/>
          <w:shd w:val="clear" w:color="auto" w:fill="FFFFFF"/>
          <w:lang w:val="hy-AM"/>
        </w:rPr>
        <w:t xml:space="preserve"> </w:t>
      </w:r>
      <w:r w:rsidR="005365BD">
        <w:rPr>
          <w:rFonts w:ascii="GHEA Grapalat" w:hAnsi="GHEA Grapalat"/>
          <w:sz w:val="24"/>
          <w:szCs w:val="24"/>
          <w:shd w:val="clear" w:color="auto" w:fill="FFFFFF"/>
          <w:lang w:val="hy-AM"/>
        </w:rPr>
        <w:t xml:space="preserve">կողմից հաստատված </w:t>
      </w:r>
      <w:r w:rsidR="00220885">
        <w:rPr>
          <w:rFonts w:ascii="GHEA Grapalat" w:hAnsi="GHEA Grapalat"/>
          <w:sz w:val="24"/>
          <w:szCs w:val="24"/>
          <w:shd w:val="clear" w:color="auto" w:fill="FFFFFF"/>
          <w:lang w:val="hy-AM"/>
        </w:rPr>
        <w:t>ստանդարտներին</w:t>
      </w:r>
      <w:r w:rsidR="00361F40">
        <w:rPr>
          <w:rFonts w:ascii="GHEA Grapalat" w:hAnsi="GHEA Grapalat"/>
          <w:sz w:val="24"/>
          <w:szCs w:val="24"/>
          <w:shd w:val="clear" w:color="auto" w:fill="FFFFFF"/>
          <w:lang w:val="hy-AM"/>
        </w:rPr>
        <w:t xml:space="preserve"> </w:t>
      </w:r>
      <w:r w:rsidR="00EB3E25">
        <w:rPr>
          <w:rFonts w:ascii="GHEA Grapalat" w:hAnsi="GHEA Grapalat"/>
          <w:sz w:val="24"/>
          <w:szCs w:val="24"/>
          <w:shd w:val="clear" w:color="auto" w:fill="FFFFFF"/>
          <w:lang w:val="hy-AM"/>
        </w:rPr>
        <w:t xml:space="preserve">համապատասխանության, </w:t>
      </w:r>
      <w:r w:rsidR="00C836A6">
        <w:rPr>
          <w:rFonts w:ascii="GHEA Grapalat" w:hAnsi="GHEA Grapalat"/>
          <w:sz w:val="24"/>
          <w:szCs w:val="24"/>
          <w:shd w:val="clear" w:color="auto" w:fill="FFFFFF"/>
          <w:lang w:val="hy-AM"/>
        </w:rPr>
        <w:t>ՀՀ</w:t>
      </w:r>
      <w:r w:rsidR="00361F40">
        <w:rPr>
          <w:rFonts w:ascii="GHEA Grapalat" w:hAnsi="GHEA Grapalat"/>
          <w:sz w:val="24"/>
          <w:szCs w:val="24"/>
          <w:shd w:val="clear" w:color="auto" w:fill="FFFFFF"/>
          <w:lang w:val="hy-AM"/>
        </w:rPr>
        <w:t xml:space="preserve"> ստանձնած միջազգային պարտավորություններ</w:t>
      </w:r>
      <w:r w:rsidR="00EB3E25">
        <w:rPr>
          <w:rFonts w:ascii="GHEA Grapalat" w:hAnsi="GHEA Grapalat"/>
          <w:sz w:val="24"/>
          <w:szCs w:val="24"/>
          <w:shd w:val="clear" w:color="auto" w:fill="FFFFFF"/>
          <w:lang w:val="hy-AM"/>
        </w:rPr>
        <w:t>ի</w:t>
      </w:r>
      <w:r w:rsidR="00361F40">
        <w:rPr>
          <w:rFonts w:ascii="GHEA Grapalat" w:hAnsi="GHEA Grapalat"/>
          <w:sz w:val="24"/>
          <w:szCs w:val="24"/>
          <w:shd w:val="clear" w:color="auto" w:fill="FFFFFF"/>
          <w:lang w:val="hy-AM"/>
        </w:rPr>
        <w:t xml:space="preserve"> և արտաքին գործընկերների </w:t>
      </w:r>
      <w:r w:rsidR="00361F40" w:rsidRPr="004B4C1E">
        <w:rPr>
          <w:rFonts w:ascii="GHEA Grapalat" w:hAnsi="GHEA Grapalat"/>
          <w:sz w:val="24"/>
          <w:szCs w:val="24"/>
          <w:shd w:val="clear" w:color="auto" w:fill="FFFFFF"/>
          <w:lang w:val="hy-AM"/>
        </w:rPr>
        <w:t>INTOSAI</w:t>
      </w:r>
      <w:r w:rsidR="00361F40">
        <w:rPr>
          <w:rFonts w:ascii="GHEA Grapalat" w:hAnsi="GHEA Grapalat"/>
          <w:sz w:val="24"/>
          <w:szCs w:val="24"/>
          <w:shd w:val="clear" w:color="auto" w:fill="FFFFFF"/>
          <w:lang w:val="hy-AM"/>
        </w:rPr>
        <w:t xml:space="preserve"> ստանդարտների նկատմամբ գնահատման զեկույցների </w:t>
      </w:r>
      <w:r w:rsidR="00C20F2B">
        <w:rPr>
          <w:rFonts w:ascii="GHEA Grapalat" w:hAnsi="GHEA Grapalat"/>
          <w:sz w:val="24"/>
          <w:szCs w:val="24"/>
          <w:shd w:val="clear" w:color="auto" w:fill="FFFFFF"/>
          <w:lang w:val="hy-AM"/>
        </w:rPr>
        <w:t>առաջարկությունների իրականացման</w:t>
      </w:r>
      <w:r w:rsidR="00D260A3">
        <w:rPr>
          <w:rFonts w:ascii="GHEA Grapalat" w:hAnsi="GHEA Grapalat"/>
          <w:sz w:val="24"/>
          <w:szCs w:val="24"/>
          <w:shd w:val="clear" w:color="auto" w:fill="FFFFFF"/>
          <w:lang w:val="hy-AM"/>
        </w:rPr>
        <w:t xml:space="preserve">, ինչպես նաև </w:t>
      </w:r>
      <w:r w:rsidR="00D260A3" w:rsidRPr="003709B4">
        <w:rPr>
          <w:rFonts w:ascii="GHEA Grapalat" w:hAnsi="GHEA Grapalat"/>
          <w:sz w:val="24"/>
          <w:szCs w:val="24"/>
          <w:shd w:val="clear" w:color="auto" w:fill="FFFFFF"/>
          <w:lang w:val="hy-AM"/>
        </w:rPr>
        <w:t>ոլորտին վերաբերելի հիմնարար փաստաթղթերով առաջարկվող լուծումների</w:t>
      </w:r>
      <w:r w:rsidR="00C20F2B">
        <w:rPr>
          <w:rFonts w:ascii="GHEA Grapalat" w:hAnsi="GHEA Grapalat"/>
          <w:sz w:val="24"/>
          <w:szCs w:val="24"/>
          <w:shd w:val="clear" w:color="auto" w:fill="FFFFFF"/>
          <w:lang w:val="hy-AM"/>
        </w:rPr>
        <w:t xml:space="preserve"> </w:t>
      </w:r>
      <w:r w:rsidR="00E16E80">
        <w:rPr>
          <w:rFonts w:ascii="GHEA Grapalat" w:hAnsi="GHEA Grapalat"/>
          <w:sz w:val="24"/>
          <w:szCs w:val="24"/>
          <w:shd w:val="clear" w:color="auto" w:fill="FFFFFF"/>
          <w:lang w:val="hy-AM"/>
        </w:rPr>
        <w:t xml:space="preserve">ներդրման </w:t>
      </w:r>
      <w:r w:rsidR="00C20F2B">
        <w:rPr>
          <w:rFonts w:ascii="GHEA Grapalat" w:hAnsi="GHEA Grapalat"/>
          <w:sz w:val="24"/>
          <w:szCs w:val="24"/>
          <w:shd w:val="clear" w:color="auto" w:fill="FFFFFF"/>
          <w:lang w:val="hy-AM"/>
        </w:rPr>
        <w:t>համար</w:t>
      </w:r>
      <w:r w:rsidR="00D260A3">
        <w:rPr>
          <w:rFonts w:ascii="GHEA Grapalat" w:hAnsi="GHEA Grapalat"/>
          <w:sz w:val="24"/>
          <w:szCs w:val="24"/>
          <w:shd w:val="clear" w:color="auto" w:fill="FFFFFF"/>
          <w:lang w:val="hy-AM"/>
        </w:rPr>
        <w:t>։</w:t>
      </w:r>
    </w:p>
    <w:p w14:paraId="13FD8220" w14:textId="3332BDE9" w:rsidR="00B678EA" w:rsidRDefault="00B678EA" w:rsidP="00A32C48">
      <w:pPr>
        <w:spacing w:after="120" w:line="276" w:lineRule="auto"/>
        <w:jc w:val="both"/>
        <w:rPr>
          <w:rFonts w:ascii="GHEA Grapalat" w:hAnsi="GHEA Grapalat"/>
          <w:b/>
          <w:color w:val="1F497D" w:themeColor="text2"/>
          <w:sz w:val="24"/>
          <w:szCs w:val="24"/>
          <w:shd w:val="clear" w:color="auto" w:fill="FFFFFF"/>
          <w:lang w:val="hy-AM"/>
        </w:rPr>
      </w:pPr>
    </w:p>
    <w:p w14:paraId="28A99FDD" w14:textId="6E384C35" w:rsidR="00C97CCB" w:rsidRDefault="00C97CCB" w:rsidP="00C97CCB">
      <w:pPr>
        <w:spacing w:after="120" w:line="276" w:lineRule="auto"/>
        <w:jc w:val="both"/>
        <w:rPr>
          <w:rFonts w:ascii="GHEA Grapalat" w:hAnsi="GHEA Grapalat"/>
          <w:b/>
          <w:color w:val="1F497D" w:themeColor="text2"/>
          <w:sz w:val="24"/>
          <w:szCs w:val="24"/>
          <w:shd w:val="clear" w:color="auto" w:fill="FFFFFF"/>
          <w:lang w:val="hy-AM"/>
        </w:rPr>
      </w:pPr>
      <w:r>
        <w:rPr>
          <w:rFonts w:ascii="GHEA Grapalat" w:hAnsi="GHEA Grapalat"/>
          <w:b/>
          <w:color w:val="1F497D" w:themeColor="text2"/>
          <w:sz w:val="24"/>
          <w:szCs w:val="24"/>
          <w:shd w:val="clear" w:color="auto" w:fill="FFFFFF"/>
          <w:lang w:val="hy-AM"/>
        </w:rPr>
        <w:t>ՀԱՇՎԵՔՆՆՈՒԹՅԱՆ ԱՌԱՋՆԱՀԵՐԹՈՒԹՅՈՒՆՆԵՐ</w:t>
      </w:r>
    </w:p>
    <w:p w14:paraId="00D0904F" w14:textId="08109C19" w:rsidR="00C97CCB" w:rsidRDefault="00EE1371" w:rsidP="00C97CCB">
      <w:pPr>
        <w:spacing w:after="120" w:line="276" w:lineRule="auto"/>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Հաշվեքննիչ պալատ</w:t>
      </w:r>
      <w:r w:rsidR="008658D1">
        <w:rPr>
          <w:rFonts w:ascii="GHEA Grapalat" w:hAnsi="GHEA Grapalat"/>
          <w:sz w:val="24"/>
          <w:szCs w:val="24"/>
          <w:shd w:val="clear" w:color="auto" w:fill="FFFFFF"/>
          <w:lang w:val="hy-AM"/>
        </w:rPr>
        <w:t>ն</w:t>
      </w:r>
      <w:r w:rsidR="00571782">
        <w:rPr>
          <w:rFonts w:ascii="GHEA Grapalat" w:hAnsi="GHEA Grapalat"/>
          <w:sz w:val="24"/>
          <w:szCs w:val="24"/>
          <w:shd w:val="clear" w:color="auto" w:fill="FFFFFF"/>
          <w:lang w:val="hy-AM"/>
        </w:rPr>
        <w:t xml:space="preserve"> առաջին անգամ</w:t>
      </w:r>
      <w:r>
        <w:rPr>
          <w:rFonts w:ascii="GHEA Grapalat" w:hAnsi="GHEA Grapalat"/>
          <w:sz w:val="24"/>
          <w:szCs w:val="24"/>
          <w:shd w:val="clear" w:color="auto" w:fill="FFFFFF"/>
          <w:lang w:val="hy-AM"/>
        </w:rPr>
        <w:t xml:space="preserve"> հաստատել է </w:t>
      </w:r>
      <w:r w:rsidR="00D003CD" w:rsidRPr="00D003CD">
        <w:rPr>
          <w:rFonts w:ascii="GHEA Grapalat" w:hAnsi="GHEA Grapalat"/>
          <w:sz w:val="24"/>
          <w:szCs w:val="24"/>
          <w:shd w:val="clear" w:color="auto" w:fill="FFFFFF"/>
          <w:lang w:val="hy-AM"/>
        </w:rPr>
        <w:t>միջնաժամկետ հորիզոնում (2024-2026թթ.) արտաքին պետական հաշվեքննության առաջնահերթությունները</w:t>
      </w:r>
      <w:r w:rsidR="004362FD">
        <w:rPr>
          <w:rStyle w:val="FootnoteReference"/>
          <w:rFonts w:ascii="GHEA Grapalat" w:hAnsi="GHEA Grapalat"/>
          <w:sz w:val="24"/>
          <w:szCs w:val="24"/>
          <w:shd w:val="clear" w:color="auto" w:fill="FFFFFF"/>
          <w:lang w:val="hy-AM"/>
        </w:rPr>
        <w:footnoteReference w:id="6"/>
      </w:r>
      <w:r w:rsidR="008103BB">
        <w:rPr>
          <w:rFonts w:ascii="GHEA Grapalat" w:hAnsi="GHEA Grapalat"/>
          <w:sz w:val="24"/>
          <w:szCs w:val="24"/>
          <w:shd w:val="clear" w:color="auto" w:fill="FFFFFF"/>
          <w:lang w:val="hy-AM"/>
        </w:rPr>
        <w:t xml:space="preserve">, որոնք </w:t>
      </w:r>
      <w:r w:rsidR="008103BB" w:rsidRPr="008103BB">
        <w:rPr>
          <w:rFonts w:ascii="GHEA Grapalat" w:hAnsi="GHEA Grapalat"/>
          <w:sz w:val="24"/>
          <w:szCs w:val="24"/>
          <w:shd w:val="clear" w:color="auto" w:fill="FFFFFF"/>
          <w:lang w:val="hy-AM"/>
        </w:rPr>
        <w:t>բխում են հետևյալ տեսլականի կենսագործման անհրաժեշտությունից.</w:t>
      </w:r>
    </w:p>
    <w:p w14:paraId="2D64279F" w14:textId="07074432" w:rsidR="008103BB" w:rsidRPr="008103BB" w:rsidRDefault="008103BB" w:rsidP="008103BB">
      <w:pPr>
        <w:spacing w:after="120" w:line="276" w:lineRule="auto"/>
        <w:jc w:val="both"/>
        <w:rPr>
          <w:rFonts w:ascii="GHEA Grapalat" w:hAnsi="GHEA Grapalat"/>
          <w:b/>
          <w:i/>
          <w:color w:val="17365D" w:themeColor="text2" w:themeShade="BF"/>
          <w:shd w:val="clear" w:color="auto" w:fill="FFFFFF"/>
          <w:lang w:val="hy-AM"/>
        </w:rPr>
      </w:pPr>
      <w:r w:rsidRPr="008103BB">
        <w:rPr>
          <w:rFonts w:ascii="GHEA Grapalat" w:hAnsi="GHEA Grapalat"/>
          <w:b/>
          <w:i/>
          <w:color w:val="17365D" w:themeColor="text2" w:themeShade="BF"/>
          <w:shd w:val="clear" w:color="auto" w:fill="FFFFFF"/>
          <w:lang w:val="hy-AM"/>
        </w:rPr>
        <w:t>«Մարդակենտրոն հաշվեքննությունների միջոցով նպաստել մարդու պա</w:t>
      </w:r>
      <w:r w:rsidRPr="008103BB">
        <w:rPr>
          <w:rFonts w:ascii="GHEA Grapalat" w:hAnsi="GHEA Grapalat"/>
          <w:b/>
          <w:i/>
          <w:color w:val="17365D" w:themeColor="text2" w:themeShade="BF"/>
          <w:shd w:val="clear" w:color="auto" w:fill="FFFFFF"/>
          <w:lang w:val="hy-AM"/>
        </w:rPr>
        <w:softHyphen/>
        <w:t>հանջ</w:t>
      </w:r>
      <w:r w:rsidRPr="008103BB">
        <w:rPr>
          <w:rFonts w:ascii="GHEA Grapalat" w:hAnsi="GHEA Grapalat"/>
          <w:b/>
          <w:i/>
          <w:color w:val="17365D" w:themeColor="text2" w:themeShade="BF"/>
          <w:shd w:val="clear" w:color="auto" w:fill="FFFFFF"/>
          <w:lang w:val="hy-AM"/>
        </w:rPr>
        <w:softHyphen/>
        <w:t>մունք</w:t>
      </w:r>
      <w:r w:rsidRPr="008103BB">
        <w:rPr>
          <w:rFonts w:ascii="GHEA Grapalat" w:hAnsi="GHEA Grapalat"/>
          <w:b/>
          <w:i/>
          <w:color w:val="17365D" w:themeColor="text2" w:themeShade="BF"/>
          <w:shd w:val="clear" w:color="auto" w:fill="FFFFFF"/>
          <w:lang w:val="hy-AM"/>
        </w:rPr>
        <w:softHyphen/>
        <w:t>ներն արդյունավետորեն հասցեագրող հանրային կառավարմանը և մի</w:t>
      </w:r>
      <w:r w:rsidRPr="008103BB">
        <w:rPr>
          <w:rFonts w:ascii="GHEA Grapalat" w:hAnsi="GHEA Grapalat"/>
          <w:b/>
          <w:i/>
          <w:color w:val="17365D" w:themeColor="text2" w:themeShade="BF"/>
          <w:shd w:val="clear" w:color="auto" w:fill="FFFFFF"/>
          <w:lang w:val="hy-AM"/>
        </w:rPr>
        <w:softHyphen/>
        <w:t>ջազ</w:t>
      </w:r>
      <w:r w:rsidRPr="008103BB">
        <w:rPr>
          <w:rFonts w:ascii="GHEA Grapalat" w:hAnsi="GHEA Grapalat"/>
          <w:b/>
          <w:i/>
          <w:color w:val="17365D" w:themeColor="text2" w:themeShade="BF"/>
          <w:shd w:val="clear" w:color="auto" w:fill="FFFFFF"/>
          <w:lang w:val="hy-AM"/>
        </w:rPr>
        <w:softHyphen/>
        <w:t>գային լավագույն փորձին համահունչ պետության ինստիտուցիոնալ կարո</w:t>
      </w:r>
      <w:r w:rsidRPr="008103BB">
        <w:rPr>
          <w:rFonts w:ascii="GHEA Grapalat" w:hAnsi="GHEA Grapalat"/>
          <w:b/>
          <w:i/>
          <w:color w:val="17365D" w:themeColor="text2" w:themeShade="BF"/>
          <w:shd w:val="clear" w:color="auto" w:fill="FFFFFF"/>
          <w:lang w:val="hy-AM"/>
        </w:rPr>
        <w:softHyphen/>
        <w:t>ղու</w:t>
      </w:r>
      <w:r w:rsidRPr="008103BB">
        <w:rPr>
          <w:rFonts w:ascii="GHEA Grapalat" w:hAnsi="GHEA Grapalat"/>
          <w:b/>
          <w:i/>
          <w:color w:val="17365D" w:themeColor="text2" w:themeShade="BF"/>
          <w:shd w:val="clear" w:color="auto" w:fill="FFFFFF"/>
          <w:lang w:val="hy-AM"/>
        </w:rPr>
        <w:softHyphen/>
        <w:t>թյունների զար</w:t>
      </w:r>
      <w:r w:rsidRPr="008103BB">
        <w:rPr>
          <w:rFonts w:ascii="GHEA Grapalat" w:hAnsi="GHEA Grapalat"/>
          <w:b/>
          <w:i/>
          <w:color w:val="17365D" w:themeColor="text2" w:themeShade="BF"/>
          <w:shd w:val="clear" w:color="auto" w:fill="FFFFFF"/>
          <w:lang w:val="hy-AM"/>
        </w:rPr>
        <w:softHyphen/>
        <w:t>գացմանը» :</w:t>
      </w:r>
    </w:p>
    <w:p w14:paraId="283BB534" w14:textId="18847F10" w:rsidR="00DD5F56" w:rsidRPr="00DD5F56" w:rsidRDefault="00DD5F56" w:rsidP="00DD5F56">
      <w:pPr>
        <w:spacing w:after="120" w:line="276" w:lineRule="auto"/>
        <w:jc w:val="both"/>
        <w:rPr>
          <w:rFonts w:ascii="GHEA Grapalat" w:hAnsi="GHEA Grapalat"/>
          <w:sz w:val="24"/>
          <w:szCs w:val="24"/>
          <w:shd w:val="clear" w:color="auto" w:fill="FFFFFF"/>
          <w:lang w:val="hy-AM"/>
        </w:rPr>
      </w:pPr>
      <w:r w:rsidRPr="00DD5F56">
        <w:rPr>
          <w:lang w:val="hy-AM"/>
        </w:rPr>
        <w:t xml:space="preserve"> </w:t>
      </w:r>
      <w:r w:rsidRPr="00DD5F56">
        <w:rPr>
          <w:rFonts w:ascii="GHEA Grapalat" w:hAnsi="GHEA Grapalat"/>
          <w:sz w:val="24"/>
          <w:szCs w:val="24"/>
          <w:shd w:val="clear" w:color="auto" w:fill="FFFFFF"/>
          <w:lang w:val="hy-AM"/>
        </w:rPr>
        <w:t xml:space="preserve">Առաջադրվել են տեսլականից բխող՝ հաշվեքննության հետևյալ 7 հավասարազոր առաջնահերթությունները. </w:t>
      </w:r>
    </w:p>
    <w:p w14:paraId="15A35B8B" w14:textId="77777777" w:rsidR="00DD5F56" w:rsidRPr="00DD5F56" w:rsidRDefault="00DD5F56" w:rsidP="00DD5F56">
      <w:pPr>
        <w:tabs>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1.</w:t>
      </w:r>
      <w:r w:rsidRPr="00DD5F56">
        <w:rPr>
          <w:rFonts w:ascii="GHEA Grapalat" w:hAnsi="GHEA Grapalat"/>
          <w:sz w:val="24"/>
          <w:szCs w:val="24"/>
          <w:shd w:val="clear" w:color="auto" w:fill="FFFFFF"/>
          <w:lang w:val="hy-AM"/>
        </w:rPr>
        <w:tab/>
        <w:t>Մարդուն մատչելի, հասանելի, որակյալ և դիմակայուն առողջապահություն.</w:t>
      </w:r>
    </w:p>
    <w:p w14:paraId="36FB9A32" w14:textId="77777777" w:rsidR="00DD5F56" w:rsidRPr="00DD5F56" w:rsidRDefault="00DD5F56" w:rsidP="00DD5F56">
      <w:pPr>
        <w:tabs>
          <w:tab w:val="left" w:pos="900"/>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2.</w:t>
      </w:r>
      <w:r w:rsidRPr="00DD5F56">
        <w:rPr>
          <w:rFonts w:ascii="GHEA Grapalat" w:hAnsi="GHEA Grapalat"/>
          <w:sz w:val="24"/>
          <w:szCs w:val="24"/>
          <w:shd w:val="clear" w:color="auto" w:fill="FFFFFF"/>
          <w:lang w:val="hy-AM"/>
        </w:rPr>
        <w:tab/>
        <w:t>Մարդուն մատչելի և որակյալ ցկյանս կրթություն.</w:t>
      </w:r>
    </w:p>
    <w:p w14:paraId="6D573A91" w14:textId="77777777" w:rsidR="00DD5F56" w:rsidRPr="00DD5F56" w:rsidRDefault="00DD5F56" w:rsidP="00DD5F56">
      <w:pPr>
        <w:tabs>
          <w:tab w:val="left" w:pos="900"/>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3.</w:t>
      </w:r>
      <w:r w:rsidRPr="00DD5F56">
        <w:rPr>
          <w:rFonts w:ascii="GHEA Grapalat" w:hAnsi="GHEA Grapalat"/>
          <w:sz w:val="24"/>
          <w:szCs w:val="24"/>
          <w:shd w:val="clear" w:color="auto" w:fill="FFFFFF"/>
          <w:lang w:val="hy-AM"/>
        </w:rPr>
        <w:tab/>
        <w:t>Մարդուն շրջապատող մաքուր և անվտանգ միջավայր.</w:t>
      </w:r>
    </w:p>
    <w:p w14:paraId="466EB4AD" w14:textId="77777777" w:rsidR="00DD5F56" w:rsidRPr="00DD5F56" w:rsidRDefault="00DD5F56" w:rsidP="00DD5F56">
      <w:pPr>
        <w:tabs>
          <w:tab w:val="left" w:pos="900"/>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4.</w:t>
      </w:r>
      <w:r w:rsidRPr="00DD5F56">
        <w:rPr>
          <w:rFonts w:ascii="GHEA Grapalat" w:hAnsi="GHEA Grapalat"/>
          <w:sz w:val="24"/>
          <w:szCs w:val="24"/>
          <w:shd w:val="clear" w:color="auto" w:fill="FFFFFF"/>
          <w:lang w:val="hy-AM"/>
        </w:rPr>
        <w:tab/>
        <w:t>Մարդուն մատչելի և արդյունավետ արդարադատություն.</w:t>
      </w:r>
    </w:p>
    <w:p w14:paraId="20162F2F" w14:textId="77777777" w:rsidR="00DD5F56" w:rsidRPr="00DD5F56" w:rsidRDefault="00DD5F56" w:rsidP="00DD5F56">
      <w:pPr>
        <w:tabs>
          <w:tab w:val="left" w:pos="900"/>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5.</w:t>
      </w:r>
      <w:r w:rsidRPr="00DD5F56">
        <w:rPr>
          <w:rFonts w:ascii="GHEA Grapalat" w:hAnsi="GHEA Grapalat"/>
          <w:sz w:val="24"/>
          <w:szCs w:val="24"/>
          <w:shd w:val="clear" w:color="auto" w:fill="FFFFFF"/>
          <w:lang w:val="hy-AM"/>
        </w:rPr>
        <w:tab/>
        <w:t>Արտահանմանը միտված, գիտահեն և մրցակցային տնտեսության զարգացում.</w:t>
      </w:r>
    </w:p>
    <w:p w14:paraId="0E1CEBDA" w14:textId="77777777" w:rsidR="00DD5F56" w:rsidRPr="00DD5F56" w:rsidRDefault="00DD5F56" w:rsidP="00DD5F56">
      <w:pPr>
        <w:tabs>
          <w:tab w:val="left" w:pos="900"/>
          <w:tab w:val="left" w:pos="1080"/>
          <w:tab w:val="left" w:pos="1170"/>
        </w:tabs>
        <w:spacing w:after="120" w:line="276" w:lineRule="auto"/>
        <w:ind w:left="720"/>
        <w:jc w:val="both"/>
        <w:rPr>
          <w:rFonts w:ascii="GHEA Grapalat" w:hAnsi="GHEA Grapalat"/>
          <w:sz w:val="24"/>
          <w:szCs w:val="24"/>
          <w:shd w:val="clear" w:color="auto" w:fill="FFFFFF"/>
          <w:lang w:val="hy-AM"/>
        </w:rPr>
      </w:pPr>
      <w:r w:rsidRPr="00DD5F56">
        <w:rPr>
          <w:rFonts w:ascii="GHEA Grapalat" w:hAnsi="GHEA Grapalat"/>
          <w:sz w:val="24"/>
          <w:szCs w:val="24"/>
          <w:shd w:val="clear" w:color="auto" w:fill="FFFFFF"/>
          <w:lang w:val="hy-AM"/>
        </w:rPr>
        <w:t>6.</w:t>
      </w:r>
      <w:r w:rsidRPr="00DD5F56">
        <w:rPr>
          <w:rFonts w:ascii="GHEA Grapalat" w:hAnsi="GHEA Grapalat"/>
          <w:sz w:val="24"/>
          <w:szCs w:val="24"/>
          <w:shd w:val="clear" w:color="auto" w:fill="FFFFFF"/>
          <w:lang w:val="hy-AM"/>
        </w:rPr>
        <w:tab/>
        <w:t>Պետական ֆինանսների և սեփականության կառավարման ինստիտուտների զարգացում.</w:t>
      </w:r>
    </w:p>
    <w:p w14:paraId="3CCFD9F4" w14:textId="0690D281" w:rsidR="008103BB" w:rsidRDefault="00DD5F56" w:rsidP="00DD5F56">
      <w:pPr>
        <w:tabs>
          <w:tab w:val="left" w:pos="900"/>
          <w:tab w:val="left" w:pos="1080"/>
          <w:tab w:val="left" w:pos="1170"/>
        </w:tabs>
        <w:spacing w:after="120" w:line="276" w:lineRule="auto"/>
        <w:ind w:left="720"/>
        <w:jc w:val="both"/>
        <w:rPr>
          <w:rFonts w:ascii="GHEA Grapalat" w:hAnsi="GHEA Grapalat"/>
          <w:b/>
          <w:i/>
          <w:shd w:val="clear" w:color="auto" w:fill="FFFFFF"/>
          <w:lang w:val="hy-AM"/>
        </w:rPr>
      </w:pPr>
      <w:r w:rsidRPr="00DD5F56">
        <w:rPr>
          <w:rFonts w:ascii="GHEA Grapalat" w:hAnsi="GHEA Grapalat"/>
          <w:sz w:val="24"/>
          <w:szCs w:val="24"/>
          <w:shd w:val="clear" w:color="auto" w:fill="FFFFFF"/>
          <w:lang w:val="hy-AM"/>
        </w:rPr>
        <w:t>7.</w:t>
      </w:r>
      <w:r w:rsidRPr="00DD5F56">
        <w:rPr>
          <w:rFonts w:ascii="GHEA Grapalat" w:hAnsi="GHEA Grapalat"/>
          <w:sz w:val="24"/>
          <w:szCs w:val="24"/>
          <w:shd w:val="clear" w:color="auto" w:fill="FFFFFF"/>
          <w:lang w:val="hy-AM"/>
        </w:rPr>
        <w:tab/>
        <w:t>Ներդաշնակ զարգացող համայնքներ:</w:t>
      </w:r>
    </w:p>
    <w:p w14:paraId="391A8D8A" w14:textId="0259FAFE" w:rsidR="00102DF3" w:rsidRDefault="00102DF3" w:rsidP="00102DF3">
      <w:pPr>
        <w:spacing w:after="200"/>
        <w:jc w:val="both"/>
        <w:rPr>
          <w:rFonts w:ascii="GHEA Grapalat" w:hAnsi="GHEA Grapalat"/>
          <w:bCs/>
          <w:sz w:val="24"/>
          <w:szCs w:val="24"/>
          <w:lang w:val="hy-AM"/>
        </w:rPr>
      </w:pPr>
      <w:r w:rsidRPr="00102DF3">
        <w:rPr>
          <w:rFonts w:ascii="GHEA Grapalat" w:hAnsi="GHEA Grapalat"/>
          <w:bCs/>
          <w:sz w:val="24"/>
          <w:szCs w:val="24"/>
          <w:lang w:val="hy-AM"/>
        </w:rPr>
        <w:lastRenderedPageBreak/>
        <w:t>Հաշվեքննության յուրաքանչյուր առաջնահերթության շրջանակներում ներկայացված են դրան վե</w:t>
      </w:r>
      <w:r w:rsidRPr="00102DF3">
        <w:rPr>
          <w:rFonts w:ascii="GHEA Grapalat" w:hAnsi="GHEA Grapalat"/>
          <w:bCs/>
          <w:sz w:val="24"/>
          <w:szCs w:val="24"/>
          <w:lang w:val="hy-AM"/>
        </w:rPr>
        <w:softHyphen/>
        <w:t>րա</w:t>
      </w:r>
      <w:r w:rsidRPr="00102DF3">
        <w:rPr>
          <w:rFonts w:ascii="GHEA Grapalat" w:hAnsi="GHEA Grapalat"/>
          <w:bCs/>
          <w:sz w:val="24"/>
          <w:szCs w:val="24"/>
          <w:lang w:val="hy-AM"/>
        </w:rPr>
        <w:softHyphen/>
        <w:t>բերելի նշանակալի միտումներն ու մարտահրավերները, ինչպես նաև վեր</w:t>
      </w:r>
      <w:r w:rsidRPr="00102DF3">
        <w:rPr>
          <w:rFonts w:ascii="GHEA Grapalat" w:hAnsi="GHEA Grapalat"/>
          <w:bCs/>
          <w:sz w:val="24"/>
          <w:szCs w:val="24"/>
          <w:lang w:val="hy-AM"/>
        </w:rPr>
        <w:softHyphen/>
        <w:t>ջին</w:t>
      </w:r>
      <w:r w:rsidRPr="00102DF3">
        <w:rPr>
          <w:rFonts w:ascii="GHEA Grapalat" w:hAnsi="GHEA Grapalat"/>
          <w:bCs/>
          <w:sz w:val="24"/>
          <w:szCs w:val="24"/>
          <w:lang w:val="hy-AM"/>
        </w:rPr>
        <w:softHyphen/>
        <w:t>ներս հաս</w:t>
      </w:r>
      <w:r w:rsidRPr="00102DF3">
        <w:rPr>
          <w:rFonts w:ascii="GHEA Grapalat" w:hAnsi="GHEA Grapalat"/>
          <w:bCs/>
          <w:sz w:val="24"/>
          <w:szCs w:val="24"/>
          <w:lang w:val="hy-AM"/>
        </w:rPr>
        <w:softHyphen/>
        <w:t>ցեագրող հաշվեքննության նախատեսվող ուղղությունները, որոնք համահունչ են Կառավա</w:t>
      </w:r>
      <w:r w:rsidRPr="00102DF3">
        <w:rPr>
          <w:rFonts w:ascii="GHEA Grapalat" w:hAnsi="GHEA Grapalat"/>
          <w:bCs/>
          <w:sz w:val="24"/>
          <w:szCs w:val="24"/>
          <w:lang w:val="hy-AM"/>
        </w:rPr>
        <w:softHyphen/>
        <w:t>րու</w:t>
      </w:r>
      <w:r w:rsidRPr="00102DF3">
        <w:rPr>
          <w:rFonts w:ascii="GHEA Grapalat" w:hAnsi="GHEA Grapalat"/>
          <w:bCs/>
          <w:sz w:val="24"/>
          <w:szCs w:val="24"/>
          <w:lang w:val="hy-AM"/>
        </w:rPr>
        <w:softHyphen/>
        <w:t>թ</w:t>
      </w:r>
      <w:r w:rsidRPr="00102DF3">
        <w:rPr>
          <w:rFonts w:ascii="GHEA Grapalat" w:hAnsi="GHEA Grapalat"/>
          <w:bCs/>
          <w:sz w:val="24"/>
          <w:szCs w:val="24"/>
          <w:lang w:val="hy-AM"/>
        </w:rPr>
        <w:softHyphen/>
        <w:t>յան ծրագրով, ՄԺԾԾ-ով և ոլորտային ռազմավարական փաստաթղթերով ար</w:t>
      </w:r>
      <w:r w:rsidRPr="00102DF3">
        <w:rPr>
          <w:rFonts w:ascii="GHEA Grapalat" w:hAnsi="GHEA Grapalat"/>
          <w:bCs/>
          <w:sz w:val="24"/>
          <w:szCs w:val="24"/>
          <w:lang w:val="hy-AM"/>
        </w:rPr>
        <w:softHyphen/>
        <w:t>ձա</w:t>
      </w:r>
      <w:r w:rsidRPr="00102DF3">
        <w:rPr>
          <w:rFonts w:ascii="GHEA Grapalat" w:hAnsi="GHEA Grapalat"/>
          <w:bCs/>
          <w:sz w:val="24"/>
          <w:szCs w:val="24"/>
          <w:lang w:val="hy-AM"/>
        </w:rPr>
        <w:softHyphen/>
        <w:t>նագրված հիմ</w:t>
      </w:r>
      <w:r w:rsidRPr="00102DF3">
        <w:rPr>
          <w:rFonts w:ascii="GHEA Grapalat" w:hAnsi="GHEA Grapalat"/>
          <w:bCs/>
          <w:sz w:val="24"/>
          <w:szCs w:val="24"/>
          <w:lang w:val="hy-AM"/>
        </w:rPr>
        <w:softHyphen/>
        <w:t>նախնդիրների և հանրային քա</w:t>
      </w:r>
      <w:r w:rsidRPr="00102DF3">
        <w:rPr>
          <w:rFonts w:ascii="GHEA Grapalat" w:hAnsi="GHEA Grapalat"/>
          <w:bCs/>
          <w:sz w:val="24"/>
          <w:szCs w:val="24"/>
          <w:lang w:val="hy-AM"/>
        </w:rPr>
        <w:softHyphen/>
        <w:t>ղա</w:t>
      </w:r>
      <w:r w:rsidRPr="00102DF3">
        <w:rPr>
          <w:rFonts w:ascii="GHEA Grapalat" w:hAnsi="GHEA Grapalat"/>
          <w:bCs/>
          <w:sz w:val="24"/>
          <w:szCs w:val="24"/>
          <w:lang w:val="hy-AM"/>
        </w:rPr>
        <w:softHyphen/>
        <w:t>քականության առաջ</w:t>
      </w:r>
      <w:r w:rsidRPr="00102DF3">
        <w:rPr>
          <w:rFonts w:ascii="GHEA Grapalat" w:hAnsi="GHEA Grapalat"/>
          <w:bCs/>
          <w:sz w:val="24"/>
          <w:szCs w:val="24"/>
          <w:lang w:val="hy-AM"/>
        </w:rPr>
        <w:softHyphen/>
        <w:t>նա</w:t>
      </w:r>
      <w:r w:rsidRPr="00102DF3">
        <w:rPr>
          <w:rFonts w:ascii="GHEA Grapalat" w:hAnsi="GHEA Grapalat"/>
          <w:bCs/>
          <w:sz w:val="24"/>
          <w:szCs w:val="24"/>
          <w:lang w:val="hy-AM"/>
        </w:rPr>
        <w:softHyphen/>
        <w:t>հեր</w:t>
      </w:r>
      <w:r w:rsidRPr="00102DF3">
        <w:rPr>
          <w:rFonts w:ascii="GHEA Grapalat" w:hAnsi="GHEA Grapalat"/>
          <w:bCs/>
          <w:sz w:val="24"/>
          <w:szCs w:val="24"/>
          <w:lang w:val="hy-AM"/>
        </w:rPr>
        <w:softHyphen/>
        <w:t>թու</w:t>
      </w:r>
      <w:r w:rsidRPr="00102DF3">
        <w:rPr>
          <w:rFonts w:ascii="GHEA Grapalat" w:hAnsi="GHEA Grapalat"/>
          <w:bCs/>
          <w:sz w:val="24"/>
          <w:szCs w:val="24"/>
          <w:lang w:val="hy-AM"/>
        </w:rPr>
        <w:softHyphen/>
        <w:t>թ</w:t>
      </w:r>
      <w:r w:rsidRPr="00102DF3">
        <w:rPr>
          <w:rFonts w:ascii="GHEA Grapalat" w:hAnsi="GHEA Grapalat"/>
          <w:bCs/>
          <w:sz w:val="24"/>
          <w:szCs w:val="24"/>
          <w:lang w:val="hy-AM"/>
        </w:rPr>
        <w:softHyphen/>
        <w:t>յուն</w:t>
      </w:r>
      <w:r w:rsidRPr="00102DF3">
        <w:rPr>
          <w:rFonts w:ascii="GHEA Grapalat" w:hAnsi="GHEA Grapalat"/>
          <w:bCs/>
          <w:sz w:val="24"/>
          <w:szCs w:val="24"/>
          <w:lang w:val="hy-AM"/>
        </w:rPr>
        <w:softHyphen/>
        <w:t>ների շրջա</w:t>
      </w:r>
      <w:r w:rsidRPr="00102DF3">
        <w:rPr>
          <w:rFonts w:ascii="GHEA Grapalat" w:hAnsi="GHEA Grapalat"/>
          <w:bCs/>
          <w:sz w:val="24"/>
          <w:szCs w:val="24"/>
          <w:lang w:val="hy-AM"/>
        </w:rPr>
        <w:softHyphen/>
        <w:t>նա</w:t>
      </w:r>
      <w:r w:rsidRPr="00102DF3">
        <w:rPr>
          <w:rFonts w:ascii="GHEA Grapalat" w:hAnsi="GHEA Grapalat"/>
          <w:bCs/>
          <w:sz w:val="24"/>
          <w:szCs w:val="24"/>
          <w:lang w:val="hy-AM"/>
        </w:rPr>
        <w:softHyphen/>
        <w:t>կին:</w:t>
      </w:r>
    </w:p>
    <w:p w14:paraId="6C66DD92" w14:textId="2DE428F8" w:rsidR="000C7732" w:rsidRPr="000C7732" w:rsidRDefault="000C7732" w:rsidP="00102DF3">
      <w:pPr>
        <w:spacing w:after="200"/>
        <w:jc w:val="both"/>
        <w:rPr>
          <w:rFonts w:ascii="GHEA Grapalat" w:hAnsi="GHEA Grapalat"/>
          <w:bCs/>
          <w:sz w:val="24"/>
          <w:szCs w:val="24"/>
          <w:lang w:val="hy-AM"/>
        </w:rPr>
      </w:pPr>
      <w:r w:rsidRPr="000C7732">
        <w:rPr>
          <w:rFonts w:ascii="GHEA Grapalat" w:hAnsi="GHEA Grapalat"/>
          <w:bCs/>
          <w:sz w:val="24"/>
          <w:szCs w:val="24"/>
          <w:lang w:val="hy-AM"/>
        </w:rPr>
        <w:t>Հաշվի առնելով առաջնահերթություններ</w:t>
      </w:r>
      <w:r>
        <w:rPr>
          <w:rFonts w:ascii="GHEA Grapalat" w:hAnsi="GHEA Grapalat"/>
          <w:bCs/>
          <w:sz w:val="24"/>
          <w:szCs w:val="24"/>
          <w:lang w:val="hy-AM"/>
        </w:rPr>
        <w:t>ի բազմազանությունը</w:t>
      </w:r>
      <w:r w:rsidRPr="000C7732">
        <w:rPr>
          <w:rFonts w:ascii="GHEA Grapalat" w:hAnsi="GHEA Grapalat"/>
          <w:bCs/>
          <w:sz w:val="24"/>
          <w:szCs w:val="24"/>
          <w:lang w:val="hy-AM"/>
        </w:rPr>
        <w:t>՝ Հաշվեքննիչ պալատ</w:t>
      </w:r>
      <w:r w:rsidR="00AE1287">
        <w:rPr>
          <w:rFonts w:ascii="GHEA Grapalat" w:hAnsi="GHEA Grapalat"/>
          <w:bCs/>
          <w:sz w:val="24"/>
          <w:szCs w:val="24"/>
          <w:lang w:val="hy-AM"/>
        </w:rPr>
        <w:t>ն</w:t>
      </w:r>
      <w:r w:rsidRPr="000C7732">
        <w:rPr>
          <w:rFonts w:ascii="GHEA Grapalat" w:hAnsi="GHEA Grapalat"/>
          <w:bCs/>
          <w:sz w:val="24"/>
          <w:szCs w:val="24"/>
          <w:lang w:val="hy-AM"/>
        </w:rPr>
        <w:t xml:space="preserve"> </w:t>
      </w:r>
      <w:r w:rsidR="00C83B4C">
        <w:rPr>
          <w:rFonts w:ascii="GHEA Grapalat" w:hAnsi="GHEA Grapalat"/>
          <w:bCs/>
          <w:sz w:val="24"/>
          <w:szCs w:val="24"/>
          <w:lang w:val="hy-AM"/>
        </w:rPr>
        <w:t xml:space="preserve">առանձնացրել է </w:t>
      </w:r>
      <w:r w:rsidR="00832F71">
        <w:rPr>
          <w:rFonts w:ascii="GHEA Grapalat" w:hAnsi="GHEA Grapalat"/>
          <w:bCs/>
          <w:sz w:val="24"/>
          <w:szCs w:val="24"/>
          <w:lang w:val="hy-AM"/>
        </w:rPr>
        <w:t>այն</w:t>
      </w:r>
      <w:r w:rsidRPr="000C7732">
        <w:rPr>
          <w:rFonts w:ascii="GHEA Grapalat" w:hAnsi="GHEA Grapalat"/>
          <w:bCs/>
          <w:sz w:val="24"/>
          <w:szCs w:val="24"/>
          <w:lang w:val="hy-AM"/>
        </w:rPr>
        <w:t xml:space="preserve"> հիմնական ռիսկերը, որոն</w:t>
      </w:r>
      <w:r w:rsidR="0087638B">
        <w:rPr>
          <w:rFonts w:ascii="GHEA Grapalat" w:hAnsi="GHEA Grapalat"/>
          <w:bCs/>
          <w:sz w:val="24"/>
          <w:szCs w:val="24"/>
          <w:lang w:val="hy-AM"/>
        </w:rPr>
        <w:t xml:space="preserve">ց արդյունքում անհրաժեշտություն </w:t>
      </w:r>
      <w:r w:rsidR="00683BF5">
        <w:rPr>
          <w:rFonts w:ascii="GHEA Grapalat" w:hAnsi="GHEA Grapalat"/>
          <w:bCs/>
          <w:sz w:val="24"/>
          <w:szCs w:val="24"/>
          <w:lang w:val="hy-AM"/>
        </w:rPr>
        <w:t>կարող է առաջանալ</w:t>
      </w:r>
      <w:r w:rsidR="0087638B">
        <w:rPr>
          <w:rFonts w:ascii="GHEA Grapalat" w:hAnsi="GHEA Grapalat"/>
          <w:bCs/>
          <w:sz w:val="24"/>
          <w:szCs w:val="24"/>
          <w:lang w:val="hy-AM"/>
        </w:rPr>
        <w:t xml:space="preserve"> վերանայելու </w:t>
      </w:r>
      <w:r w:rsidR="00F9078D">
        <w:rPr>
          <w:rFonts w:ascii="GHEA Grapalat" w:hAnsi="GHEA Grapalat"/>
          <w:bCs/>
          <w:sz w:val="24"/>
          <w:szCs w:val="24"/>
          <w:lang w:val="hy-AM"/>
        </w:rPr>
        <w:t>նախատեսված</w:t>
      </w:r>
      <w:r w:rsidR="0087638B">
        <w:rPr>
          <w:rFonts w:ascii="GHEA Grapalat" w:hAnsi="GHEA Grapalat"/>
          <w:bCs/>
          <w:sz w:val="24"/>
          <w:szCs w:val="24"/>
          <w:lang w:val="hy-AM"/>
        </w:rPr>
        <w:t xml:space="preserve"> ուղղությունները</w:t>
      </w:r>
      <w:r w:rsidR="001A60AA">
        <w:rPr>
          <w:rFonts w:ascii="GHEA Grapalat" w:hAnsi="GHEA Grapalat"/>
          <w:bCs/>
          <w:sz w:val="24"/>
          <w:szCs w:val="24"/>
          <w:lang w:val="hy-AM"/>
        </w:rPr>
        <w:t>։</w:t>
      </w:r>
      <w:r w:rsidRPr="000C7732">
        <w:rPr>
          <w:rFonts w:ascii="GHEA Grapalat" w:hAnsi="GHEA Grapalat"/>
          <w:bCs/>
          <w:sz w:val="24"/>
          <w:szCs w:val="24"/>
          <w:lang w:val="hy-AM"/>
        </w:rPr>
        <w:t xml:space="preserve"> </w:t>
      </w:r>
      <w:r w:rsidR="00FB38EE">
        <w:rPr>
          <w:rFonts w:ascii="GHEA Grapalat" w:hAnsi="GHEA Grapalat"/>
          <w:bCs/>
          <w:sz w:val="24"/>
          <w:szCs w:val="24"/>
          <w:lang w:val="hy-AM"/>
        </w:rPr>
        <w:t>Այդպիսի</w:t>
      </w:r>
      <w:r w:rsidR="0067287F">
        <w:rPr>
          <w:rFonts w:ascii="GHEA Grapalat" w:hAnsi="GHEA Grapalat"/>
          <w:bCs/>
          <w:sz w:val="24"/>
          <w:szCs w:val="24"/>
          <w:lang w:val="hy-AM"/>
        </w:rPr>
        <w:t>ք</w:t>
      </w:r>
      <w:r w:rsidR="00FB38EE">
        <w:rPr>
          <w:rFonts w:ascii="GHEA Grapalat" w:hAnsi="GHEA Grapalat"/>
          <w:bCs/>
          <w:sz w:val="24"/>
          <w:szCs w:val="24"/>
          <w:lang w:val="hy-AM"/>
        </w:rPr>
        <w:t xml:space="preserve"> են՝</w:t>
      </w:r>
      <w:r w:rsidRPr="000C7732">
        <w:rPr>
          <w:rFonts w:ascii="GHEA Grapalat" w:hAnsi="GHEA Grapalat"/>
          <w:bCs/>
          <w:sz w:val="24"/>
          <w:szCs w:val="24"/>
          <w:lang w:val="hy-AM"/>
        </w:rPr>
        <w:t xml:space="preserve"> հանրային հատվածի </w:t>
      </w:r>
      <w:r w:rsidR="00FB38EE">
        <w:rPr>
          <w:rFonts w:ascii="GHEA Grapalat" w:hAnsi="GHEA Grapalat"/>
          <w:bCs/>
          <w:sz w:val="24"/>
          <w:szCs w:val="24"/>
          <w:lang w:val="hy-AM"/>
        </w:rPr>
        <w:t xml:space="preserve">փոփոխվող </w:t>
      </w:r>
      <w:r w:rsidRPr="000C7732">
        <w:rPr>
          <w:rFonts w:ascii="GHEA Grapalat" w:hAnsi="GHEA Grapalat"/>
          <w:bCs/>
          <w:sz w:val="24"/>
          <w:szCs w:val="24"/>
          <w:lang w:val="hy-AM"/>
        </w:rPr>
        <w:t xml:space="preserve">միջավայրը, իրավական ռիսկերը, որակյալ </w:t>
      </w:r>
      <w:r w:rsidR="00E5403E">
        <w:rPr>
          <w:rFonts w:ascii="GHEA Grapalat" w:hAnsi="GHEA Grapalat"/>
          <w:bCs/>
          <w:sz w:val="24"/>
          <w:szCs w:val="24"/>
          <w:lang w:val="hy-AM"/>
        </w:rPr>
        <w:t>մարդկային ռեսուրսներ</w:t>
      </w:r>
      <w:r w:rsidR="00884416">
        <w:rPr>
          <w:rFonts w:ascii="GHEA Grapalat" w:hAnsi="GHEA Grapalat"/>
          <w:bCs/>
          <w:sz w:val="24"/>
          <w:szCs w:val="24"/>
          <w:lang w:val="hy-AM"/>
        </w:rPr>
        <w:t>ով</w:t>
      </w:r>
      <w:r w:rsidR="00E5403E">
        <w:rPr>
          <w:rFonts w:ascii="GHEA Grapalat" w:hAnsi="GHEA Grapalat"/>
          <w:bCs/>
          <w:sz w:val="24"/>
          <w:szCs w:val="24"/>
          <w:lang w:val="hy-AM"/>
        </w:rPr>
        <w:t xml:space="preserve"> համալր</w:t>
      </w:r>
      <w:r w:rsidR="00884416">
        <w:rPr>
          <w:rFonts w:ascii="GHEA Grapalat" w:hAnsi="GHEA Grapalat"/>
          <w:bCs/>
          <w:sz w:val="24"/>
          <w:szCs w:val="24"/>
          <w:lang w:val="hy-AM"/>
        </w:rPr>
        <w:t>վածությունը</w:t>
      </w:r>
      <w:r w:rsidRPr="000C7732">
        <w:rPr>
          <w:rFonts w:ascii="GHEA Grapalat" w:hAnsi="GHEA Grapalat"/>
          <w:bCs/>
          <w:sz w:val="24"/>
          <w:szCs w:val="24"/>
          <w:lang w:val="hy-AM"/>
        </w:rPr>
        <w:t xml:space="preserve">, ֆինանսական </w:t>
      </w:r>
      <w:r w:rsidR="001720E0">
        <w:rPr>
          <w:rFonts w:ascii="GHEA Grapalat" w:hAnsi="GHEA Grapalat"/>
          <w:bCs/>
          <w:sz w:val="24"/>
          <w:szCs w:val="24"/>
          <w:lang w:val="hy-AM"/>
        </w:rPr>
        <w:t>ռիսկերը</w:t>
      </w:r>
      <w:r w:rsidRPr="000C7732">
        <w:rPr>
          <w:rFonts w:ascii="GHEA Grapalat" w:hAnsi="GHEA Grapalat"/>
          <w:bCs/>
          <w:sz w:val="24"/>
          <w:szCs w:val="24"/>
          <w:lang w:val="hy-AM"/>
        </w:rPr>
        <w:t xml:space="preserve"> և ֆորս</w:t>
      </w:r>
      <w:r w:rsidR="00F9218F">
        <w:rPr>
          <w:rFonts w:ascii="GHEA Grapalat" w:hAnsi="GHEA Grapalat"/>
          <w:bCs/>
          <w:sz w:val="24"/>
          <w:szCs w:val="24"/>
          <w:lang w:val="hy-AM"/>
        </w:rPr>
        <w:t>-</w:t>
      </w:r>
      <w:r w:rsidRPr="000C7732">
        <w:rPr>
          <w:rFonts w:ascii="GHEA Grapalat" w:hAnsi="GHEA Grapalat"/>
          <w:bCs/>
          <w:sz w:val="24"/>
          <w:szCs w:val="24"/>
          <w:lang w:val="hy-AM"/>
        </w:rPr>
        <w:t xml:space="preserve">մաժորային </w:t>
      </w:r>
      <w:r w:rsidR="003F480B">
        <w:rPr>
          <w:rFonts w:ascii="GHEA Grapalat" w:hAnsi="GHEA Grapalat"/>
          <w:bCs/>
          <w:sz w:val="24"/>
          <w:szCs w:val="24"/>
          <w:lang w:val="hy-AM"/>
        </w:rPr>
        <w:t>իրավիճակները</w:t>
      </w:r>
      <w:r w:rsidRPr="000C7732">
        <w:rPr>
          <w:rFonts w:ascii="GHEA Grapalat" w:hAnsi="GHEA Grapalat"/>
          <w:bCs/>
          <w:sz w:val="24"/>
          <w:szCs w:val="24"/>
          <w:lang w:val="hy-AM"/>
        </w:rPr>
        <w:t>:</w:t>
      </w:r>
    </w:p>
    <w:p w14:paraId="59109805" w14:textId="4E50AD1E" w:rsidR="00102DF3" w:rsidRDefault="00102DF3" w:rsidP="00102DF3">
      <w:pPr>
        <w:spacing w:after="200"/>
        <w:jc w:val="both"/>
        <w:rPr>
          <w:rFonts w:ascii="GHEA Grapalat" w:hAnsi="GHEA Grapalat"/>
          <w:bCs/>
          <w:sz w:val="24"/>
          <w:szCs w:val="24"/>
          <w:lang w:val="hy-AM"/>
        </w:rPr>
      </w:pPr>
      <w:r w:rsidRPr="00102DF3">
        <w:rPr>
          <w:rFonts w:ascii="GHEA Grapalat" w:hAnsi="GHEA Grapalat"/>
          <w:bCs/>
          <w:sz w:val="24"/>
          <w:szCs w:val="24"/>
          <w:lang w:val="hy-AM"/>
        </w:rPr>
        <w:t>Վերոնշյալ ուղ</w:t>
      </w:r>
      <w:r w:rsidRPr="00102DF3">
        <w:rPr>
          <w:rFonts w:ascii="GHEA Grapalat" w:hAnsi="GHEA Grapalat"/>
          <w:bCs/>
          <w:sz w:val="24"/>
          <w:szCs w:val="24"/>
          <w:lang w:val="hy-AM"/>
        </w:rPr>
        <w:softHyphen/>
        <w:t>ղութ</w:t>
      </w:r>
      <w:r w:rsidRPr="00102DF3">
        <w:rPr>
          <w:rFonts w:ascii="GHEA Grapalat" w:hAnsi="GHEA Grapalat"/>
          <w:bCs/>
          <w:sz w:val="24"/>
          <w:szCs w:val="24"/>
          <w:lang w:val="hy-AM"/>
        </w:rPr>
        <w:softHyphen/>
        <w:t>յուն</w:t>
      </w:r>
      <w:r w:rsidRPr="00102DF3">
        <w:rPr>
          <w:rFonts w:ascii="GHEA Grapalat" w:hAnsi="GHEA Grapalat"/>
          <w:bCs/>
          <w:sz w:val="24"/>
          <w:szCs w:val="24"/>
          <w:lang w:val="hy-AM"/>
        </w:rPr>
        <w:softHyphen/>
        <w:t>նե</w:t>
      </w:r>
      <w:r w:rsidRPr="00102DF3">
        <w:rPr>
          <w:rFonts w:ascii="GHEA Grapalat" w:hAnsi="GHEA Grapalat"/>
          <w:bCs/>
          <w:sz w:val="24"/>
          <w:szCs w:val="24"/>
          <w:lang w:val="hy-AM"/>
        </w:rPr>
        <w:softHyphen/>
        <w:t>րով հաշվեքննությունների իրականացմամբ Հաշվեքննիչ պա</w:t>
      </w:r>
      <w:r w:rsidRPr="00102DF3">
        <w:rPr>
          <w:rFonts w:ascii="GHEA Grapalat" w:hAnsi="GHEA Grapalat"/>
          <w:bCs/>
          <w:sz w:val="24"/>
          <w:szCs w:val="24"/>
          <w:lang w:val="hy-AM"/>
        </w:rPr>
        <w:softHyphen/>
        <w:t>լա</w:t>
      </w:r>
      <w:r w:rsidRPr="00102DF3">
        <w:rPr>
          <w:rFonts w:ascii="GHEA Grapalat" w:hAnsi="GHEA Grapalat"/>
          <w:bCs/>
          <w:sz w:val="24"/>
          <w:szCs w:val="24"/>
          <w:lang w:val="hy-AM"/>
        </w:rPr>
        <w:softHyphen/>
        <w:t>տը կնպաստի հանրային ունեցվածքի կառավարումը բարելավելուն՝ պետական ոլոր</w:t>
      </w:r>
      <w:r w:rsidRPr="00102DF3">
        <w:rPr>
          <w:rFonts w:ascii="GHEA Grapalat" w:hAnsi="GHEA Grapalat"/>
          <w:bCs/>
          <w:sz w:val="24"/>
          <w:szCs w:val="24"/>
          <w:lang w:val="hy-AM"/>
        </w:rPr>
        <w:softHyphen/>
        <w:t>տա</w:t>
      </w:r>
      <w:r w:rsidRPr="00102DF3">
        <w:rPr>
          <w:rFonts w:ascii="GHEA Grapalat" w:hAnsi="GHEA Grapalat"/>
          <w:bCs/>
          <w:sz w:val="24"/>
          <w:szCs w:val="24"/>
          <w:lang w:val="hy-AM"/>
        </w:rPr>
        <w:softHyphen/>
        <w:t>յին քաղաքականությունների մշակման և իրականացման վերաբերյալ Ազգային ժողովին, Կա</w:t>
      </w:r>
      <w:r w:rsidRPr="00102DF3">
        <w:rPr>
          <w:rFonts w:ascii="GHEA Grapalat" w:hAnsi="GHEA Grapalat"/>
          <w:bCs/>
          <w:sz w:val="24"/>
          <w:szCs w:val="24"/>
          <w:lang w:val="hy-AM"/>
        </w:rPr>
        <w:softHyphen/>
        <w:t>ռավարությանը և հանրությանը մասնագիտական, անկողմնակալ ու ժամանակին կար</w:t>
      </w:r>
      <w:r w:rsidRPr="00102DF3">
        <w:rPr>
          <w:rFonts w:ascii="GHEA Grapalat" w:hAnsi="GHEA Grapalat"/>
          <w:bCs/>
          <w:sz w:val="24"/>
          <w:szCs w:val="24"/>
          <w:lang w:val="hy-AM"/>
        </w:rPr>
        <w:softHyphen/>
        <w:t>ծիք</w:t>
      </w:r>
      <w:r w:rsidRPr="00102DF3">
        <w:rPr>
          <w:rFonts w:ascii="GHEA Grapalat" w:hAnsi="GHEA Grapalat"/>
          <w:bCs/>
          <w:sz w:val="24"/>
          <w:szCs w:val="24"/>
          <w:lang w:val="hy-AM"/>
        </w:rPr>
        <w:softHyphen/>
        <w:t>ներ և առաջարկներ տրամադրելու ճանապարհով:</w:t>
      </w:r>
      <w:r>
        <w:rPr>
          <w:rFonts w:ascii="GHEA Grapalat" w:hAnsi="GHEA Grapalat"/>
          <w:bCs/>
          <w:sz w:val="24"/>
          <w:szCs w:val="24"/>
          <w:lang w:val="hy-AM"/>
        </w:rPr>
        <w:tab/>
      </w:r>
    </w:p>
    <w:p w14:paraId="080E44C6" w14:textId="16D667D5" w:rsidR="00424C36" w:rsidRPr="00424C36" w:rsidRDefault="00AB1A40" w:rsidP="00102DF3">
      <w:pPr>
        <w:spacing w:after="200"/>
        <w:jc w:val="both"/>
        <w:rPr>
          <w:rFonts w:ascii="GHEA Grapalat" w:hAnsi="GHEA Grapalat"/>
          <w:bCs/>
          <w:sz w:val="24"/>
          <w:szCs w:val="24"/>
          <w:lang w:val="hy-AM"/>
        </w:rPr>
      </w:pPr>
      <w:r>
        <w:rPr>
          <w:rFonts w:ascii="GHEA Grapalat" w:hAnsi="GHEA Grapalat"/>
          <w:bCs/>
          <w:sz w:val="24"/>
          <w:szCs w:val="24"/>
          <w:lang w:val="hy-AM"/>
        </w:rPr>
        <w:t>Հատկանշական է, որ Հաշվեքննիչ պալատի հ</w:t>
      </w:r>
      <w:r w:rsidR="00424C36">
        <w:rPr>
          <w:rFonts w:ascii="GHEA Grapalat" w:hAnsi="GHEA Grapalat"/>
          <w:bCs/>
          <w:sz w:val="24"/>
          <w:szCs w:val="24"/>
          <w:lang w:val="hy-AM"/>
        </w:rPr>
        <w:t xml:space="preserve">աշվեքննության </w:t>
      </w:r>
      <w:r w:rsidR="00F50B7B">
        <w:rPr>
          <w:rFonts w:ascii="GHEA Grapalat" w:hAnsi="GHEA Grapalat"/>
          <w:bCs/>
          <w:sz w:val="24"/>
          <w:szCs w:val="24"/>
          <w:lang w:val="hy-AM"/>
        </w:rPr>
        <w:t xml:space="preserve">2024-2026 թվականների </w:t>
      </w:r>
      <w:r w:rsidR="00424C36">
        <w:rPr>
          <w:rFonts w:ascii="GHEA Grapalat" w:hAnsi="GHEA Grapalat"/>
          <w:bCs/>
          <w:sz w:val="24"/>
          <w:szCs w:val="24"/>
          <w:lang w:val="hy-AM"/>
        </w:rPr>
        <w:t>առաջնահերթությունների</w:t>
      </w:r>
      <w:r w:rsidR="00081730">
        <w:rPr>
          <w:rFonts w:ascii="GHEA Grapalat" w:hAnsi="GHEA Grapalat"/>
          <w:bCs/>
          <w:sz w:val="24"/>
          <w:szCs w:val="24"/>
          <w:lang w:val="hy-AM"/>
        </w:rPr>
        <w:t xml:space="preserve"> փաստաթղթի</w:t>
      </w:r>
      <w:r w:rsidR="00424C36">
        <w:rPr>
          <w:rFonts w:ascii="GHEA Grapalat" w:hAnsi="GHEA Grapalat"/>
          <w:bCs/>
          <w:sz w:val="24"/>
          <w:szCs w:val="24"/>
          <w:lang w:val="hy-AM"/>
        </w:rPr>
        <w:t xml:space="preserve"> վերաբերյալ հաշվետու ժամանակահատվածում մասնագիտական հոդված է տպագրվել </w:t>
      </w:r>
      <w:r w:rsidR="00424C36" w:rsidRPr="00424C36">
        <w:rPr>
          <w:rFonts w:ascii="GHEA Grapalat" w:hAnsi="GHEA Grapalat"/>
          <w:bCs/>
          <w:sz w:val="24"/>
          <w:szCs w:val="24"/>
          <w:lang w:val="hy-AM"/>
        </w:rPr>
        <w:t xml:space="preserve">INTOSAI </w:t>
      </w:r>
      <w:r w:rsidR="00F50B7B">
        <w:rPr>
          <w:rFonts w:ascii="GHEA Grapalat" w:hAnsi="GHEA Grapalat"/>
          <w:bCs/>
          <w:sz w:val="24"/>
          <w:szCs w:val="24"/>
          <w:lang w:val="hy-AM"/>
        </w:rPr>
        <w:t xml:space="preserve">պաշտոնական </w:t>
      </w:r>
      <w:r w:rsidR="00424C36">
        <w:rPr>
          <w:rFonts w:ascii="GHEA Grapalat" w:hAnsi="GHEA Grapalat"/>
          <w:bCs/>
          <w:sz w:val="24"/>
          <w:szCs w:val="24"/>
          <w:lang w:val="hy-AM"/>
        </w:rPr>
        <w:t>ամսագրում</w:t>
      </w:r>
      <w:r w:rsidR="00424C36">
        <w:rPr>
          <w:rStyle w:val="FootnoteReference"/>
          <w:rFonts w:ascii="GHEA Grapalat" w:hAnsi="GHEA Grapalat"/>
          <w:bCs/>
          <w:sz w:val="24"/>
          <w:szCs w:val="24"/>
          <w:lang w:val="hy-AM"/>
        </w:rPr>
        <w:footnoteReference w:id="7"/>
      </w:r>
      <w:r w:rsidR="00424C36">
        <w:rPr>
          <w:rFonts w:ascii="GHEA Grapalat" w:hAnsi="GHEA Grapalat"/>
          <w:bCs/>
          <w:sz w:val="24"/>
          <w:szCs w:val="24"/>
          <w:lang w:val="hy-AM"/>
        </w:rPr>
        <w:t>։</w:t>
      </w:r>
    </w:p>
    <w:p w14:paraId="79AC2D43" w14:textId="77777777" w:rsidR="00882F09" w:rsidRDefault="00882F09" w:rsidP="00985F97">
      <w:pPr>
        <w:spacing w:after="120" w:line="276" w:lineRule="auto"/>
        <w:jc w:val="both"/>
        <w:rPr>
          <w:rFonts w:ascii="GHEA Grapalat" w:hAnsi="GHEA Grapalat"/>
          <w:b/>
          <w:color w:val="1F497D" w:themeColor="text2"/>
          <w:sz w:val="24"/>
          <w:szCs w:val="24"/>
          <w:shd w:val="clear" w:color="auto" w:fill="FFFFFF"/>
          <w:lang w:val="hy-AM"/>
        </w:rPr>
      </w:pPr>
    </w:p>
    <w:p w14:paraId="39225116" w14:textId="1A9FA5E6" w:rsidR="00985F97" w:rsidRDefault="00985F97" w:rsidP="00985F97">
      <w:pPr>
        <w:spacing w:after="120" w:line="276" w:lineRule="auto"/>
        <w:jc w:val="both"/>
        <w:rPr>
          <w:rFonts w:ascii="GHEA Grapalat" w:hAnsi="GHEA Grapalat"/>
          <w:b/>
          <w:color w:val="1F497D" w:themeColor="text2"/>
          <w:sz w:val="24"/>
          <w:szCs w:val="24"/>
          <w:shd w:val="clear" w:color="auto" w:fill="FFFFFF"/>
          <w:lang w:val="hy-AM"/>
        </w:rPr>
      </w:pPr>
      <w:r>
        <w:rPr>
          <w:rFonts w:ascii="GHEA Grapalat" w:hAnsi="GHEA Grapalat"/>
          <w:b/>
          <w:color w:val="1F497D" w:themeColor="text2"/>
          <w:sz w:val="24"/>
          <w:szCs w:val="24"/>
          <w:shd w:val="clear" w:color="auto" w:fill="FFFFFF"/>
          <w:lang w:val="hy-AM"/>
        </w:rPr>
        <w:t>ՄԻՋԱԶԳԱՅԻՆ ՀԱՄԱԳՈՐԾԱԿՑՈՒԹՅՈՒՆ</w:t>
      </w:r>
    </w:p>
    <w:p w14:paraId="548EDD47" w14:textId="78A3F342" w:rsidR="006823E4" w:rsidRDefault="006823E4" w:rsidP="006823E4">
      <w:pPr>
        <w:pStyle w:val="NormalWeb"/>
        <w:shd w:val="clear" w:color="auto" w:fill="FFFFFF"/>
        <w:spacing w:before="120" w:beforeAutospacing="0" w:after="120" w:afterAutospacing="0"/>
        <w:jc w:val="both"/>
        <w:rPr>
          <w:rFonts w:ascii="GHEA Grapalat" w:hAnsi="GHEA Grapalat" w:cs="Helvetica"/>
          <w:shd w:val="clear" w:color="auto" w:fill="FFFFFF"/>
          <w:lang w:val="hy-AM"/>
        </w:rPr>
      </w:pPr>
      <w:r>
        <w:rPr>
          <w:rFonts w:ascii="GHEA Grapalat" w:hAnsi="GHEA Grapalat" w:cs="GHEA Grapalat"/>
          <w:shd w:val="clear" w:color="auto" w:fill="FFFFFF"/>
          <w:lang w:val="hy-AM"/>
        </w:rPr>
        <w:t xml:space="preserve">Հաշվետու տարում </w:t>
      </w:r>
      <w:r w:rsidRPr="008B51E2">
        <w:rPr>
          <w:rFonts w:ascii="GHEA Grapalat" w:hAnsi="GHEA Grapalat" w:cs="GHEA Grapalat"/>
          <w:shd w:val="clear" w:color="auto" w:fill="FFFFFF"/>
          <w:lang w:val="hy-AM"/>
        </w:rPr>
        <w:t>Հաշվեքննիչ</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պալատի</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բարեփոխումների</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շրջանակում</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տեղի</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է</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ունեցել</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միջազգային</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համագործակցության</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համակարգման</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առցանց</w:t>
      </w:r>
      <w:r w:rsidRPr="008B51E2">
        <w:rPr>
          <w:rFonts w:ascii="GHEA Grapalat" w:hAnsi="GHEA Grapalat" w:cs="Helvetica"/>
          <w:shd w:val="clear" w:color="auto" w:fill="FFFFFF"/>
          <w:lang w:val="hy-AM"/>
        </w:rPr>
        <w:t xml:space="preserve"> </w:t>
      </w:r>
      <w:r w:rsidRPr="008B51E2">
        <w:rPr>
          <w:rFonts w:ascii="GHEA Grapalat" w:hAnsi="GHEA Grapalat" w:cs="GHEA Grapalat"/>
          <w:shd w:val="clear" w:color="auto" w:fill="FFFFFF"/>
          <w:lang w:val="hy-AM"/>
        </w:rPr>
        <w:t>հանդիպում</w:t>
      </w:r>
      <w:r w:rsidRPr="008B51E2">
        <w:rPr>
          <w:rFonts w:ascii="GHEA Grapalat" w:hAnsi="GHEA Grapalat" w:cs="Helvetica"/>
          <w:shd w:val="clear" w:color="auto" w:fill="FFFFFF"/>
          <w:lang w:val="hy-AM"/>
        </w:rPr>
        <w:t xml:space="preserve"> Եվրոպական միության Տնտեսական զարգացման և համագործակցության կազմակերպության համատեղ SIGMA ծրագրի, </w:t>
      </w:r>
      <w:r w:rsidR="00513707">
        <w:rPr>
          <w:rFonts w:ascii="GHEA Grapalat" w:hAnsi="GHEA Grapalat" w:cs="Helvetica"/>
          <w:shd w:val="clear" w:color="auto" w:fill="FFFFFF"/>
          <w:lang w:val="hy-AM"/>
        </w:rPr>
        <w:t xml:space="preserve">Ամերիկայի Միացյալ նահանգների </w:t>
      </w:r>
      <w:r w:rsidR="00513707" w:rsidRPr="00513707">
        <w:rPr>
          <w:rFonts w:ascii="GHEA Grapalat" w:hAnsi="GHEA Grapalat" w:cs="Helvetica"/>
          <w:shd w:val="clear" w:color="auto" w:fill="FFFFFF"/>
          <w:lang w:val="hy-AM"/>
        </w:rPr>
        <w:t>(</w:t>
      </w:r>
      <w:r w:rsidR="00513707">
        <w:rPr>
          <w:rFonts w:ascii="GHEA Grapalat" w:hAnsi="GHEA Grapalat" w:cs="Helvetica"/>
          <w:shd w:val="clear" w:color="auto" w:fill="FFFFFF"/>
          <w:lang w:val="hy-AM"/>
        </w:rPr>
        <w:t>ԱՄՆ</w:t>
      </w:r>
      <w:r w:rsidR="00513707" w:rsidRPr="00513707">
        <w:rPr>
          <w:rFonts w:ascii="GHEA Grapalat" w:hAnsi="GHEA Grapalat" w:cs="Helvetica"/>
          <w:shd w:val="clear" w:color="auto" w:fill="FFFFFF"/>
          <w:lang w:val="hy-AM"/>
        </w:rPr>
        <w:t>)</w:t>
      </w:r>
      <w:r w:rsidRPr="008B51E2">
        <w:rPr>
          <w:rFonts w:ascii="GHEA Grapalat" w:hAnsi="GHEA Grapalat" w:cs="Helvetica"/>
          <w:shd w:val="clear" w:color="auto" w:fill="FFFFFF"/>
          <w:lang w:val="hy-AM"/>
        </w:rPr>
        <w:t xml:space="preserve"> </w:t>
      </w:r>
      <w:r w:rsidR="00513707">
        <w:rPr>
          <w:rFonts w:ascii="GHEA Grapalat" w:hAnsi="GHEA Grapalat" w:cs="Helvetica"/>
          <w:shd w:val="clear" w:color="auto" w:fill="FFFFFF"/>
          <w:lang w:val="hy-AM"/>
        </w:rPr>
        <w:t>մ</w:t>
      </w:r>
      <w:r w:rsidRPr="008B51E2">
        <w:rPr>
          <w:rFonts w:ascii="GHEA Grapalat" w:hAnsi="GHEA Grapalat" w:cs="Helvetica"/>
          <w:shd w:val="clear" w:color="auto" w:fill="FFFFFF"/>
          <w:lang w:val="hy-AM"/>
        </w:rPr>
        <w:t xml:space="preserve">իջազգային զարգացման գործակալության (USAID), ԱՄՆ բարձրագույն </w:t>
      </w:r>
      <w:r w:rsidR="006B4AE4">
        <w:rPr>
          <w:rFonts w:ascii="GHEA Grapalat" w:hAnsi="GHEA Grapalat" w:cs="Helvetica"/>
          <w:shd w:val="clear" w:color="auto" w:fill="FFFFFF"/>
          <w:lang w:val="hy-AM"/>
        </w:rPr>
        <w:t xml:space="preserve">հաշվեքննիչ </w:t>
      </w:r>
      <w:r w:rsidRPr="008B51E2">
        <w:rPr>
          <w:rFonts w:ascii="GHEA Grapalat" w:hAnsi="GHEA Grapalat" w:cs="Helvetica"/>
          <w:shd w:val="clear" w:color="auto" w:fill="FFFFFF"/>
          <w:lang w:val="hy-AM"/>
        </w:rPr>
        <w:t xml:space="preserve">մարմնի (GAO), Շվեդիայի աուդիտի ազգային գրասենյակի, ՀՀ-ում ՄԱԿ-ի զարգացման ծրագրի (UNDP) </w:t>
      </w:r>
      <w:r w:rsidR="00E2654E">
        <w:rPr>
          <w:rFonts w:ascii="GHEA Grapalat" w:hAnsi="GHEA Grapalat" w:cs="Helvetica"/>
          <w:shd w:val="clear" w:color="auto" w:fill="FFFFFF"/>
          <w:lang w:val="hy-AM"/>
        </w:rPr>
        <w:t xml:space="preserve">գրասենյակի </w:t>
      </w:r>
      <w:r w:rsidR="00C915D2" w:rsidRPr="00C915D2">
        <w:rPr>
          <w:rFonts w:ascii="GHEA Grapalat" w:hAnsi="GHEA Grapalat" w:cs="Helvetica"/>
          <w:shd w:val="clear" w:color="auto" w:fill="FFFFFF"/>
          <w:lang w:val="hy-AM"/>
        </w:rPr>
        <w:t>«Նոր Հայաստան՝ ժամանակակից խորհրդարան»</w:t>
      </w:r>
      <w:r w:rsidR="00C915D2">
        <w:rPr>
          <w:rFonts w:ascii="GHEA Grapalat" w:hAnsi="GHEA Grapalat" w:cs="Helvetica"/>
          <w:shd w:val="clear" w:color="auto" w:fill="FFFFFF"/>
          <w:lang w:val="hy-AM"/>
        </w:rPr>
        <w:t xml:space="preserve"> ծրագրի </w:t>
      </w:r>
      <w:r w:rsidRPr="008B51E2">
        <w:rPr>
          <w:rFonts w:ascii="GHEA Grapalat" w:hAnsi="GHEA Grapalat" w:cs="Helvetica"/>
          <w:shd w:val="clear" w:color="auto" w:fill="FFFFFF"/>
          <w:lang w:val="hy-AM"/>
        </w:rPr>
        <w:t xml:space="preserve">ներկայացուցիչների հետ։ Հանդիպման ընթացքում ներկայացվել են Հաշվեքննիչ պալատի 2020-2023 թվականների ռազմավարական զարգացման ծրագրի և միջոցառումների պլանի իրականացման մշտադիտարկման արդյունքները, մոտ ապագայում նախատեսվելիք միջոցառումները, ինչպես նաև քննարկվել են նոր ռազմավարական պլանավորման մեկնարկին առնչվող </w:t>
      </w:r>
      <w:r w:rsidR="009B6805">
        <w:rPr>
          <w:rFonts w:ascii="GHEA Grapalat" w:hAnsi="GHEA Grapalat" w:cs="Helvetica"/>
          <w:shd w:val="clear" w:color="auto" w:fill="FFFFFF"/>
          <w:lang w:val="hy-AM"/>
        </w:rPr>
        <w:t xml:space="preserve">մի շարք </w:t>
      </w:r>
      <w:r w:rsidRPr="008B51E2">
        <w:rPr>
          <w:rFonts w:ascii="GHEA Grapalat" w:hAnsi="GHEA Grapalat" w:cs="Helvetica"/>
          <w:shd w:val="clear" w:color="auto" w:fill="FFFFFF"/>
          <w:lang w:val="hy-AM"/>
        </w:rPr>
        <w:t>հարցեր:</w:t>
      </w:r>
    </w:p>
    <w:p w14:paraId="2DDCFFEF" w14:textId="77777777" w:rsidR="005C163C" w:rsidRDefault="004F439D" w:rsidP="004F439D">
      <w:pPr>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lastRenderedPageBreak/>
        <w:t>Հ</w:t>
      </w:r>
      <w:r w:rsidRPr="004F439D">
        <w:rPr>
          <w:rFonts w:ascii="GHEA Grapalat" w:hAnsi="GHEA Grapalat"/>
          <w:sz w:val="24"/>
          <w:szCs w:val="24"/>
          <w:shd w:val="clear" w:color="auto" w:fill="FFFFFF"/>
          <w:lang w:val="hy-AM"/>
        </w:rPr>
        <w:t xml:space="preserve">աշվեքննիչ պալատի, </w:t>
      </w:r>
      <w:r w:rsidR="006B4AE4" w:rsidRPr="006B4AE4">
        <w:rPr>
          <w:rFonts w:ascii="GHEA Grapalat" w:hAnsi="GHEA Grapalat"/>
          <w:sz w:val="24"/>
          <w:szCs w:val="24"/>
          <w:shd w:val="clear" w:color="auto" w:fill="FFFFFF"/>
          <w:lang w:val="hy-AM"/>
        </w:rPr>
        <w:t>GAO</w:t>
      </w:r>
      <w:r w:rsidR="006B4AE4">
        <w:rPr>
          <w:rFonts w:ascii="GHEA Grapalat" w:hAnsi="GHEA Grapalat"/>
          <w:sz w:val="24"/>
          <w:szCs w:val="24"/>
          <w:shd w:val="clear" w:color="auto" w:fill="FFFFFF"/>
          <w:lang w:val="hy-AM"/>
        </w:rPr>
        <w:t xml:space="preserve">-ի և </w:t>
      </w:r>
      <w:r w:rsidR="006B4AE4" w:rsidRPr="006B4AE4">
        <w:rPr>
          <w:rFonts w:ascii="GHEA Grapalat" w:hAnsi="GHEA Grapalat"/>
          <w:sz w:val="24"/>
          <w:szCs w:val="24"/>
          <w:shd w:val="clear" w:color="auto" w:fill="FFFFFF"/>
          <w:lang w:val="hy-AM"/>
        </w:rPr>
        <w:t xml:space="preserve">USAID </w:t>
      </w:r>
      <w:r w:rsidRPr="004F439D">
        <w:rPr>
          <w:rFonts w:ascii="GHEA Grapalat" w:hAnsi="GHEA Grapalat"/>
          <w:sz w:val="24"/>
          <w:szCs w:val="24"/>
          <w:shd w:val="clear" w:color="auto" w:fill="FFFFFF"/>
          <w:lang w:val="hy-AM"/>
        </w:rPr>
        <w:t>համատեղ ծրագրի շրջանակ</w:t>
      </w:r>
      <w:r w:rsidR="003E0191">
        <w:rPr>
          <w:rFonts w:ascii="GHEA Grapalat" w:hAnsi="GHEA Grapalat"/>
          <w:sz w:val="24"/>
          <w:szCs w:val="24"/>
          <w:shd w:val="clear" w:color="auto" w:fill="FFFFFF"/>
          <w:lang w:val="hy-AM"/>
        </w:rPr>
        <w:t>ներ</w:t>
      </w:r>
      <w:r w:rsidRPr="004F439D">
        <w:rPr>
          <w:rFonts w:ascii="GHEA Grapalat" w:hAnsi="GHEA Grapalat"/>
          <w:sz w:val="24"/>
          <w:szCs w:val="24"/>
          <w:shd w:val="clear" w:color="auto" w:fill="FFFFFF"/>
          <w:lang w:val="hy-AM"/>
        </w:rPr>
        <w:t>ում Հաշվեքննիչ պալատի</w:t>
      </w:r>
      <w:r w:rsidR="006B4AE4" w:rsidRPr="006B4AE4">
        <w:rPr>
          <w:rFonts w:ascii="GHEA Grapalat" w:hAnsi="GHEA Grapalat"/>
          <w:sz w:val="24"/>
          <w:szCs w:val="24"/>
          <w:shd w:val="clear" w:color="auto" w:fill="FFFFFF"/>
          <w:lang w:val="hy-AM"/>
        </w:rPr>
        <w:t xml:space="preserve"> </w:t>
      </w:r>
      <w:r w:rsidR="006B4AE4">
        <w:rPr>
          <w:rFonts w:ascii="GHEA Grapalat" w:hAnsi="GHEA Grapalat"/>
          <w:sz w:val="24"/>
          <w:szCs w:val="24"/>
          <w:shd w:val="clear" w:color="auto" w:fill="FFFFFF"/>
          <w:lang w:val="hy-AM"/>
        </w:rPr>
        <w:t>նախագահ Ատոմ Ջանջուղազյանի</w:t>
      </w:r>
      <w:r w:rsidR="00A52F74">
        <w:rPr>
          <w:rFonts w:ascii="GHEA Grapalat" w:hAnsi="GHEA Grapalat"/>
          <w:sz w:val="24"/>
          <w:szCs w:val="24"/>
          <w:shd w:val="clear" w:color="auto" w:fill="FFFFFF"/>
          <w:lang w:val="hy-AM"/>
        </w:rPr>
        <w:t xml:space="preserve"> գլխավորած</w:t>
      </w:r>
      <w:r w:rsidRPr="004F439D">
        <w:rPr>
          <w:rFonts w:ascii="GHEA Grapalat" w:hAnsi="GHEA Grapalat"/>
          <w:sz w:val="24"/>
          <w:szCs w:val="24"/>
          <w:shd w:val="clear" w:color="auto" w:fill="FFFFFF"/>
          <w:lang w:val="hy-AM"/>
        </w:rPr>
        <w:t xml:space="preserve"> պատվիրակությունը պաշտոնական այցով գտնվել է </w:t>
      </w:r>
      <w:r w:rsidR="00513707">
        <w:rPr>
          <w:rFonts w:ascii="GHEA Grapalat" w:hAnsi="GHEA Grapalat"/>
          <w:sz w:val="24"/>
          <w:szCs w:val="24"/>
          <w:shd w:val="clear" w:color="auto" w:fill="FFFFFF"/>
          <w:lang w:val="hy-AM"/>
        </w:rPr>
        <w:t>ԱՄՆ ք․ Վաշինգտոնում</w:t>
      </w:r>
      <w:r w:rsidRPr="004F439D">
        <w:rPr>
          <w:rFonts w:ascii="GHEA Grapalat" w:hAnsi="GHEA Grapalat"/>
          <w:sz w:val="24"/>
          <w:szCs w:val="24"/>
          <w:shd w:val="clear" w:color="auto" w:fill="FFFFFF"/>
          <w:lang w:val="hy-AM"/>
        </w:rPr>
        <w:t>:</w:t>
      </w:r>
      <w:r w:rsidR="003F2170" w:rsidRPr="003F2170">
        <w:rPr>
          <w:rFonts w:ascii="GHEA Grapalat" w:hAnsi="GHEA Grapalat"/>
          <w:sz w:val="24"/>
          <w:szCs w:val="24"/>
          <w:shd w:val="clear" w:color="auto" w:fill="FFFFFF"/>
          <w:lang w:val="hy-AM"/>
        </w:rPr>
        <w:t xml:space="preserve"> </w:t>
      </w:r>
      <w:r w:rsidR="00A94C5E" w:rsidRPr="00A94C5E">
        <w:rPr>
          <w:rFonts w:ascii="GHEA Grapalat" w:hAnsi="GHEA Grapalat"/>
          <w:sz w:val="24"/>
          <w:szCs w:val="24"/>
          <w:shd w:val="clear" w:color="auto" w:fill="FFFFFF"/>
          <w:lang w:val="hy-AM"/>
        </w:rPr>
        <w:t xml:space="preserve">Այցի ընթացքում Հաշվեքննիչ պալատի նախագահ Ատոմ Ջանջուղազյանը հանդիպել է </w:t>
      </w:r>
      <w:r w:rsidR="001C1FEF">
        <w:rPr>
          <w:rFonts w:ascii="GHEA Grapalat" w:hAnsi="GHEA Grapalat"/>
          <w:sz w:val="24"/>
          <w:szCs w:val="24"/>
          <w:shd w:val="clear" w:color="auto" w:fill="FFFFFF"/>
          <w:lang w:val="hy-AM"/>
        </w:rPr>
        <w:t xml:space="preserve">ԱՄՆ </w:t>
      </w:r>
      <w:r w:rsidR="00A94C5E" w:rsidRPr="00A94C5E">
        <w:rPr>
          <w:rFonts w:ascii="GHEA Grapalat" w:hAnsi="GHEA Grapalat"/>
          <w:sz w:val="24"/>
          <w:szCs w:val="24"/>
          <w:shd w:val="clear" w:color="auto" w:fill="FFFFFF"/>
          <w:lang w:val="hy-AM"/>
        </w:rPr>
        <w:t>գերագույն աուդիտոր Ջին Դոդարոյի հետ։</w:t>
      </w:r>
      <w:r w:rsidR="008C46F1">
        <w:rPr>
          <w:rFonts w:ascii="GHEA Grapalat" w:hAnsi="GHEA Grapalat"/>
          <w:sz w:val="24"/>
          <w:szCs w:val="24"/>
          <w:shd w:val="clear" w:color="auto" w:fill="FFFFFF"/>
          <w:lang w:val="hy-AM"/>
        </w:rPr>
        <w:t xml:space="preserve"> </w:t>
      </w:r>
      <w:r w:rsidR="00C66E65">
        <w:rPr>
          <w:rFonts w:ascii="GHEA Grapalat" w:hAnsi="GHEA Grapalat"/>
          <w:sz w:val="24"/>
          <w:szCs w:val="24"/>
          <w:shd w:val="clear" w:color="auto" w:fill="FFFFFF"/>
          <w:lang w:val="hy-AM"/>
        </w:rPr>
        <w:t xml:space="preserve">Կողմերը իրենց գոհունակությունն են հայտնել </w:t>
      </w:r>
      <w:r w:rsidR="00C90EC7" w:rsidRPr="00C90EC7">
        <w:rPr>
          <w:rFonts w:ascii="GHEA Grapalat" w:hAnsi="GHEA Grapalat"/>
          <w:sz w:val="24"/>
          <w:szCs w:val="24"/>
          <w:shd w:val="clear" w:color="auto" w:fill="FFFFFF"/>
          <w:lang w:val="hy-AM"/>
        </w:rPr>
        <w:t xml:space="preserve">համագործակցության եռամյա ծրագրի արձանագրած </w:t>
      </w:r>
      <w:r w:rsidR="00C90EC7">
        <w:rPr>
          <w:rFonts w:ascii="GHEA Grapalat" w:hAnsi="GHEA Grapalat"/>
          <w:sz w:val="24"/>
          <w:szCs w:val="24"/>
          <w:shd w:val="clear" w:color="auto" w:fill="FFFFFF"/>
          <w:lang w:val="hy-AM"/>
        </w:rPr>
        <w:t xml:space="preserve">արդյունքների կապակցությամբ՝ պատրաստակամություն հայտնելով </w:t>
      </w:r>
      <w:r w:rsidR="00C419E8">
        <w:rPr>
          <w:rFonts w:ascii="GHEA Grapalat" w:hAnsi="GHEA Grapalat"/>
          <w:sz w:val="24"/>
          <w:szCs w:val="24"/>
          <w:shd w:val="clear" w:color="auto" w:fill="FFFFFF"/>
          <w:lang w:val="hy-AM"/>
        </w:rPr>
        <w:t>ապահովելու</w:t>
      </w:r>
      <w:r w:rsidR="00C90EC7">
        <w:rPr>
          <w:rFonts w:ascii="GHEA Grapalat" w:hAnsi="GHEA Grapalat"/>
          <w:sz w:val="24"/>
          <w:szCs w:val="24"/>
          <w:shd w:val="clear" w:color="auto" w:fill="FFFFFF"/>
          <w:lang w:val="hy-AM"/>
        </w:rPr>
        <w:t xml:space="preserve"> Հաշվեքննիչ պալատի կարողությունների </w:t>
      </w:r>
      <w:r w:rsidR="00C419E8">
        <w:rPr>
          <w:rFonts w:ascii="GHEA Grapalat" w:hAnsi="GHEA Grapalat"/>
          <w:sz w:val="24"/>
          <w:szCs w:val="24"/>
          <w:shd w:val="clear" w:color="auto" w:fill="FFFFFF"/>
          <w:lang w:val="hy-AM"/>
        </w:rPr>
        <w:t>զարգացման ծրագրի շարունակականությունը</w:t>
      </w:r>
      <w:r w:rsidR="00C90EC7" w:rsidRPr="00C90EC7">
        <w:rPr>
          <w:rFonts w:ascii="GHEA Grapalat" w:hAnsi="GHEA Grapalat"/>
          <w:sz w:val="24"/>
          <w:szCs w:val="24"/>
          <w:shd w:val="clear" w:color="auto" w:fill="FFFFFF"/>
          <w:lang w:val="hy-AM"/>
        </w:rPr>
        <w:t>։</w:t>
      </w:r>
      <w:r w:rsidRPr="004F439D">
        <w:rPr>
          <w:rFonts w:ascii="GHEA Grapalat" w:hAnsi="GHEA Grapalat"/>
          <w:sz w:val="24"/>
          <w:szCs w:val="24"/>
          <w:shd w:val="clear" w:color="auto" w:fill="FFFFFF"/>
          <w:lang w:val="hy-AM"/>
        </w:rPr>
        <w:t xml:space="preserve"> Այցի ընթացքում </w:t>
      </w:r>
      <w:r w:rsidR="00F45C1E">
        <w:rPr>
          <w:rFonts w:ascii="GHEA Grapalat" w:hAnsi="GHEA Grapalat"/>
          <w:sz w:val="24"/>
          <w:szCs w:val="24"/>
          <w:shd w:val="clear" w:color="auto" w:fill="FFFFFF"/>
          <w:lang w:val="hy-AM"/>
        </w:rPr>
        <w:t xml:space="preserve">Հաշվեքննիչ պալատի նախագահը </w:t>
      </w:r>
      <w:r w:rsidRPr="004F439D">
        <w:rPr>
          <w:rFonts w:ascii="GHEA Grapalat" w:hAnsi="GHEA Grapalat"/>
          <w:sz w:val="24"/>
          <w:szCs w:val="24"/>
          <w:shd w:val="clear" w:color="auto" w:fill="FFFFFF"/>
          <w:lang w:val="hy-AM"/>
        </w:rPr>
        <w:t xml:space="preserve">հանդիպումներ </w:t>
      </w:r>
      <w:r w:rsidR="00F45C1E">
        <w:rPr>
          <w:rFonts w:ascii="GHEA Grapalat" w:hAnsi="GHEA Grapalat"/>
          <w:sz w:val="24"/>
          <w:szCs w:val="24"/>
          <w:shd w:val="clear" w:color="auto" w:fill="FFFFFF"/>
          <w:lang w:val="hy-AM"/>
        </w:rPr>
        <w:t>է ունցել նաև</w:t>
      </w:r>
      <w:r w:rsidRPr="004F439D">
        <w:rPr>
          <w:rFonts w:ascii="GHEA Grapalat" w:hAnsi="GHEA Grapalat"/>
          <w:sz w:val="24"/>
          <w:szCs w:val="24"/>
          <w:shd w:val="clear" w:color="auto" w:fill="FFFFFF"/>
          <w:lang w:val="hy-AM"/>
        </w:rPr>
        <w:t xml:space="preserve"> USAID ֆինանսական տնօրենի, USAID հակակոռուպցիոն աշխատանքային խմբի և գլխավոր վերահսկողության ներկայացուցիչների</w:t>
      </w:r>
      <w:r w:rsidR="006B289A">
        <w:rPr>
          <w:rFonts w:ascii="GHEA Grapalat" w:hAnsi="GHEA Grapalat"/>
          <w:sz w:val="24"/>
          <w:szCs w:val="24"/>
          <w:shd w:val="clear" w:color="auto" w:fill="FFFFFF"/>
          <w:lang w:val="hy-AM"/>
        </w:rPr>
        <w:t xml:space="preserve">, </w:t>
      </w:r>
      <w:r w:rsidRPr="004F439D">
        <w:rPr>
          <w:rFonts w:ascii="GHEA Grapalat" w:hAnsi="GHEA Grapalat"/>
          <w:sz w:val="24"/>
          <w:szCs w:val="24"/>
          <w:shd w:val="clear" w:color="auto" w:fill="FFFFFF"/>
          <w:lang w:val="hy-AM"/>
        </w:rPr>
        <w:t>ԱՄՆ Կոնգրեսի վերին պալատի (սենատի) ներքին անվտանգության և կառավարության գործերի, ինչպես նաև ԱՄՆ ներկայացուցիչների պալատի վերահսկողության և հաշվետվողականության հանձնաժողովների աշխատակազմերի ներկայացուցիչների հետ</w:t>
      </w:r>
      <w:r w:rsidR="006B289A">
        <w:rPr>
          <w:rFonts w:ascii="GHEA Grapalat" w:hAnsi="GHEA Grapalat"/>
          <w:sz w:val="24"/>
          <w:szCs w:val="24"/>
          <w:shd w:val="clear" w:color="auto" w:fill="FFFFFF"/>
          <w:lang w:val="hy-AM"/>
        </w:rPr>
        <w:t>։</w:t>
      </w:r>
      <w:r w:rsidR="00E13A70">
        <w:rPr>
          <w:rFonts w:ascii="GHEA Grapalat" w:hAnsi="GHEA Grapalat"/>
          <w:sz w:val="24"/>
          <w:szCs w:val="24"/>
          <w:shd w:val="clear" w:color="auto" w:fill="FFFFFF"/>
          <w:lang w:val="hy-AM"/>
        </w:rPr>
        <w:t xml:space="preserve"> </w:t>
      </w:r>
    </w:p>
    <w:p w14:paraId="256D2966" w14:textId="0E9D6109" w:rsidR="004F439D" w:rsidRDefault="005C163C" w:rsidP="004F439D">
      <w:pPr>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Վերոնշյալ համագորածակցության</w:t>
      </w:r>
      <w:r w:rsidR="00E13A70">
        <w:rPr>
          <w:rFonts w:ascii="GHEA Grapalat" w:hAnsi="GHEA Grapalat"/>
          <w:sz w:val="24"/>
          <w:szCs w:val="24"/>
          <w:shd w:val="clear" w:color="auto" w:fill="FFFFFF"/>
          <w:lang w:val="hy-AM"/>
        </w:rPr>
        <w:t xml:space="preserve"> ծրագրի շրջանակներում </w:t>
      </w:r>
      <w:r w:rsidR="00E0174B">
        <w:rPr>
          <w:rFonts w:ascii="GHEA Grapalat" w:hAnsi="GHEA Grapalat"/>
          <w:sz w:val="24"/>
          <w:szCs w:val="24"/>
          <w:shd w:val="clear" w:color="auto" w:fill="FFFFFF"/>
          <w:lang w:val="hy-AM"/>
        </w:rPr>
        <w:t>հաշվետու ժամանակահատվածում</w:t>
      </w:r>
      <w:r>
        <w:rPr>
          <w:rFonts w:ascii="GHEA Grapalat" w:hAnsi="GHEA Grapalat"/>
          <w:sz w:val="24"/>
          <w:szCs w:val="24"/>
          <w:shd w:val="clear" w:color="auto" w:fill="FFFFFF"/>
          <w:lang w:val="hy-AM"/>
        </w:rPr>
        <w:t xml:space="preserve"> </w:t>
      </w:r>
      <w:r w:rsidR="002A4782" w:rsidRPr="002A4782">
        <w:rPr>
          <w:rFonts w:ascii="GHEA Grapalat" w:hAnsi="GHEA Grapalat"/>
          <w:sz w:val="24"/>
          <w:szCs w:val="24"/>
          <w:shd w:val="clear" w:color="auto" w:fill="FFFFFF"/>
          <w:lang w:val="hy-AM"/>
        </w:rPr>
        <w:t>GAO</w:t>
      </w:r>
      <w:r w:rsidRPr="005C163C">
        <w:rPr>
          <w:rFonts w:ascii="GHEA Grapalat" w:hAnsi="GHEA Grapalat"/>
          <w:sz w:val="24"/>
          <w:szCs w:val="24"/>
          <w:shd w:val="clear" w:color="auto" w:fill="FFFFFF"/>
          <w:lang w:val="hy-AM"/>
        </w:rPr>
        <w:t xml:space="preserve"> աուդիտի գերազանցության կենտրոնի փորձագետներ</w:t>
      </w:r>
      <w:r w:rsidR="00E0174B">
        <w:rPr>
          <w:rFonts w:ascii="GHEA Grapalat" w:hAnsi="GHEA Grapalat"/>
          <w:sz w:val="24"/>
          <w:szCs w:val="24"/>
          <w:shd w:val="clear" w:color="auto" w:fill="FFFFFF"/>
          <w:lang w:val="hy-AM"/>
        </w:rPr>
        <w:t>ը</w:t>
      </w:r>
      <w:r w:rsidRPr="005C163C">
        <w:rPr>
          <w:rFonts w:ascii="GHEA Grapalat" w:hAnsi="GHEA Grapalat"/>
          <w:sz w:val="24"/>
          <w:szCs w:val="24"/>
          <w:shd w:val="clear" w:color="auto" w:fill="FFFFFF"/>
          <w:lang w:val="hy-AM"/>
        </w:rPr>
        <w:t xml:space="preserve"> պալատի հաշվեքննողների համար</w:t>
      </w:r>
      <w:r w:rsidR="001F2310">
        <w:rPr>
          <w:rFonts w:ascii="GHEA Grapalat" w:hAnsi="GHEA Grapalat"/>
          <w:sz w:val="24"/>
          <w:szCs w:val="24"/>
          <w:shd w:val="clear" w:color="auto" w:fill="FFFFFF"/>
          <w:lang w:val="hy-AM"/>
        </w:rPr>
        <w:t xml:space="preserve"> ք․ Երևանում</w:t>
      </w:r>
      <w:r w:rsidRPr="005C163C">
        <w:rPr>
          <w:rFonts w:ascii="GHEA Grapalat" w:hAnsi="GHEA Grapalat"/>
          <w:sz w:val="24"/>
          <w:szCs w:val="24"/>
          <w:shd w:val="clear" w:color="auto" w:fill="FFFFFF"/>
          <w:lang w:val="hy-AM"/>
        </w:rPr>
        <w:t xml:space="preserve"> </w:t>
      </w:r>
      <w:r w:rsidR="001F2310">
        <w:rPr>
          <w:rFonts w:ascii="GHEA Grapalat" w:hAnsi="GHEA Grapalat"/>
          <w:sz w:val="24"/>
          <w:szCs w:val="24"/>
          <w:shd w:val="clear" w:color="auto" w:fill="FFFFFF"/>
          <w:lang w:val="hy-AM"/>
        </w:rPr>
        <w:t>իրականացրել են</w:t>
      </w:r>
      <w:r w:rsidRPr="005C163C">
        <w:rPr>
          <w:rFonts w:ascii="GHEA Grapalat" w:hAnsi="GHEA Grapalat"/>
          <w:sz w:val="24"/>
          <w:szCs w:val="24"/>
          <w:shd w:val="clear" w:color="auto" w:fill="FFFFFF"/>
          <w:lang w:val="hy-AM"/>
        </w:rPr>
        <w:t xml:space="preserve"> «Ֆինանսական հաշվեքննության մեթոդաբանությունը» թեմայով վերապատրաստման ծրագիր, ինչպես նաև</w:t>
      </w:r>
      <w:r w:rsidR="00CB0954">
        <w:rPr>
          <w:rFonts w:ascii="GHEA Grapalat" w:hAnsi="GHEA Grapalat"/>
          <w:sz w:val="24"/>
          <w:szCs w:val="24"/>
          <w:shd w:val="clear" w:color="auto" w:fill="FFFFFF"/>
          <w:lang w:val="hy-AM"/>
        </w:rPr>
        <w:t>,</w:t>
      </w:r>
      <w:r w:rsidRPr="005C163C">
        <w:rPr>
          <w:rFonts w:ascii="GHEA Grapalat" w:hAnsi="GHEA Grapalat"/>
          <w:sz w:val="24"/>
          <w:szCs w:val="24"/>
          <w:shd w:val="clear" w:color="auto" w:fill="FFFFFF"/>
          <w:lang w:val="hy-AM"/>
        </w:rPr>
        <w:t xml:space="preserve"> փորձագետների և պալատի ղեկավարության մասնակցությամբ</w:t>
      </w:r>
      <w:r w:rsidR="00CB0954">
        <w:rPr>
          <w:rFonts w:ascii="GHEA Grapalat" w:hAnsi="GHEA Grapalat"/>
          <w:sz w:val="24"/>
          <w:szCs w:val="24"/>
          <w:shd w:val="clear" w:color="auto" w:fill="FFFFFF"/>
          <w:lang w:val="hy-AM"/>
        </w:rPr>
        <w:t>, «Ֆ</w:t>
      </w:r>
      <w:r w:rsidRPr="005C163C">
        <w:rPr>
          <w:rFonts w:ascii="GHEA Grapalat" w:hAnsi="GHEA Grapalat"/>
          <w:sz w:val="24"/>
          <w:szCs w:val="24"/>
          <w:shd w:val="clear" w:color="auto" w:fill="FFFFFF"/>
          <w:lang w:val="hy-AM"/>
        </w:rPr>
        <w:t>ինանսական հաշվեքննության կարողությունների զարգացման մարտահրավերների</w:t>
      </w:r>
      <w:r w:rsidR="00CB0954">
        <w:rPr>
          <w:rFonts w:ascii="GHEA Grapalat" w:hAnsi="GHEA Grapalat"/>
          <w:sz w:val="24"/>
          <w:szCs w:val="24"/>
          <w:shd w:val="clear" w:color="auto" w:fill="FFFFFF"/>
          <w:lang w:val="hy-AM"/>
        </w:rPr>
        <w:t>»</w:t>
      </w:r>
      <w:r w:rsidRPr="005C163C">
        <w:rPr>
          <w:rFonts w:ascii="GHEA Grapalat" w:hAnsi="GHEA Grapalat"/>
          <w:sz w:val="24"/>
          <w:szCs w:val="24"/>
          <w:shd w:val="clear" w:color="auto" w:fill="FFFFFF"/>
          <w:lang w:val="hy-AM"/>
        </w:rPr>
        <w:t xml:space="preserve"> </w:t>
      </w:r>
      <w:r w:rsidR="00CB0954">
        <w:rPr>
          <w:rFonts w:ascii="GHEA Grapalat" w:hAnsi="GHEA Grapalat"/>
          <w:sz w:val="24"/>
          <w:szCs w:val="24"/>
          <w:shd w:val="clear" w:color="auto" w:fill="FFFFFF"/>
          <w:lang w:val="hy-AM"/>
        </w:rPr>
        <w:t>թեմայով</w:t>
      </w:r>
      <w:r w:rsidRPr="005C163C">
        <w:rPr>
          <w:rFonts w:ascii="GHEA Grapalat" w:hAnsi="GHEA Grapalat"/>
          <w:sz w:val="24"/>
          <w:szCs w:val="24"/>
          <w:shd w:val="clear" w:color="auto" w:fill="FFFFFF"/>
          <w:lang w:val="hy-AM"/>
        </w:rPr>
        <w:t xml:space="preserve"> աշխատաժողով։</w:t>
      </w:r>
    </w:p>
    <w:p w14:paraId="2983681B" w14:textId="07951494" w:rsidR="004717E3" w:rsidRDefault="00D47706" w:rsidP="004717E3">
      <w:pPr>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 xml:space="preserve">Հաշվետու ժամանակահատվածում </w:t>
      </w:r>
      <w:r w:rsidR="007E3B7E" w:rsidRPr="007E3B7E">
        <w:rPr>
          <w:rFonts w:ascii="GHEA Grapalat" w:hAnsi="GHEA Grapalat"/>
          <w:sz w:val="24"/>
          <w:szCs w:val="24"/>
          <w:shd w:val="clear" w:color="auto" w:fill="FFFFFF"/>
          <w:lang w:val="hy-AM"/>
        </w:rPr>
        <w:t xml:space="preserve">Շվեդիայի և Հայաստանի բարձրագույն հաշվեքննիչ մարմինների համագործակցության ծրագրի </w:t>
      </w:r>
      <w:r w:rsidR="00B404FD">
        <w:rPr>
          <w:rFonts w:ascii="GHEA Grapalat" w:hAnsi="GHEA Grapalat"/>
          <w:sz w:val="24"/>
          <w:szCs w:val="24"/>
          <w:shd w:val="clear" w:color="auto" w:fill="FFFFFF"/>
          <w:lang w:val="hy-AM"/>
        </w:rPr>
        <w:t>կառավարման խորհրդի նիստին մասնակցելու նպատակով</w:t>
      </w:r>
      <w:r w:rsidR="007E3B7E" w:rsidRPr="007E3B7E">
        <w:rPr>
          <w:rFonts w:ascii="GHEA Grapalat" w:hAnsi="GHEA Grapalat"/>
          <w:sz w:val="24"/>
          <w:szCs w:val="24"/>
          <w:shd w:val="clear" w:color="auto" w:fill="FFFFFF"/>
          <w:lang w:val="hy-AM"/>
        </w:rPr>
        <w:t xml:space="preserve"> Հաշվեքննիչ պալատի </w:t>
      </w:r>
      <w:r w:rsidR="007E3B7E">
        <w:rPr>
          <w:rFonts w:ascii="GHEA Grapalat" w:hAnsi="GHEA Grapalat"/>
          <w:sz w:val="24"/>
          <w:szCs w:val="24"/>
          <w:shd w:val="clear" w:color="auto" w:fill="FFFFFF"/>
          <w:lang w:val="hy-AM"/>
        </w:rPr>
        <w:t>նախագահի գլխավորած պատվիրակությունը</w:t>
      </w:r>
      <w:r w:rsidR="007E3B7E" w:rsidRPr="007E3B7E">
        <w:rPr>
          <w:rFonts w:ascii="GHEA Grapalat" w:hAnsi="GHEA Grapalat"/>
          <w:sz w:val="24"/>
          <w:szCs w:val="24"/>
          <w:shd w:val="clear" w:color="auto" w:fill="FFFFFF"/>
          <w:lang w:val="hy-AM"/>
        </w:rPr>
        <w:t xml:space="preserve"> պաշտոնական այցով գտնվել է Շվեդիայի Թագավորությ</w:t>
      </w:r>
      <w:r w:rsidR="007E3B7E">
        <w:rPr>
          <w:rFonts w:ascii="GHEA Grapalat" w:hAnsi="GHEA Grapalat"/>
          <w:sz w:val="24"/>
          <w:szCs w:val="24"/>
          <w:shd w:val="clear" w:color="auto" w:fill="FFFFFF"/>
          <w:lang w:val="hy-AM"/>
        </w:rPr>
        <w:t>ան ք․ Ստոկհոլմում</w:t>
      </w:r>
      <w:r w:rsidR="004717E3">
        <w:rPr>
          <w:rFonts w:ascii="GHEA Grapalat" w:hAnsi="GHEA Grapalat"/>
          <w:sz w:val="24"/>
          <w:szCs w:val="24"/>
          <w:shd w:val="clear" w:color="auto" w:fill="FFFFFF"/>
          <w:lang w:val="hy-AM"/>
        </w:rPr>
        <w:t>։ Այցի ընթացքում Ատոմ Ջանջուղազյանի գլխավորած պատվիրակությունը հանդիպում է ունցել Շվեդիայի Թագավորության գլխավոր աուդիտոր Հելենա Լինդբերգի հետ, որի ընթաքում կողմերն ամփոփել են 2020-2023 թվականների համատեղ կատարված աշխատանքները։ Մասնավորապես, կո</w:t>
      </w:r>
      <w:r w:rsidR="004717E3" w:rsidRPr="007E3B7E">
        <w:rPr>
          <w:rFonts w:ascii="GHEA Grapalat" w:hAnsi="GHEA Grapalat"/>
          <w:sz w:val="24"/>
          <w:szCs w:val="24"/>
          <w:shd w:val="clear" w:color="auto" w:fill="FFFFFF"/>
          <w:lang w:val="hy-AM"/>
        </w:rPr>
        <w:t>ղմերն արձանագրել են, որ մշակված և ներդրված է կատարողականի հաշվեքննության մեթոդաբանությունը, իրականացվել են մի շարք առցանց և տեղում վերապատրաստման ծրագրեր, որի արդյունքում նախադրյալներ են ստեղծված Հաշվեքննիչ պալատի կառուցվածքում կատարողականի հաշվեքննության վարչության կայացման համար։</w:t>
      </w:r>
    </w:p>
    <w:p w14:paraId="7D433546" w14:textId="79993AC7" w:rsidR="00E5354C" w:rsidRDefault="00E5354C" w:rsidP="00E5354C">
      <w:pPr>
        <w:jc w:val="both"/>
        <w:rPr>
          <w:rFonts w:ascii="GHEA Grapalat" w:hAnsi="GHEA Grapalat"/>
          <w:sz w:val="24"/>
          <w:szCs w:val="24"/>
          <w:shd w:val="clear" w:color="auto" w:fill="FFFFFF"/>
          <w:lang w:val="hy-AM"/>
        </w:rPr>
      </w:pPr>
      <w:r>
        <w:rPr>
          <w:rFonts w:ascii="GHEA Grapalat" w:hAnsi="GHEA Grapalat"/>
          <w:sz w:val="24"/>
          <w:szCs w:val="24"/>
          <w:shd w:val="clear" w:color="auto" w:fill="FFFFFF"/>
          <w:lang w:val="hy-AM"/>
        </w:rPr>
        <w:t>Վերոնշյալ համագորածակցության ծրագրի շրջանակներում հաշվետու ժամանակահատվածում</w:t>
      </w:r>
      <w:r w:rsidR="00025D5C">
        <w:rPr>
          <w:rFonts w:ascii="GHEA Grapalat" w:hAnsi="GHEA Grapalat"/>
          <w:sz w:val="24"/>
          <w:szCs w:val="24"/>
          <w:shd w:val="clear" w:color="auto" w:fill="FFFFFF"/>
          <w:lang w:val="hy-AM"/>
        </w:rPr>
        <w:t xml:space="preserve"> </w:t>
      </w:r>
      <w:r w:rsidR="00EF2532" w:rsidRPr="00EF2532">
        <w:rPr>
          <w:rFonts w:ascii="GHEA Grapalat" w:hAnsi="GHEA Grapalat"/>
          <w:sz w:val="24"/>
          <w:szCs w:val="24"/>
          <w:shd w:val="clear" w:color="auto" w:fill="FFFFFF"/>
          <w:lang w:val="hy-AM"/>
        </w:rPr>
        <w:t xml:space="preserve">Շվեդիայի ազգային աուդիտի գրասենյակի </w:t>
      </w:r>
      <w:r w:rsidR="00EF2532">
        <w:rPr>
          <w:rFonts w:ascii="GHEA Grapalat" w:hAnsi="GHEA Grapalat"/>
          <w:sz w:val="24"/>
          <w:szCs w:val="24"/>
          <w:shd w:val="clear" w:color="auto" w:fill="FFFFFF"/>
          <w:lang w:val="hy-AM"/>
        </w:rPr>
        <w:t>փորձագետները</w:t>
      </w:r>
      <w:r w:rsidR="00EF2532" w:rsidRPr="00EF2532">
        <w:rPr>
          <w:rFonts w:ascii="GHEA Grapalat" w:hAnsi="GHEA Grapalat"/>
          <w:sz w:val="24"/>
          <w:szCs w:val="24"/>
          <w:shd w:val="clear" w:color="auto" w:fill="FFFFFF"/>
          <w:lang w:val="hy-AM"/>
        </w:rPr>
        <w:t xml:space="preserve">, </w:t>
      </w:r>
      <w:r w:rsidR="003600EC" w:rsidRPr="003600EC">
        <w:rPr>
          <w:rFonts w:ascii="GHEA Grapalat" w:hAnsi="GHEA Grapalat"/>
          <w:sz w:val="24"/>
          <w:szCs w:val="24"/>
          <w:shd w:val="clear" w:color="auto" w:fill="FFFFFF"/>
          <w:lang w:val="hy-AM"/>
        </w:rPr>
        <w:t>UNDP</w:t>
      </w:r>
      <w:r w:rsidR="00EF2532" w:rsidRPr="00EF2532">
        <w:rPr>
          <w:rFonts w:ascii="GHEA Grapalat" w:hAnsi="GHEA Grapalat"/>
          <w:sz w:val="24"/>
          <w:szCs w:val="24"/>
          <w:shd w:val="clear" w:color="auto" w:fill="FFFFFF"/>
          <w:lang w:val="hy-AM"/>
        </w:rPr>
        <w:t xml:space="preserve"> «Նոր Հայաստան՝ ժամանակակից խորհրդարան» ծրագրի աջակցությամբ, </w:t>
      </w:r>
      <w:r w:rsidR="00006109">
        <w:rPr>
          <w:rFonts w:ascii="GHEA Grapalat" w:hAnsi="GHEA Grapalat"/>
          <w:sz w:val="24"/>
          <w:szCs w:val="24"/>
          <w:shd w:val="clear" w:color="auto" w:fill="FFFFFF"/>
          <w:lang w:val="hy-AM"/>
        </w:rPr>
        <w:t xml:space="preserve">ք․ Երևանում </w:t>
      </w:r>
      <w:r w:rsidR="00EF2532" w:rsidRPr="00EF2532">
        <w:rPr>
          <w:rFonts w:ascii="GHEA Grapalat" w:hAnsi="GHEA Grapalat"/>
          <w:sz w:val="24"/>
          <w:szCs w:val="24"/>
          <w:shd w:val="clear" w:color="auto" w:fill="FFFFFF"/>
          <w:lang w:val="hy-AM"/>
        </w:rPr>
        <w:t>անցկաց</w:t>
      </w:r>
      <w:r w:rsidR="003E6F15">
        <w:rPr>
          <w:rFonts w:ascii="GHEA Grapalat" w:hAnsi="GHEA Grapalat"/>
          <w:sz w:val="24"/>
          <w:szCs w:val="24"/>
          <w:shd w:val="clear" w:color="auto" w:fill="FFFFFF"/>
          <w:lang w:val="hy-AM"/>
        </w:rPr>
        <w:t>ր</w:t>
      </w:r>
      <w:r w:rsidR="00EF2532" w:rsidRPr="00EF2532">
        <w:rPr>
          <w:rFonts w:ascii="GHEA Grapalat" w:hAnsi="GHEA Grapalat"/>
          <w:sz w:val="24"/>
          <w:szCs w:val="24"/>
          <w:shd w:val="clear" w:color="auto" w:fill="FFFFFF"/>
          <w:lang w:val="hy-AM"/>
        </w:rPr>
        <w:t xml:space="preserve">ել են «Կատարողականի հաշվեքննության իրականացման և հաշվետվողականության փուլեր» և  «Հաշվեքննության արդյունքների հաղորդակցում» թեմաներով, ինչպես նաև Հաշվեքննիչ պալատի ղեկավար կազմի համար «Բարձրագույն </w:t>
      </w:r>
      <w:r w:rsidR="00EF2532" w:rsidRPr="00EF2532">
        <w:rPr>
          <w:rFonts w:ascii="GHEA Grapalat" w:hAnsi="GHEA Grapalat"/>
          <w:sz w:val="24"/>
          <w:szCs w:val="24"/>
          <w:shd w:val="clear" w:color="auto" w:fill="FFFFFF"/>
          <w:lang w:val="hy-AM"/>
        </w:rPr>
        <w:lastRenderedPageBreak/>
        <w:t>հաշվեքննիչ մարմինների հաղորդակցության շրջանակը» թեմա</w:t>
      </w:r>
      <w:r w:rsidR="00830693">
        <w:rPr>
          <w:rFonts w:ascii="GHEA Grapalat" w:hAnsi="GHEA Grapalat"/>
          <w:sz w:val="24"/>
          <w:szCs w:val="24"/>
          <w:shd w:val="clear" w:color="auto" w:fill="FFFFFF"/>
          <w:lang w:val="hy-AM"/>
        </w:rPr>
        <w:t>ներով</w:t>
      </w:r>
      <w:r w:rsidR="004D4BC9">
        <w:rPr>
          <w:rFonts w:ascii="GHEA Grapalat" w:hAnsi="GHEA Grapalat"/>
          <w:sz w:val="24"/>
          <w:szCs w:val="24"/>
          <w:shd w:val="clear" w:color="auto" w:fill="FFFFFF"/>
          <w:lang w:val="hy-AM"/>
        </w:rPr>
        <w:t xml:space="preserve"> աշխատաժողովներ։</w:t>
      </w:r>
    </w:p>
    <w:p w14:paraId="76BEFBBB" w14:textId="0E3A4369" w:rsidR="001F07A3" w:rsidRDefault="001F07A3" w:rsidP="004631B9">
      <w:pPr>
        <w:jc w:val="both"/>
        <w:rPr>
          <w:rFonts w:ascii="GHEA Grapalat" w:hAnsi="GHEA Grapalat"/>
          <w:sz w:val="24"/>
          <w:szCs w:val="24"/>
          <w:shd w:val="clear" w:color="auto" w:fill="FFFFFF"/>
          <w:lang w:val="hy-AM"/>
        </w:rPr>
      </w:pPr>
      <w:r w:rsidRPr="00A37276">
        <w:rPr>
          <w:rFonts w:ascii="GHEA Grapalat" w:hAnsi="GHEA Grapalat"/>
          <w:sz w:val="24"/>
          <w:szCs w:val="24"/>
          <w:shd w:val="clear" w:color="auto" w:fill="FFFFFF"/>
          <w:lang w:val="hy-AM"/>
        </w:rPr>
        <w:t xml:space="preserve">Հաշվետու ժամանակահատվածում </w:t>
      </w:r>
      <w:r w:rsidRPr="001F07A3">
        <w:rPr>
          <w:rFonts w:ascii="GHEA Grapalat" w:hAnsi="GHEA Grapalat"/>
          <w:sz w:val="24"/>
          <w:szCs w:val="24"/>
          <w:shd w:val="clear" w:color="auto" w:fill="FFFFFF"/>
          <w:lang w:val="hy-AM"/>
        </w:rPr>
        <w:t>Հ</w:t>
      </w:r>
      <w:r>
        <w:rPr>
          <w:rFonts w:ascii="GHEA Grapalat" w:hAnsi="GHEA Grapalat"/>
          <w:sz w:val="24"/>
          <w:szCs w:val="24"/>
          <w:shd w:val="clear" w:color="auto" w:fill="FFFFFF"/>
          <w:lang w:val="hy-AM"/>
        </w:rPr>
        <w:t>յուսիսային</w:t>
      </w:r>
      <w:r w:rsidRPr="001F07A3">
        <w:rPr>
          <w:rFonts w:ascii="GHEA Grapalat" w:hAnsi="GHEA Grapalat"/>
          <w:sz w:val="24"/>
          <w:szCs w:val="24"/>
          <w:shd w:val="clear" w:color="auto" w:fill="FFFFFF"/>
          <w:lang w:val="hy-AM"/>
        </w:rPr>
        <w:t xml:space="preserve"> Մակեդոնիայի պետական աուդիտի գրասենյակի և պետական եկամուտների կոմիտեի համատեղ</w:t>
      </w:r>
      <w:r w:rsidRPr="00A37276">
        <w:rPr>
          <w:rFonts w:ascii="GHEA Grapalat" w:hAnsi="GHEA Grapalat"/>
          <w:sz w:val="24"/>
          <w:szCs w:val="24"/>
          <w:shd w:val="clear" w:color="auto" w:fill="FFFFFF"/>
          <w:lang w:val="hy-AM"/>
        </w:rPr>
        <w:t xml:space="preserve"> պատվիրակությունը հյուրընկալվել էր </w:t>
      </w:r>
      <w:r w:rsidR="0036026E">
        <w:rPr>
          <w:rFonts w:ascii="GHEA Grapalat" w:hAnsi="GHEA Grapalat"/>
          <w:sz w:val="24"/>
          <w:szCs w:val="24"/>
          <w:shd w:val="clear" w:color="auto" w:fill="FFFFFF"/>
          <w:lang w:val="hy-AM"/>
        </w:rPr>
        <w:t>ք․Երևանում</w:t>
      </w:r>
      <w:r w:rsidRPr="00A37276">
        <w:rPr>
          <w:rFonts w:ascii="GHEA Grapalat" w:hAnsi="GHEA Grapalat"/>
          <w:sz w:val="24"/>
          <w:szCs w:val="24"/>
          <w:shd w:val="clear" w:color="auto" w:fill="FFFFFF"/>
          <w:lang w:val="hy-AM"/>
        </w:rPr>
        <w:t xml:space="preserve">, որի շրջանակներում քննարկվել են </w:t>
      </w:r>
      <w:r>
        <w:rPr>
          <w:rFonts w:ascii="GHEA Grapalat" w:hAnsi="GHEA Grapalat"/>
          <w:sz w:val="24"/>
          <w:szCs w:val="24"/>
          <w:shd w:val="clear" w:color="auto" w:fill="FFFFFF"/>
          <w:lang w:val="hy-AM"/>
        </w:rPr>
        <w:t xml:space="preserve">երկկողմ և բազմակողմ </w:t>
      </w:r>
      <w:r w:rsidRPr="00A37276">
        <w:rPr>
          <w:rFonts w:ascii="GHEA Grapalat" w:hAnsi="GHEA Grapalat"/>
          <w:sz w:val="24"/>
          <w:szCs w:val="24"/>
          <w:shd w:val="clear" w:color="auto" w:fill="FFFFFF"/>
          <w:lang w:val="hy-AM"/>
        </w:rPr>
        <w:t>համագործակցության</w:t>
      </w:r>
      <w:r>
        <w:rPr>
          <w:rFonts w:ascii="GHEA Grapalat" w:hAnsi="GHEA Grapalat"/>
          <w:sz w:val="24"/>
          <w:szCs w:val="24"/>
          <w:shd w:val="clear" w:color="auto" w:fill="FFFFFF"/>
          <w:lang w:val="hy-AM"/>
        </w:rPr>
        <w:t xml:space="preserve"> վերաբերյալ հարցեր։</w:t>
      </w:r>
      <w:r w:rsidR="00D63AAF" w:rsidRPr="00D63AAF">
        <w:rPr>
          <w:rFonts w:ascii="GHEA Grapalat" w:hAnsi="GHEA Grapalat"/>
          <w:sz w:val="24"/>
          <w:szCs w:val="24"/>
          <w:shd w:val="clear" w:color="auto" w:fill="FFFFFF"/>
          <w:lang w:val="hy-AM"/>
        </w:rPr>
        <w:t xml:space="preserve"> </w:t>
      </w:r>
      <w:r w:rsidR="004631B9">
        <w:rPr>
          <w:rFonts w:ascii="GHEA Grapalat" w:hAnsi="GHEA Grapalat"/>
          <w:sz w:val="24"/>
          <w:szCs w:val="24"/>
          <w:shd w:val="clear" w:color="auto" w:fill="FFFFFF"/>
          <w:lang w:val="hy-AM"/>
        </w:rPr>
        <w:t>Կողմերը ձեռք են բերել պայմանավորվածություն փորձի</w:t>
      </w:r>
      <w:r w:rsidR="00FD0983">
        <w:rPr>
          <w:rFonts w:ascii="GHEA Grapalat" w:hAnsi="GHEA Grapalat"/>
          <w:sz w:val="24"/>
          <w:szCs w:val="24"/>
          <w:shd w:val="clear" w:color="auto" w:fill="FFFFFF"/>
          <w:lang w:val="hy-AM"/>
        </w:rPr>
        <w:t xml:space="preserve"> և գիտելիքների</w:t>
      </w:r>
      <w:r w:rsidR="004631B9">
        <w:rPr>
          <w:rFonts w:ascii="GHEA Grapalat" w:hAnsi="GHEA Grapalat"/>
          <w:sz w:val="24"/>
          <w:szCs w:val="24"/>
          <w:shd w:val="clear" w:color="auto" w:fill="FFFFFF"/>
          <w:lang w:val="hy-AM"/>
        </w:rPr>
        <w:t xml:space="preserve"> փոխանակման նպատակով համատեղ ծրագրի մշակման ուղղությամբ, որին տեխնիկական աջակցություն կցուցաբերի </w:t>
      </w:r>
      <w:r w:rsidR="004631B9" w:rsidRPr="00D84979">
        <w:rPr>
          <w:rFonts w:ascii="GHEA Grapalat" w:hAnsi="GHEA Grapalat"/>
          <w:sz w:val="24"/>
          <w:szCs w:val="24"/>
          <w:shd w:val="clear" w:color="auto" w:fill="FFFFFF"/>
          <w:lang w:val="hy-AM"/>
        </w:rPr>
        <w:t xml:space="preserve">UNDP MAP </w:t>
      </w:r>
      <w:r w:rsidR="004631B9">
        <w:rPr>
          <w:rFonts w:ascii="GHEA Grapalat" w:hAnsi="GHEA Grapalat"/>
          <w:sz w:val="24"/>
          <w:szCs w:val="24"/>
          <w:shd w:val="clear" w:color="auto" w:fill="FFFFFF"/>
          <w:lang w:val="hy-AM"/>
        </w:rPr>
        <w:t>ծրագիրը։</w:t>
      </w:r>
    </w:p>
    <w:p w14:paraId="7051A13C" w14:textId="1A8103EA" w:rsidR="006B289A" w:rsidRPr="00D03234" w:rsidRDefault="004E5988" w:rsidP="004E5988">
      <w:pPr>
        <w:jc w:val="both"/>
        <w:rPr>
          <w:rFonts w:ascii="Cambria Math" w:hAnsi="Cambria Math" w:cs="Calibri"/>
          <w:sz w:val="24"/>
          <w:szCs w:val="24"/>
          <w:shd w:val="clear" w:color="auto" w:fill="FFFFFF"/>
          <w:lang w:val="hy-AM"/>
        </w:rPr>
      </w:pPr>
      <w:r w:rsidRPr="00D03234">
        <w:rPr>
          <w:rFonts w:ascii="GHEA Grapalat" w:hAnsi="GHEA Grapalat" w:cs="Calibri"/>
          <w:sz w:val="24"/>
          <w:szCs w:val="24"/>
          <w:shd w:val="clear" w:color="auto" w:fill="FFFFFF"/>
          <w:lang w:val="hy-AM"/>
        </w:rPr>
        <w:t xml:space="preserve">2023 թվականի ընթացքում Հաշվեքննիչ պալատի </w:t>
      </w:r>
      <w:r w:rsidR="00F243EA">
        <w:rPr>
          <w:rFonts w:ascii="GHEA Grapalat" w:hAnsi="GHEA Grapalat" w:cs="Calibri"/>
          <w:sz w:val="24"/>
          <w:szCs w:val="24"/>
          <w:shd w:val="clear" w:color="auto" w:fill="FFFFFF"/>
          <w:lang w:val="hy-AM"/>
        </w:rPr>
        <w:t>պատվիրակությունները</w:t>
      </w:r>
      <w:r w:rsidRPr="00D03234">
        <w:rPr>
          <w:rFonts w:ascii="GHEA Grapalat" w:hAnsi="GHEA Grapalat" w:cs="Calibri"/>
          <w:sz w:val="24"/>
          <w:szCs w:val="24"/>
          <w:shd w:val="clear" w:color="auto" w:fill="FFFFFF"/>
          <w:lang w:val="hy-AM"/>
        </w:rPr>
        <w:t xml:space="preserve"> մասնակցել են հետևյալ միջոցառումներին</w:t>
      </w:r>
      <w:r w:rsidR="00371DF7" w:rsidRPr="00D03234">
        <w:rPr>
          <w:rFonts w:ascii="Cambria Math" w:hAnsi="Cambria Math" w:cs="Calibri"/>
          <w:sz w:val="24"/>
          <w:szCs w:val="24"/>
          <w:shd w:val="clear" w:color="auto" w:fill="FFFFFF"/>
          <w:lang w:val="hy-AM"/>
        </w:rPr>
        <w:t>․</w:t>
      </w:r>
    </w:p>
    <w:p w14:paraId="4797D2FC" w14:textId="179732B0" w:rsidR="00C12C4F" w:rsidRDefault="0073339A" w:rsidP="004B2ACF">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Հաշվեքննիչ պալատի</w:t>
      </w:r>
      <w:r w:rsidR="001048A1">
        <w:rPr>
          <w:rFonts w:ascii="GHEA Grapalat" w:hAnsi="GHEA Grapalat" w:cs="Helvetica"/>
          <w:sz w:val="24"/>
          <w:szCs w:val="24"/>
          <w:shd w:val="clear" w:color="auto" w:fill="FFFFFF"/>
          <w:lang w:val="hy-AM"/>
        </w:rPr>
        <w:t xml:space="preserve"> նախագահի գլխավորած</w:t>
      </w:r>
      <w:r>
        <w:rPr>
          <w:rFonts w:ascii="GHEA Grapalat" w:hAnsi="GHEA Grapalat" w:cs="Helvetica"/>
          <w:sz w:val="24"/>
          <w:szCs w:val="24"/>
          <w:shd w:val="clear" w:color="auto" w:fill="FFFFFF"/>
          <w:lang w:val="hy-AM"/>
        </w:rPr>
        <w:t xml:space="preserve"> պատվիրակությունը</w:t>
      </w:r>
      <w:r w:rsidR="001048A1">
        <w:rPr>
          <w:rFonts w:ascii="GHEA Grapalat" w:hAnsi="GHEA Grapalat" w:cs="Helvetica"/>
          <w:sz w:val="24"/>
          <w:szCs w:val="24"/>
          <w:shd w:val="clear" w:color="auto" w:fill="FFFFFF"/>
          <w:lang w:val="hy-AM"/>
        </w:rPr>
        <w:t xml:space="preserve"> մասնակցել է</w:t>
      </w:r>
      <w:r>
        <w:rPr>
          <w:rFonts w:ascii="GHEA Grapalat" w:hAnsi="GHEA Grapalat" w:cs="Helvetica"/>
          <w:sz w:val="24"/>
          <w:szCs w:val="24"/>
          <w:shd w:val="clear" w:color="auto" w:fill="FFFFFF"/>
          <w:lang w:val="hy-AM"/>
        </w:rPr>
        <w:t xml:space="preserve"> </w:t>
      </w:r>
      <w:r w:rsidR="00307C0D">
        <w:rPr>
          <w:rFonts w:ascii="GHEA Grapalat" w:hAnsi="GHEA Grapalat" w:cs="Helvetica"/>
          <w:sz w:val="24"/>
          <w:szCs w:val="24"/>
          <w:shd w:val="clear" w:color="auto" w:fill="FFFFFF"/>
          <w:lang w:val="hy-AM"/>
        </w:rPr>
        <w:t xml:space="preserve">Միացյալ Թագավորության ք․ Լոնդոնում </w:t>
      </w:r>
      <w:r w:rsidR="001048A1">
        <w:rPr>
          <w:rFonts w:ascii="GHEA Grapalat" w:hAnsi="GHEA Grapalat" w:cs="Helvetica"/>
          <w:sz w:val="24"/>
          <w:szCs w:val="24"/>
          <w:shd w:val="clear" w:color="auto" w:fill="FFFFFF"/>
          <w:lang w:val="hy-AM"/>
        </w:rPr>
        <w:t>կայացած</w:t>
      </w:r>
      <w:r w:rsidR="00720ABF">
        <w:rPr>
          <w:rFonts w:ascii="GHEA Grapalat" w:hAnsi="GHEA Grapalat" w:cs="Helvetica"/>
          <w:sz w:val="24"/>
          <w:szCs w:val="24"/>
          <w:shd w:val="clear" w:color="auto" w:fill="FFFFFF"/>
          <w:lang w:val="hy-AM"/>
        </w:rPr>
        <w:t xml:space="preserve"> </w:t>
      </w:r>
      <w:r w:rsidR="00720ABF" w:rsidRPr="00720ABF">
        <w:rPr>
          <w:rFonts w:ascii="GHEA Grapalat" w:hAnsi="GHEA Grapalat" w:cs="Helvetica"/>
          <w:sz w:val="24"/>
          <w:szCs w:val="24"/>
          <w:shd w:val="clear" w:color="auto" w:fill="FFFFFF"/>
          <w:lang w:val="hy-AM"/>
        </w:rPr>
        <w:t xml:space="preserve">INTOSAI զարգացման նախաձեռնության (IDI) </w:t>
      </w:r>
      <w:r w:rsidR="00926FA4">
        <w:rPr>
          <w:rFonts w:ascii="GHEA Grapalat" w:hAnsi="GHEA Grapalat" w:cs="Helvetica"/>
          <w:sz w:val="24"/>
          <w:szCs w:val="24"/>
          <w:shd w:val="clear" w:color="auto" w:fill="FFFFFF"/>
          <w:lang w:val="hy-AM"/>
        </w:rPr>
        <w:t xml:space="preserve">կողմից կազմակերպված </w:t>
      </w:r>
      <w:r w:rsidR="00720ABF" w:rsidRPr="00720ABF">
        <w:rPr>
          <w:rFonts w:ascii="GHEA Grapalat" w:hAnsi="GHEA Grapalat" w:cs="Helvetica"/>
          <w:sz w:val="24"/>
          <w:szCs w:val="24"/>
          <w:shd w:val="clear" w:color="auto" w:fill="FFFFFF"/>
          <w:lang w:val="hy-AM"/>
        </w:rPr>
        <w:t>բարձրագույն աուդիտի մարմինների աուդիտորների պրոֆեսիոնալիզացման գլոբալ գագաթնաժողովին</w:t>
      </w:r>
      <w:r w:rsidR="000A0542">
        <w:rPr>
          <w:rFonts w:ascii="GHEA Grapalat" w:hAnsi="GHEA Grapalat" w:cs="Helvetica"/>
          <w:sz w:val="24"/>
          <w:szCs w:val="24"/>
          <w:shd w:val="clear" w:color="auto" w:fill="FFFFFF"/>
          <w:lang w:val="hy-AM"/>
        </w:rPr>
        <w:t>, որ</w:t>
      </w:r>
      <w:r w:rsidR="004B2ACF">
        <w:rPr>
          <w:rFonts w:ascii="GHEA Grapalat" w:hAnsi="GHEA Grapalat" w:cs="Helvetica"/>
          <w:sz w:val="24"/>
          <w:szCs w:val="24"/>
          <w:shd w:val="clear" w:color="auto" w:fill="FFFFFF"/>
          <w:lang w:val="hy-AM"/>
        </w:rPr>
        <w:t>ի</w:t>
      </w:r>
      <w:r w:rsidR="000A0542">
        <w:rPr>
          <w:rFonts w:ascii="GHEA Grapalat" w:hAnsi="GHEA Grapalat" w:cs="Helvetica"/>
          <w:sz w:val="24"/>
          <w:szCs w:val="24"/>
          <w:shd w:val="clear" w:color="auto" w:fill="FFFFFF"/>
          <w:lang w:val="hy-AM"/>
        </w:rPr>
        <w:t xml:space="preserve"> ընթացքում </w:t>
      </w:r>
      <w:r w:rsidR="004B2ACF">
        <w:rPr>
          <w:rFonts w:ascii="GHEA Grapalat" w:hAnsi="GHEA Grapalat" w:cs="Helvetica"/>
          <w:sz w:val="24"/>
          <w:szCs w:val="24"/>
          <w:shd w:val="clear" w:color="auto" w:fill="FFFFFF"/>
          <w:lang w:val="hy-AM"/>
        </w:rPr>
        <w:t xml:space="preserve">Հաշվեքննիչ պալատի նախագահը </w:t>
      </w:r>
      <w:r w:rsidR="00740E75">
        <w:rPr>
          <w:rFonts w:ascii="GHEA Grapalat" w:hAnsi="GHEA Grapalat" w:cs="Helvetica"/>
          <w:sz w:val="24"/>
          <w:szCs w:val="24"/>
          <w:shd w:val="clear" w:color="auto" w:fill="FFFFFF"/>
          <w:lang w:val="hy-AM"/>
        </w:rPr>
        <w:t xml:space="preserve">երկկողմ </w:t>
      </w:r>
      <w:r w:rsidR="004B2ACF">
        <w:rPr>
          <w:rFonts w:ascii="GHEA Grapalat" w:hAnsi="GHEA Grapalat" w:cs="Helvetica"/>
          <w:sz w:val="24"/>
          <w:szCs w:val="24"/>
          <w:shd w:val="clear" w:color="auto" w:fill="FFFFFF"/>
          <w:lang w:val="hy-AM"/>
        </w:rPr>
        <w:t>հանդիպ</w:t>
      </w:r>
      <w:r w:rsidR="00740E75">
        <w:rPr>
          <w:rFonts w:ascii="GHEA Grapalat" w:hAnsi="GHEA Grapalat" w:cs="Helvetica"/>
          <w:sz w:val="24"/>
          <w:szCs w:val="24"/>
          <w:shd w:val="clear" w:color="auto" w:fill="FFFFFF"/>
          <w:lang w:val="hy-AM"/>
        </w:rPr>
        <w:t>ում է ունեցել</w:t>
      </w:r>
      <w:r w:rsidR="004B2ACF">
        <w:rPr>
          <w:rFonts w:ascii="GHEA Grapalat" w:hAnsi="GHEA Grapalat" w:cs="Helvetica"/>
          <w:sz w:val="24"/>
          <w:szCs w:val="24"/>
          <w:shd w:val="clear" w:color="auto" w:fill="FFFFFF"/>
          <w:lang w:val="hy-AM"/>
        </w:rPr>
        <w:t xml:space="preserve"> </w:t>
      </w:r>
      <w:r w:rsidR="004B2ACF" w:rsidRPr="004B2ACF">
        <w:rPr>
          <w:rFonts w:ascii="GHEA Grapalat" w:hAnsi="GHEA Grapalat" w:cs="Helvetica"/>
          <w:sz w:val="24"/>
          <w:szCs w:val="24"/>
          <w:shd w:val="clear" w:color="auto" w:fill="FFFFFF"/>
          <w:lang w:val="hy-AM"/>
        </w:rPr>
        <w:t>INTOSAI նախագահ՝ Բրազիլիայի աուդիտի դատարանի նախագահի հետ</w:t>
      </w:r>
      <w:r w:rsidR="004B2ACF">
        <w:rPr>
          <w:rFonts w:ascii="GHEA Grapalat" w:hAnsi="GHEA Grapalat" w:cs="Helvetica"/>
          <w:sz w:val="24"/>
          <w:szCs w:val="24"/>
          <w:shd w:val="clear" w:color="auto" w:fill="FFFFFF"/>
          <w:lang w:val="hy-AM"/>
        </w:rPr>
        <w:t>։</w:t>
      </w:r>
      <w:r w:rsidR="004503F0" w:rsidRPr="004503F0">
        <w:rPr>
          <w:rFonts w:ascii="GHEA Grapalat" w:hAnsi="GHEA Grapalat" w:cs="Helvetica"/>
          <w:sz w:val="24"/>
          <w:szCs w:val="24"/>
          <w:shd w:val="clear" w:color="auto" w:fill="FFFFFF"/>
          <w:lang w:val="hy-AM"/>
        </w:rPr>
        <w:t xml:space="preserve"> </w:t>
      </w:r>
      <w:r w:rsidR="004503F0">
        <w:rPr>
          <w:rFonts w:ascii="GHEA Grapalat" w:hAnsi="GHEA Grapalat" w:cs="Helvetica"/>
          <w:sz w:val="24"/>
          <w:szCs w:val="24"/>
          <w:shd w:val="clear" w:color="auto" w:fill="FFFFFF"/>
          <w:lang w:val="hy-AM"/>
        </w:rPr>
        <w:t>Հանդիպման ընթացքում</w:t>
      </w:r>
      <w:r w:rsidR="004503F0" w:rsidRPr="00D84979">
        <w:rPr>
          <w:rFonts w:ascii="GHEA Grapalat" w:hAnsi="GHEA Grapalat" w:cs="Helvetica"/>
          <w:sz w:val="24"/>
          <w:szCs w:val="24"/>
          <w:shd w:val="clear" w:color="auto" w:fill="FFFFFF"/>
          <w:lang w:val="hy-AM"/>
        </w:rPr>
        <w:t xml:space="preserve"> INTOSAI </w:t>
      </w:r>
      <w:r w:rsidR="004503F0">
        <w:rPr>
          <w:rFonts w:ascii="GHEA Grapalat" w:hAnsi="GHEA Grapalat" w:cs="Helvetica"/>
          <w:sz w:val="24"/>
          <w:szCs w:val="24"/>
          <w:shd w:val="clear" w:color="auto" w:fill="FFFFFF"/>
          <w:lang w:val="hy-AM"/>
        </w:rPr>
        <w:t xml:space="preserve">նախագահը </w:t>
      </w:r>
      <w:r w:rsidR="004503F0" w:rsidRPr="008030C2">
        <w:rPr>
          <w:rFonts w:ascii="GHEA Grapalat" w:hAnsi="GHEA Grapalat" w:cs="Helvetica"/>
          <w:sz w:val="24"/>
          <w:szCs w:val="24"/>
          <w:shd w:val="clear" w:color="auto" w:fill="FFFFFF"/>
          <w:lang w:val="hy-AM"/>
        </w:rPr>
        <w:t>բարձր</w:t>
      </w:r>
      <w:r w:rsidR="004503F0">
        <w:rPr>
          <w:rFonts w:ascii="GHEA Grapalat" w:hAnsi="GHEA Grapalat" w:cs="Helvetica"/>
          <w:sz w:val="24"/>
          <w:szCs w:val="24"/>
          <w:shd w:val="clear" w:color="auto" w:fill="FFFFFF"/>
          <w:lang w:val="hy-AM"/>
        </w:rPr>
        <w:t xml:space="preserve"> է</w:t>
      </w:r>
      <w:r w:rsidR="004503F0" w:rsidRPr="008030C2">
        <w:rPr>
          <w:rFonts w:ascii="GHEA Grapalat" w:hAnsi="GHEA Grapalat" w:cs="Helvetica"/>
          <w:sz w:val="24"/>
          <w:szCs w:val="24"/>
          <w:shd w:val="clear" w:color="auto" w:fill="FFFFFF"/>
          <w:lang w:val="hy-AM"/>
        </w:rPr>
        <w:t xml:space="preserve"> գնահատե</w:t>
      </w:r>
      <w:r w:rsidR="004503F0">
        <w:rPr>
          <w:rFonts w:ascii="GHEA Grapalat" w:hAnsi="GHEA Grapalat" w:cs="Helvetica"/>
          <w:sz w:val="24"/>
          <w:szCs w:val="24"/>
          <w:shd w:val="clear" w:color="auto" w:fill="FFFFFF"/>
          <w:lang w:val="hy-AM"/>
        </w:rPr>
        <w:t>լ</w:t>
      </w:r>
      <w:r w:rsidR="004503F0" w:rsidRPr="008030C2">
        <w:rPr>
          <w:rFonts w:ascii="GHEA Grapalat" w:hAnsi="GHEA Grapalat" w:cs="Helvetica"/>
          <w:sz w:val="24"/>
          <w:szCs w:val="24"/>
          <w:shd w:val="clear" w:color="auto" w:fill="FFFFFF"/>
          <w:lang w:val="hy-AM"/>
        </w:rPr>
        <w:t xml:space="preserve"> </w:t>
      </w:r>
      <w:r w:rsidR="004503F0">
        <w:rPr>
          <w:rFonts w:ascii="GHEA Grapalat" w:hAnsi="GHEA Grapalat" w:cs="Helvetica"/>
          <w:sz w:val="24"/>
          <w:szCs w:val="24"/>
          <w:shd w:val="clear" w:color="auto" w:fill="FFFFFF"/>
          <w:lang w:val="hy-AM"/>
        </w:rPr>
        <w:t>Հ</w:t>
      </w:r>
      <w:r w:rsidR="004503F0" w:rsidRPr="008030C2">
        <w:rPr>
          <w:rFonts w:ascii="GHEA Grapalat" w:hAnsi="GHEA Grapalat" w:cs="Helvetica"/>
          <w:sz w:val="24"/>
          <w:szCs w:val="24"/>
          <w:shd w:val="clear" w:color="auto" w:fill="FFFFFF"/>
          <w:lang w:val="hy-AM"/>
        </w:rPr>
        <w:t>աշվեքննիչ պալատի ձգտումը դառնալու INTOSAI ստանդարտներին համահունչ գործող բարձրագույն աուդիտի մարմին</w:t>
      </w:r>
      <w:r w:rsidR="004503F0">
        <w:rPr>
          <w:rFonts w:ascii="GHEA Grapalat" w:hAnsi="GHEA Grapalat" w:cs="Helvetica"/>
          <w:sz w:val="24"/>
          <w:szCs w:val="24"/>
          <w:shd w:val="clear" w:color="auto" w:fill="FFFFFF"/>
          <w:lang w:val="hy-AM"/>
        </w:rPr>
        <w:t xml:space="preserve">՝ </w:t>
      </w:r>
      <w:r w:rsidR="004503F0" w:rsidRPr="00D84979">
        <w:rPr>
          <w:lang w:val="hy-AM"/>
        </w:rPr>
        <w:t xml:space="preserve"> </w:t>
      </w:r>
      <w:r w:rsidR="004503F0" w:rsidRPr="00900D2E">
        <w:rPr>
          <w:rFonts w:ascii="GHEA Grapalat" w:hAnsi="GHEA Grapalat" w:cs="Helvetica"/>
          <w:sz w:val="24"/>
          <w:szCs w:val="24"/>
          <w:shd w:val="clear" w:color="auto" w:fill="FFFFFF"/>
          <w:lang w:val="hy-AM"/>
        </w:rPr>
        <w:t>հաստատե</w:t>
      </w:r>
      <w:r w:rsidR="004503F0">
        <w:rPr>
          <w:rFonts w:ascii="GHEA Grapalat" w:hAnsi="GHEA Grapalat" w:cs="Helvetica"/>
          <w:sz w:val="24"/>
          <w:szCs w:val="24"/>
          <w:shd w:val="clear" w:color="auto" w:fill="FFFFFF"/>
          <w:lang w:val="hy-AM"/>
        </w:rPr>
        <w:t>լով</w:t>
      </w:r>
      <w:r w:rsidR="004503F0" w:rsidRPr="00900D2E">
        <w:rPr>
          <w:rFonts w:ascii="GHEA Grapalat" w:hAnsi="GHEA Grapalat" w:cs="Helvetica"/>
          <w:sz w:val="24"/>
          <w:szCs w:val="24"/>
          <w:shd w:val="clear" w:color="auto" w:fill="FFFFFF"/>
          <w:lang w:val="hy-AM"/>
        </w:rPr>
        <w:t xml:space="preserve"> իր պատրաստակամությունն աջակցելու երկու երկրների բարձրագույն աուդիտի մարմինների միջև համագործակցության խորացմանը։</w:t>
      </w:r>
      <w:r w:rsidR="00C15D36">
        <w:rPr>
          <w:lang w:val="hy-AM"/>
        </w:rPr>
        <w:t xml:space="preserve"> </w:t>
      </w:r>
      <w:r w:rsidR="00C15D36">
        <w:rPr>
          <w:rFonts w:ascii="GHEA Grapalat" w:hAnsi="GHEA Grapalat" w:cs="Helvetica"/>
          <w:sz w:val="24"/>
          <w:szCs w:val="24"/>
          <w:shd w:val="clear" w:color="auto" w:fill="FFFFFF"/>
          <w:lang w:val="hy-AM"/>
        </w:rPr>
        <w:t>Ձ</w:t>
      </w:r>
      <w:r w:rsidR="004503F0">
        <w:rPr>
          <w:rFonts w:ascii="GHEA Grapalat" w:hAnsi="GHEA Grapalat" w:cs="Helvetica"/>
          <w:sz w:val="24"/>
          <w:szCs w:val="24"/>
          <w:shd w:val="clear" w:color="auto" w:fill="FFFFFF"/>
          <w:lang w:val="hy-AM"/>
        </w:rPr>
        <w:t xml:space="preserve">եռք է բերվել պայմանավորվածություն </w:t>
      </w:r>
      <w:r w:rsidR="004503F0" w:rsidRPr="008442BB">
        <w:rPr>
          <w:rFonts w:ascii="GHEA Grapalat" w:hAnsi="GHEA Grapalat" w:cs="Helvetica"/>
          <w:sz w:val="24"/>
          <w:szCs w:val="24"/>
          <w:shd w:val="clear" w:color="auto" w:fill="FFFFFF"/>
          <w:lang w:val="hy-AM"/>
        </w:rPr>
        <w:t>INTOSAI-ի միջազգային միջոցառումներից մեկը Հայաստանում կազմակերպելու վերաբերյալ։</w:t>
      </w:r>
    </w:p>
    <w:p w14:paraId="3B4CA0FA" w14:textId="391B63B3" w:rsidR="00451A57" w:rsidRPr="00D04693" w:rsidRDefault="00271009" w:rsidP="00720ABF">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 xml:space="preserve">Հաշվեքննիչ պալատի պատվիրակությունը մասնակցել է </w:t>
      </w:r>
      <w:r w:rsidR="002B3859">
        <w:rPr>
          <w:rFonts w:ascii="GHEA Grapalat" w:hAnsi="GHEA Grapalat" w:cs="Helvetica"/>
          <w:sz w:val="24"/>
          <w:szCs w:val="24"/>
          <w:shd w:val="clear" w:color="auto" w:fill="FFFFFF"/>
          <w:lang w:val="hy-AM"/>
        </w:rPr>
        <w:t>Ռուսաստանի Դաշնության</w:t>
      </w:r>
      <w:r w:rsidR="00624DE0">
        <w:rPr>
          <w:rFonts w:ascii="GHEA Grapalat" w:hAnsi="GHEA Grapalat" w:cs="Helvetica"/>
          <w:sz w:val="24"/>
          <w:szCs w:val="24"/>
          <w:shd w:val="clear" w:color="auto" w:fill="FFFFFF"/>
          <w:lang w:val="hy-AM"/>
        </w:rPr>
        <w:t xml:space="preserve"> ք․ Մոսկվայում կայացած </w:t>
      </w:r>
      <w:r w:rsidRPr="008B51E2">
        <w:rPr>
          <w:rFonts w:ascii="GHEA Grapalat" w:eastAsia="Times New Roman" w:hAnsi="GHEA Grapalat" w:cs="Helvetica"/>
          <w:sz w:val="24"/>
          <w:szCs w:val="24"/>
          <w:shd w:val="clear" w:color="auto" w:fill="FFFFFF"/>
          <w:lang w:val="hy-AM" w:eastAsia="en-GB"/>
        </w:rPr>
        <w:t>ԵԱՏՄ անդամ պետությունների բարձրագույն հաշվեքննիչ մարմինների համատեղ կոլեգիայի</w:t>
      </w:r>
      <w:r>
        <w:rPr>
          <w:rFonts w:ascii="GHEA Grapalat" w:eastAsia="Times New Roman" w:hAnsi="GHEA Grapalat" w:cs="Helvetica"/>
          <w:sz w:val="24"/>
          <w:szCs w:val="24"/>
          <w:shd w:val="clear" w:color="auto" w:fill="FFFFFF"/>
          <w:lang w:val="hy-AM" w:eastAsia="en-GB"/>
        </w:rPr>
        <w:t xml:space="preserve"> նիստին։</w:t>
      </w:r>
    </w:p>
    <w:p w14:paraId="24E7281C" w14:textId="2ADC08DC" w:rsidR="00D04693" w:rsidRDefault="00CD634D" w:rsidP="00CD634D">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 xml:space="preserve">Հաշվեքննիչ պալատի պատվիրակությունը մասնակցել է </w:t>
      </w:r>
      <w:r w:rsidRPr="00CD634D">
        <w:rPr>
          <w:rFonts w:ascii="GHEA Grapalat" w:hAnsi="GHEA Grapalat" w:cs="Helvetica"/>
          <w:sz w:val="24"/>
          <w:szCs w:val="24"/>
          <w:shd w:val="clear" w:color="auto" w:fill="FFFFFF"/>
          <w:lang w:val="hy-AM"/>
        </w:rPr>
        <w:t>ԱՊՀ անդամ պետությունների աուդիտի բարձրագույն մարմինների ղեկավարների խորհրդի 20-րդ</w:t>
      </w:r>
      <w:r>
        <w:rPr>
          <w:rFonts w:ascii="GHEA Grapalat" w:hAnsi="GHEA Grapalat" w:cs="Helvetica"/>
          <w:sz w:val="24"/>
          <w:szCs w:val="24"/>
          <w:shd w:val="clear" w:color="auto" w:fill="FFFFFF"/>
          <w:lang w:val="hy-AM"/>
        </w:rPr>
        <w:t xml:space="preserve"> նիստին՝ առցանց ձևաչափով։</w:t>
      </w:r>
    </w:p>
    <w:p w14:paraId="6AE86850" w14:textId="77777777" w:rsidR="0018406A" w:rsidRDefault="0018406A" w:rsidP="0018406A">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 xml:space="preserve">Հաշվեքննիչ պալատի պատվիրակը մասնակցել է Բարձրագույն հաշվեքննիչ մարմինների եվրոպական կազմակերպության </w:t>
      </w:r>
      <w:r w:rsidRPr="00CC7549">
        <w:rPr>
          <w:rFonts w:ascii="GHEA Grapalat" w:hAnsi="GHEA Grapalat" w:cs="Helvetica"/>
          <w:sz w:val="24"/>
          <w:szCs w:val="24"/>
          <w:shd w:val="clear" w:color="auto" w:fill="FFFFFF"/>
          <w:lang w:val="hy-AM"/>
        </w:rPr>
        <w:t>(</w:t>
      </w:r>
      <w:r w:rsidRPr="00D9431F">
        <w:rPr>
          <w:rFonts w:ascii="GHEA Grapalat" w:hAnsi="GHEA Grapalat" w:cs="Helvetica"/>
          <w:sz w:val="24"/>
          <w:szCs w:val="24"/>
          <w:shd w:val="clear" w:color="auto" w:fill="FFFFFF"/>
          <w:lang w:val="hy-AM"/>
        </w:rPr>
        <w:t>E</w:t>
      </w:r>
      <w:r>
        <w:rPr>
          <w:rFonts w:ascii="GHEA Grapalat" w:hAnsi="GHEA Grapalat" w:cs="Helvetica"/>
          <w:sz w:val="24"/>
          <w:szCs w:val="24"/>
          <w:shd w:val="clear" w:color="auto" w:fill="FFFFFF"/>
          <w:lang w:val="hy-AM"/>
        </w:rPr>
        <w:t>UROSAI</w:t>
      </w:r>
      <w:r w:rsidRPr="00CC7549">
        <w:rPr>
          <w:rFonts w:ascii="GHEA Grapalat" w:hAnsi="GHEA Grapalat" w:cs="Helvetica"/>
          <w:sz w:val="24"/>
          <w:szCs w:val="24"/>
          <w:shd w:val="clear" w:color="auto" w:fill="FFFFFF"/>
          <w:lang w:val="hy-AM"/>
        </w:rPr>
        <w:t xml:space="preserve">) </w:t>
      </w:r>
      <w:r>
        <w:rPr>
          <w:rFonts w:ascii="GHEA Grapalat" w:hAnsi="GHEA Grapalat" w:cs="Helvetica"/>
          <w:sz w:val="24"/>
          <w:szCs w:val="24"/>
          <w:shd w:val="clear" w:color="auto" w:fill="FFFFFF"/>
          <w:lang w:val="hy-AM"/>
        </w:rPr>
        <w:t>բնապահպանական աուդիտի աշխատանքային խմբի</w:t>
      </w:r>
      <w:r w:rsidRPr="0018406A">
        <w:rPr>
          <w:rFonts w:ascii="GHEA Grapalat" w:hAnsi="GHEA Grapalat" w:cs="Helvetica"/>
          <w:sz w:val="24"/>
          <w:szCs w:val="24"/>
          <w:shd w:val="clear" w:color="auto" w:fill="FFFFFF"/>
          <w:lang w:val="hy-AM"/>
        </w:rPr>
        <w:t xml:space="preserve"> </w:t>
      </w:r>
      <w:r>
        <w:rPr>
          <w:rFonts w:ascii="GHEA Grapalat" w:hAnsi="GHEA Grapalat" w:cs="Helvetica"/>
          <w:sz w:val="24"/>
          <w:szCs w:val="24"/>
          <w:shd w:val="clear" w:color="auto" w:fill="FFFFFF"/>
          <w:lang w:val="hy-AM"/>
        </w:rPr>
        <w:t>Չեխիայի Հանրապետության ք․ Պրագայում կայացած ամենամյա նիստին։</w:t>
      </w:r>
    </w:p>
    <w:p w14:paraId="274B06C6" w14:textId="16349F1F" w:rsidR="002701D2" w:rsidRDefault="002701D2" w:rsidP="002701D2">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Հ</w:t>
      </w:r>
      <w:r w:rsidRPr="00C7026A">
        <w:rPr>
          <w:rFonts w:ascii="GHEA Grapalat" w:hAnsi="GHEA Grapalat" w:cs="Helvetica"/>
          <w:sz w:val="24"/>
          <w:szCs w:val="24"/>
          <w:shd w:val="clear" w:color="auto" w:fill="FFFFFF"/>
          <w:lang w:val="hy-AM"/>
        </w:rPr>
        <w:t xml:space="preserve">աշվեքննիչ պալատի </w:t>
      </w:r>
      <w:r>
        <w:rPr>
          <w:rFonts w:ascii="GHEA Grapalat" w:hAnsi="GHEA Grapalat" w:cs="Helvetica"/>
          <w:sz w:val="24"/>
          <w:szCs w:val="24"/>
          <w:shd w:val="clear" w:color="auto" w:fill="FFFFFF"/>
          <w:lang w:val="hy-AM"/>
        </w:rPr>
        <w:t>պատվիրակությունը</w:t>
      </w:r>
      <w:r w:rsidRPr="00C7026A">
        <w:rPr>
          <w:rFonts w:ascii="GHEA Grapalat" w:hAnsi="GHEA Grapalat" w:cs="Helvetica"/>
          <w:sz w:val="24"/>
          <w:szCs w:val="24"/>
          <w:shd w:val="clear" w:color="auto" w:fill="FFFFFF"/>
          <w:lang w:val="hy-AM"/>
        </w:rPr>
        <w:t xml:space="preserve"> ՀՀ ԱԺ պաշտոնական պատվիրակության կազմում մասնակցել է </w:t>
      </w:r>
      <w:r>
        <w:rPr>
          <w:rFonts w:ascii="GHEA Grapalat" w:hAnsi="GHEA Grapalat" w:cs="Helvetica"/>
          <w:sz w:val="24"/>
          <w:szCs w:val="24"/>
          <w:shd w:val="clear" w:color="auto" w:fill="FFFFFF"/>
          <w:lang w:val="hy-AM"/>
        </w:rPr>
        <w:t>գերմանական</w:t>
      </w:r>
      <w:r w:rsidRPr="00C7026A">
        <w:rPr>
          <w:rFonts w:ascii="GHEA Grapalat" w:hAnsi="GHEA Grapalat" w:cs="Helvetica"/>
          <w:sz w:val="24"/>
          <w:szCs w:val="24"/>
          <w:shd w:val="clear" w:color="auto" w:fill="FFFFFF"/>
          <w:lang w:val="hy-AM"/>
        </w:rPr>
        <w:t xml:space="preserve"> փորձի կիրառման </w:t>
      </w:r>
      <w:r>
        <w:rPr>
          <w:rFonts w:ascii="GHEA Grapalat" w:hAnsi="GHEA Grapalat" w:cs="Helvetica"/>
          <w:sz w:val="24"/>
          <w:szCs w:val="24"/>
          <w:shd w:val="clear" w:color="auto" w:fill="FFFFFF"/>
          <w:lang w:val="hy-AM"/>
        </w:rPr>
        <w:t>հնարավորությունների ուսումնասիրման նպատակով</w:t>
      </w:r>
      <w:r w:rsidRPr="00C7026A">
        <w:rPr>
          <w:rFonts w:ascii="GHEA Grapalat" w:hAnsi="GHEA Grapalat" w:cs="Helvetica"/>
          <w:sz w:val="24"/>
          <w:szCs w:val="24"/>
          <w:shd w:val="clear" w:color="auto" w:fill="FFFFFF"/>
          <w:lang w:val="hy-AM"/>
        </w:rPr>
        <w:t xml:space="preserve"> </w:t>
      </w:r>
      <w:r>
        <w:rPr>
          <w:rFonts w:ascii="GHEA Grapalat" w:hAnsi="GHEA Grapalat" w:cs="Helvetica"/>
          <w:sz w:val="24"/>
          <w:szCs w:val="24"/>
          <w:shd w:val="clear" w:color="auto" w:fill="FFFFFF"/>
          <w:lang w:val="hy-AM"/>
        </w:rPr>
        <w:t xml:space="preserve">Գերմանիայի Դաշնության ք․ Դրեզդեն </w:t>
      </w:r>
      <w:r w:rsidRPr="00C7026A">
        <w:rPr>
          <w:rFonts w:ascii="GHEA Grapalat" w:hAnsi="GHEA Grapalat" w:cs="Helvetica"/>
          <w:sz w:val="24"/>
          <w:szCs w:val="24"/>
          <w:shd w:val="clear" w:color="auto" w:fill="FFFFFF"/>
          <w:lang w:val="hy-AM"/>
        </w:rPr>
        <w:t>ճանաչողական այցին</w:t>
      </w:r>
      <w:r>
        <w:rPr>
          <w:rFonts w:ascii="GHEA Grapalat" w:hAnsi="GHEA Grapalat" w:cs="Helvetica"/>
          <w:sz w:val="24"/>
          <w:szCs w:val="24"/>
          <w:shd w:val="clear" w:color="auto" w:fill="FFFFFF"/>
          <w:lang w:val="hy-AM"/>
        </w:rPr>
        <w:t>։</w:t>
      </w:r>
    </w:p>
    <w:p w14:paraId="47F5CA94" w14:textId="1D8FC934" w:rsidR="002701D2" w:rsidRDefault="002701D2" w:rsidP="002701D2">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lastRenderedPageBreak/>
        <w:t>Հաշվեքննիչ պալատի</w:t>
      </w:r>
      <w:r w:rsidRPr="00D516CC">
        <w:rPr>
          <w:rFonts w:ascii="GHEA Grapalat" w:hAnsi="GHEA Grapalat" w:cs="Helvetica"/>
          <w:sz w:val="24"/>
          <w:szCs w:val="24"/>
          <w:shd w:val="clear" w:color="auto" w:fill="FFFFFF"/>
          <w:lang w:val="hy-AM"/>
        </w:rPr>
        <w:t xml:space="preserve"> </w:t>
      </w:r>
      <w:r>
        <w:rPr>
          <w:rFonts w:ascii="GHEA Grapalat" w:hAnsi="GHEA Grapalat" w:cs="Helvetica"/>
          <w:sz w:val="24"/>
          <w:szCs w:val="24"/>
          <w:shd w:val="clear" w:color="auto" w:fill="FFFFFF"/>
          <w:lang w:val="hy-AM"/>
        </w:rPr>
        <w:t xml:space="preserve">պատվիրակը </w:t>
      </w:r>
      <w:r w:rsidR="00595A76">
        <w:rPr>
          <w:rFonts w:ascii="GHEA Grapalat" w:hAnsi="GHEA Grapalat" w:cs="Helvetica"/>
          <w:sz w:val="24"/>
          <w:szCs w:val="24"/>
          <w:shd w:val="clear" w:color="auto" w:fill="FFFFFF"/>
          <w:lang w:val="hy-AM"/>
        </w:rPr>
        <w:t>մասնակցել է Բարձրագույն հաշվեքննիչ մարմինների ասիական կազմակերպության</w:t>
      </w:r>
      <w:r w:rsidR="00595A76" w:rsidRPr="00595A76">
        <w:rPr>
          <w:rFonts w:ascii="GHEA Grapalat" w:hAnsi="GHEA Grapalat" w:cs="Helvetica"/>
          <w:sz w:val="24"/>
          <w:szCs w:val="24"/>
          <w:shd w:val="clear" w:color="auto" w:fill="FFFFFF"/>
          <w:lang w:val="hy-AM"/>
        </w:rPr>
        <w:t xml:space="preserve"> (ASOSAI) </w:t>
      </w:r>
      <w:r w:rsidR="00495B5D">
        <w:rPr>
          <w:rFonts w:ascii="GHEA Grapalat" w:hAnsi="GHEA Grapalat" w:cs="Helvetica"/>
          <w:sz w:val="24"/>
          <w:szCs w:val="24"/>
          <w:shd w:val="clear" w:color="auto" w:fill="FFFFFF"/>
          <w:lang w:val="hy-AM"/>
        </w:rPr>
        <w:t xml:space="preserve">Ինդոնեզիայի ք․ Բալիում </w:t>
      </w:r>
      <w:r w:rsidR="00A91D55">
        <w:rPr>
          <w:rFonts w:ascii="GHEA Grapalat" w:hAnsi="GHEA Grapalat" w:cs="Helvetica"/>
          <w:sz w:val="24"/>
          <w:szCs w:val="24"/>
          <w:shd w:val="clear" w:color="auto" w:fill="FFFFFF"/>
          <w:lang w:val="hy-AM"/>
        </w:rPr>
        <w:t xml:space="preserve">կազմակերպված </w:t>
      </w:r>
      <w:r w:rsidR="007F0F56">
        <w:rPr>
          <w:rFonts w:ascii="GHEA Grapalat" w:hAnsi="GHEA Grapalat" w:cs="Helvetica"/>
          <w:sz w:val="24"/>
          <w:szCs w:val="24"/>
          <w:shd w:val="clear" w:color="auto" w:fill="FFFFFF"/>
          <w:lang w:val="hy-AM"/>
        </w:rPr>
        <w:t>«</w:t>
      </w:r>
      <w:r w:rsidR="00E962B0">
        <w:rPr>
          <w:rFonts w:ascii="GHEA Grapalat" w:hAnsi="GHEA Grapalat" w:cs="Helvetica"/>
          <w:sz w:val="24"/>
          <w:szCs w:val="24"/>
          <w:shd w:val="clear" w:color="auto" w:fill="FFFFFF"/>
          <w:lang w:val="hy-AM"/>
        </w:rPr>
        <w:t>Հանրության սպասելիքները բարձրագույն հաշվեքննիչ մարմիններից</w:t>
      </w:r>
      <w:r w:rsidR="007F0F56">
        <w:rPr>
          <w:rFonts w:ascii="GHEA Grapalat" w:hAnsi="GHEA Grapalat" w:cs="Helvetica"/>
          <w:sz w:val="24"/>
          <w:szCs w:val="24"/>
          <w:shd w:val="clear" w:color="auto" w:fill="FFFFFF"/>
          <w:lang w:val="hy-AM"/>
        </w:rPr>
        <w:t>»</w:t>
      </w:r>
      <w:r w:rsidR="00E962B0">
        <w:rPr>
          <w:rFonts w:ascii="GHEA Grapalat" w:hAnsi="GHEA Grapalat" w:cs="Helvetica"/>
          <w:sz w:val="24"/>
          <w:szCs w:val="24"/>
          <w:shd w:val="clear" w:color="auto" w:fill="FFFFFF"/>
          <w:lang w:val="hy-AM"/>
        </w:rPr>
        <w:t xml:space="preserve"> թեմայով</w:t>
      </w:r>
      <w:r w:rsidR="00595A76">
        <w:rPr>
          <w:rFonts w:ascii="GHEA Grapalat" w:hAnsi="GHEA Grapalat" w:cs="Helvetica"/>
          <w:sz w:val="24"/>
          <w:szCs w:val="24"/>
          <w:shd w:val="clear" w:color="auto" w:fill="FFFFFF"/>
          <w:lang w:val="hy-AM"/>
        </w:rPr>
        <w:t xml:space="preserve"> վերապատրաստման ծրագրին</w:t>
      </w:r>
      <w:r w:rsidR="006C0337">
        <w:rPr>
          <w:rFonts w:ascii="GHEA Grapalat" w:hAnsi="GHEA Grapalat" w:cs="Helvetica"/>
          <w:sz w:val="24"/>
          <w:szCs w:val="24"/>
          <w:shd w:val="clear" w:color="auto" w:fill="FFFFFF"/>
          <w:lang w:val="hy-AM"/>
        </w:rPr>
        <w:t>։</w:t>
      </w:r>
    </w:p>
    <w:p w14:paraId="25D69031" w14:textId="77777777" w:rsidR="0018406A" w:rsidRDefault="0018406A" w:rsidP="0018406A">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Հաշվեքննիչ պալատի պատվիրակը մասնակցել է Չեխիայի Հանրապետության ք․ Պրագայում</w:t>
      </w:r>
      <w:r w:rsidRPr="00190C8B">
        <w:rPr>
          <w:rFonts w:ascii="GHEA Grapalat" w:hAnsi="GHEA Grapalat" w:cs="Helvetica"/>
          <w:sz w:val="24"/>
          <w:szCs w:val="24"/>
          <w:shd w:val="clear" w:color="auto" w:fill="FFFFFF"/>
          <w:lang w:val="hy-AM"/>
        </w:rPr>
        <w:t xml:space="preserve"> INTOSAI IDI </w:t>
      </w:r>
      <w:r>
        <w:rPr>
          <w:rFonts w:ascii="GHEA Grapalat" w:hAnsi="GHEA Grapalat" w:cs="Helvetica"/>
          <w:sz w:val="24"/>
          <w:szCs w:val="24"/>
          <w:shd w:val="clear" w:color="auto" w:fill="FFFFFF"/>
          <w:lang w:val="hy-AM"/>
        </w:rPr>
        <w:t xml:space="preserve">կողմից կազմակերպված «Բարձրագույն հաշվեքննիչ մարմինների անկախության ապահովման» աշխատաժողովին։ </w:t>
      </w:r>
    </w:p>
    <w:p w14:paraId="2A162B5A" w14:textId="22C49B85" w:rsidR="002701D2" w:rsidRDefault="002701D2" w:rsidP="002701D2">
      <w:pPr>
        <w:pStyle w:val="ListParagraph"/>
        <w:numPr>
          <w:ilvl w:val="0"/>
          <w:numId w:val="19"/>
        </w:numPr>
        <w:jc w:val="both"/>
        <w:rPr>
          <w:rFonts w:ascii="GHEA Grapalat" w:hAnsi="GHEA Grapalat" w:cs="Helvetica"/>
          <w:sz w:val="24"/>
          <w:szCs w:val="24"/>
          <w:shd w:val="clear" w:color="auto" w:fill="FFFFFF"/>
          <w:lang w:val="hy-AM"/>
        </w:rPr>
      </w:pPr>
      <w:r>
        <w:rPr>
          <w:rFonts w:ascii="GHEA Grapalat" w:hAnsi="GHEA Grapalat" w:cs="Helvetica"/>
          <w:sz w:val="24"/>
          <w:szCs w:val="24"/>
          <w:shd w:val="clear" w:color="auto" w:fill="FFFFFF"/>
          <w:lang w:val="hy-AM"/>
        </w:rPr>
        <w:t>Հաշվեքննիչ պալատի</w:t>
      </w:r>
      <w:r w:rsidRPr="00D516CC">
        <w:rPr>
          <w:rFonts w:ascii="GHEA Grapalat" w:hAnsi="GHEA Grapalat" w:cs="Helvetica"/>
          <w:sz w:val="24"/>
          <w:szCs w:val="24"/>
          <w:shd w:val="clear" w:color="auto" w:fill="FFFFFF"/>
          <w:lang w:val="hy-AM"/>
        </w:rPr>
        <w:t xml:space="preserve"> </w:t>
      </w:r>
      <w:r>
        <w:rPr>
          <w:rFonts w:ascii="GHEA Grapalat" w:hAnsi="GHEA Grapalat" w:cs="Helvetica"/>
          <w:sz w:val="24"/>
          <w:szCs w:val="24"/>
          <w:shd w:val="clear" w:color="auto" w:fill="FFFFFF"/>
          <w:lang w:val="hy-AM"/>
        </w:rPr>
        <w:t>պատվիրակությունը Լեհաստանի Հանրապետության ք․ Վարշավայում մասնակցել է «</w:t>
      </w:r>
      <w:r w:rsidRPr="00395FD2">
        <w:rPr>
          <w:rFonts w:ascii="GHEA Grapalat" w:hAnsi="GHEA Grapalat" w:cs="Helvetica"/>
          <w:sz w:val="24"/>
          <w:szCs w:val="24"/>
          <w:shd w:val="clear" w:color="auto" w:fill="FFFFFF"/>
          <w:lang w:val="hy-AM"/>
        </w:rPr>
        <w:t xml:space="preserve">EUROSAI </w:t>
      </w:r>
      <w:r>
        <w:rPr>
          <w:rFonts w:ascii="GHEA Grapalat" w:hAnsi="GHEA Grapalat" w:cs="Helvetica"/>
          <w:sz w:val="24"/>
          <w:szCs w:val="24"/>
          <w:shd w:val="clear" w:color="auto" w:fill="FFFFFF"/>
          <w:lang w:val="hy-AM"/>
        </w:rPr>
        <w:t>աուդիտի մեթոդաբանության» թեմայով միջազգային աշխատաժողովին։</w:t>
      </w:r>
    </w:p>
    <w:p w14:paraId="6B8EF97B" w14:textId="77777777" w:rsidR="0018406A" w:rsidRDefault="0018406A" w:rsidP="0018406A">
      <w:pPr>
        <w:pStyle w:val="ListParagraph"/>
        <w:jc w:val="both"/>
        <w:rPr>
          <w:rFonts w:ascii="GHEA Grapalat" w:hAnsi="GHEA Grapalat" w:cs="Helvetica"/>
          <w:sz w:val="24"/>
          <w:szCs w:val="24"/>
          <w:shd w:val="clear" w:color="auto" w:fill="FFFFFF"/>
          <w:lang w:val="hy-AM"/>
        </w:rPr>
      </w:pPr>
    </w:p>
    <w:p w14:paraId="682FD00D" w14:textId="77777777" w:rsidR="00C427DC" w:rsidRPr="00505C40" w:rsidRDefault="00C427DC" w:rsidP="00C427DC">
      <w:pPr>
        <w:spacing w:after="120" w:line="276" w:lineRule="auto"/>
        <w:jc w:val="both"/>
        <w:rPr>
          <w:rFonts w:ascii="GHEA Grapalat" w:hAnsi="GHEA Grapalat"/>
          <w:b/>
          <w:color w:val="1F497D" w:themeColor="text2"/>
          <w:sz w:val="24"/>
          <w:szCs w:val="24"/>
          <w:shd w:val="clear" w:color="auto" w:fill="FFFFFF"/>
          <w:lang w:val="hy-AM"/>
        </w:rPr>
      </w:pPr>
      <w:r w:rsidRPr="00505C40">
        <w:rPr>
          <w:rFonts w:ascii="GHEA Grapalat" w:hAnsi="GHEA Grapalat"/>
          <w:b/>
          <w:color w:val="1F497D" w:themeColor="text2"/>
          <w:sz w:val="24"/>
          <w:szCs w:val="24"/>
          <w:shd w:val="clear" w:color="auto" w:fill="FFFFFF"/>
          <w:lang w:val="hy-AM"/>
        </w:rPr>
        <w:t>ԵԱՏՄ ՀԱՄԱՏԵՂ ՀՍԿՈՂԱԿԱՆ ՄԻՋՈՑԱՌՈՒՄՆԵՐ</w:t>
      </w:r>
    </w:p>
    <w:p w14:paraId="0D4D77B0" w14:textId="77777777" w:rsidR="00C427DC" w:rsidRPr="00505C40" w:rsidRDefault="00C427DC" w:rsidP="00C427DC">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Ներմուծման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մաքսատուրքերի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գումարների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բաշխման, ԵԱՏՄ անդամ</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պետությունների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բյուջեների</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փոխանցման</w:t>
      </w:r>
      <w:r w:rsidRPr="00505C40">
        <w:rPr>
          <w:rFonts w:ascii="GHEA Grapalat" w:hAnsi="GHEA Grapalat"/>
          <w:b/>
          <w:sz w:val="24"/>
          <w:szCs w:val="24"/>
          <w:lang w:val="hy-AM"/>
        </w:rPr>
        <w:t xml:space="preserve"> </w:t>
      </w:r>
      <w:r w:rsidRPr="00505C40">
        <w:rPr>
          <w:rFonts w:ascii="GHEA Grapalat" w:hAnsi="GHEA Grapalat" w:cs="Sylfaen"/>
          <w:b/>
          <w:sz w:val="24"/>
          <w:szCs w:val="24"/>
          <w:lang w:val="hy-AM"/>
        </w:rPr>
        <w:t>վերաբերյալ</w:t>
      </w:r>
    </w:p>
    <w:p w14:paraId="33EA465C" w14:textId="4B855B49" w:rsidR="00C427DC" w:rsidRDefault="00C427DC" w:rsidP="00C427DC">
      <w:pPr>
        <w:spacing w:before="120" w:after="120" w:line="276" w:lineRule="auto"/>
        <w:ind w:firstLine="720"/>
        <w:jc w:val="both"/>
        <w:rPr>
          <w:rFonts w:ascii="GHEA Grapalat" w:hAnsi="GHEA Grapalat"/>
          <w:sz w:val="24"/>
          <w:szCs w:val="24"/>
          <w:lang w:val="hy-AM"/>
        </w:rPr>
      </w:pPr>
      <w:r w:rsidRPr="00505C40">
        <w:rPr>
          <w:rFonts w:ascii="GHEA Grapalat" w:hAnsi="GHEA Grapalat"/>
          <w:sz w:val="24"/>
          <w:szCs w:val="24"/>
          <w:lang w:val="hy-AM"/>
        </w:rPr>
        <w:t xml:space="preserve">Ղեկավարվելով «Եվրասիական տնտեսական միության մասին» 2014 թվականի մայիսի 29-ի պայմանագրի 5-րդ հավելվածի արձանագրության 53-րդ կետի դրույթով, </w:t>
      </w:r>
      <w:r w:rsidR="00A54092" w:rsidRPr="00A54092">
        <w:rPr>
          <w:rFonts w:ascii="GHEA Grapalat" w:hAnsi="GHEA Grapalat"/>
          <w:sz w:val="24"/>
          <w:szCs w:val="24"/>
          <w:lang w:val="hy-AM"/>
        </w:rPr>
        <w:t xml:space="preserve">«Ներմուծման մաքսատուրքերի (համարժեք այլ տուրքերի, հարկերի եւ վճարների) գումարները հաշվեգրելու եւ բաշխելու, դրանք որպես եկամուտ Եվրասիական տնտեսական միության անդամ պետությունների բյուջեներ փոխանցելու կարգի պահպանման հարցերին ուղղված համատեղ </w:t>
      </w:r>
      <w:r w:rsidR="00B210D6">
        <w:rPr>
          <w:rFonts w:ascii="GHEA Grapalat" w:hAnsi="GHEA Grapalat"/>
          <w:sz w:val="24"/>
          <w:szCs w:val="24"/>
          <w:lang w:val="hy-AM"/>
        </w:rPr>
        <w:t>հսկողական</w:t>
      </w:r>
      <w:r w:rsidR="00A54092" w:rsidRPr="00A54092">
        <w:rPr>
          <w:rFonts w:ascii="GHEA Grapalat" w:hAnsi="GHEA Grapalat"/>
          <w:sz w:val="24"/>
          <w:szCs w:val="24"/>
          <w:lang w:val="hy-AM"/>
        </w:rPr>
        <w:t xml:space="preserve"> միջոցառումների անցկացման մասին»</w:t>
      </w:r>
      <w:r w:rsidR="00A54092">
        <w:rPr>
          <w:rFonts w:ascii="GHEA Grapalat" w:hAnsi="GHEA Grapalat"/>
          <w:sz w:val="24"/>
          <w:szCs w:val="24"/>
          <w:lang w:val="hy-AM"/>
        </w:rPr>
        <w:t xml:space="preserve"> </w:t>
      </w:r>
      <w:r w:rsidRPr="00505C40">
        <w:rPr>
          <w:rFonts w:ascii="GHEA Grapalat" w:hAnsi="GHEA Grapalat"/>
          <w:sz w:val="24"/>
          <w:szCs w:val="24"/>
          <w:lang w:val="hy-AM"/>
        </w:rPr>
        <w:t xml:space="preserve">համաձայնագրով և </w:t>
      </w:r>
      <w:r w:rsidR="00BE2E69" w:rsidRPr="00BE2E69">
        <w:rPr>
          <w:rFonts w:ascii="GHEA Grapalat" w:hAnsi="GHEA Grapalat"/>
          <w:sz w:val="24"/>
          <w:szCs w:val="24"/>
          <w:lang w:val="hy-AM"/>
        </w:rPr>
        <w:t>բարձրագույն հաշվեքննիչ մարմինների կողմից հաստատված ծրագրով</w:t>
      </w:r>
      <w:r w:rsidRPr="00505C40">
        <w:rPr>
          <w:rFonts w:ascii="GHEA Grapalat" w:hAnsi="GHEA Grapalat"/>
          <w:sz w:val="24"/>
          <w:szCs w:val="24"/>
          <w:lang w:val="hy-AM"/>
        </w:rPr>
        <w:t xml:space="preserve">՝ ԵԱՏՄ </w:t>
      </w:r>
      <w:r w:rsidRPr="00505C40">
        <w:rPr>
          <w:rFonts w:ascii="GHEA Grapalat" w:hAnsi="GHEA Grapalat" w:cs="Sylfaen"/>
          <w:sz w:val="24"/>
          <w:szCs w:val="24"/>
          <w:lang w:val="hy-AM"/>
        </w:rPr>
        <w:t>բարձրագույն</w:t>
      </w:r>
      <w:r w:rsidRPr="00505C40">
        <w:rPr>
          <w:rFonts w:ascii="GHEA Grapalat" w:hAnsi="GHEA Grapalat"/>
          <w:sz w:val="24"/>
          <w:szCs w:val="24"/>
          <w:lang w:val="hy-AM"/>
        </w:rPr>
        <w:t xml:space="preserve"> հավեքննիչ </w:t>
      </w:r>
      <w:r w:rsidRPr="00505C40">
        <w:rPr>
          <w:rFonts w:ascii="GHEA Grapalat" w:hAnsi="GHEA Grapalat" w:cs="Sylfaen"/>
          <w:sz w:val="24"/>
          <w:szCs w:val="24"/>
          <w:lang w:val="hy-AM"/>
        </w:rPr>
        <w:t>մարմինների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կողմից</w:t>
      </w:r>
      <w:r w:rsidRPr="00505C40">
        <w:rPr>
          <w:rFonts w:ascii="GHEA Grapalat" w:hAnsi="GHEA Grapalat"/>
          <w:sz w:val="24"/>
          <w:szCs w:val="24"/>
          <w:lang w:val="hy-AM"/>
        </w:rPr>
        <w:t xml:space="preserve"> ԵԱՏՄ անդամ պետությունների</w:t>
      </w:r>
      <w:r w:rsidRPr="00505C40">
        <w:rPr>
          <w:rFonts w:ascii="GHEA Grapalat" w:hAnsi="GHEA Grapalat" w:cs="Sylfaen"/>
          <w:sz w:val="24"/>
          <w:szCs w:val="24"/>
          <w:lang w:val="hy-AM"/>
        </w:rPr>
        <w:t xml:space="preserve"> լիազորված մարմիններում </w:t>
      </w:r>
      <w:r w:rsidRPr="00505C40">
        <w:rPr>
          <w:rFonts w:ascii="GHEA Grapalat" w:hAnsi="GHEA Grapalat"/>
          <w:sz w:val="24"/>
          <w:szCs w:val="24"/>
          <w:lang w:val="hy-AM"/>
        </w:rPr>
        <w:t xml:space="preserve">(գանձապետարաններում) վերահսկողություն է </w:t>
      </w:r>
      <w:r w:rsidRPr="00505C40">
        <w:rPr>
          <w:rFonts w:ascii="GHEA Grapalat" w:hAnsi="GHEA Grapalat" w:cs="Sylfaen"/>
          <w:sz w:val="24"/>
          <w:szCs w:val="24"/>
          <w:lang w:val="hy-AM"/>
        </w:rPr>
        <w:t>իրականացվել</w:t>
      </w:r>
      <w:r w:rsidRPr="00505C40">
        <w:rPr>
          <w:rFonts w:ascii="GHEA Grapalat" w:hAnsi="GHEA Grapalat"/>
          <w:sz w:val="24"/>
          <w:szCs w:val="24"/>
          <w:lang w:val="hy-AM"/>
        </w:rPr>
        <w:t xml:space="preserve"> 202</w:t>
      </w:r>
      <w:r w:rsidRPr="00B15B88">
        <w:rPr>
          <w:rFonts w:ascii="GHEA Grapalat" w:hAnsi="GHEA Grapalat"/>
          <w:sz w:val="24"/>
          <w:szCs w:val="24"/>
          <w:lang w:val="hy-AM"/>
        </w:rPr>
        <w:t>2</w:t>
      </w:r>
      <w:r w:rsidRPr="00505C40">
        <w:rPr>
          <w:rFonts w:ascii="GHEA Grapalat" w:hAnsi="GHEA Grapalat"/>
          <w:sz w:val="24"/>
          <w:szCs w:val="24"/>
          <w:lang w:val="hy-AM"/>
        </w:rPr>
        <w:t xml:space="preserve"> թվականին </w:t>
      </w:r>
      <w:r w:rsidRPr="00505C40">
        <w:rPr>
          <w:rFonts w:ascii="GHEA Grapalat" w:hAnsi="GHEA Grapalat" w:cs="Sylfaen"/>
          <w:sz w:val="24"/>
          <w:szCs w:val="24"/>
          <w:lang w:val="hy-AM"/>
        </w:rPr>
        <w:t>ներմուծման</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մաքսատուրքերի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գումարների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բաշխման</w:t>
      </w:r>
      <w:r w:rsidRPr="00505C40">
        <w:rPr>
          <w:rFonts w:ascii="GHEA Grapalat" w:hAnsi="GHEA Grapalat"/>
          <w:sz w:val="24"/>
          <w:szCs w:val="24"/>
          <w:lang w:val="hy-AM"/>
        </w:rPr>
        <w:t>, ԵԱՏՄ</w:t>
      </w:r>
      <w:r w:rsidRPr="00505C40">
        <w:rPr>
          <w:rFonts w:ascii="GHEA Grapalat" w:hAnsi="GHEA Grapalat" w:cs="Sylfaen"/>
          <w:sz w:val="24"/>
          <w:szCs w:val="24"/>
          <w:lang w:val="hy-AM"/>
        </w:rPr>
        <w:t xml:space="preserve"> անդամ</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պետությունների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բյուջեների</w:t>
      </w:r>
      <w:r w:rsidRPr="00505C40">
        <w:rPr>
          <w:rFonts w:ascii="GHEA Grapalat" w:hAnsi="GHEA Grapalat"/>
          <w:sz w:val="24"/>
          <w:szCs w:val="24"/>
          <w:lang w:val="hy-AM"/>
        </w:rPr>
        <w:t xml:space="preserve"> </w:t>
      </w:r>
      <w:r w:rsidRPr="00505C40">
        <w:rPr>
          <w:rFonts w:ascii="GHEA Grapalat" w:hAnsi="GHEA Grapalat" w:cs="Sylfaen"/>
          <w:sz w:val="24"/>
          <w:szCs w:val="24"/>
          <w:lang w:val="hy-AM"/>
        </w:rPr>
        <w:t>փոխանցման</w:t>
      </w:r>
      <w:r w:rsidRPr="00505C40">
        <w:rPr>
          <w:rFonts w:ascii="GHEA Grapalat" w:hAnsi="GHEA Grapalat"/>
          <w:sz w:val="24"/>
          <w:szCs w:val="24"/>
          <w:lang w:val="hy-AM"/>
        </w:rPr>
        <w:t xml:space="preserve"> ճշտության </w:t>
      </w:r>
      <w:r w:rsidRPr="00505C40">
        <w:rPr>
          <w:rFonts w:ascii="GHEA Grapalat" w:hAnsi="GHEA Grapalat" w:cs="Sylfaen"/>
          <w:sz w:val="24"/>
          <w:szCs w:val="24"/>
          <w:lang w:val="hy-AM"/>
        </w:rPr>
        <w:t xml:space="preserve">նկատմամբ: </w:t>
      </w:r>
      <w:r w:rsidRPr="00505C40">
        <w:rPr>
          <w:rFonts w:ascii="GHEA Grapalat" w:hAnsi="GHEA Grapalat"/>
          <w:sz w:val="24"/>
          <w:szCs w:val="24"/>
          <w:lang w:val="hy-AM"/>
        </w:rPr>
        <w:t>202</w:t>
      </w:r>
      <w:r w:rsidRPr="00B15B88">
        <w:rPr>
          <w:rFonts w:ascii="GHEA Grapalat" w:hAnsi="GHEA Grapalat"/>
          <w:sz w:val="24"/>
          <w:szCs w:val="24"/>
          <w:lang w:val="hy-AM"/>
        </w:rPr>
        <w:t>3</w:t>
      </w:r>
      <w:r w:rsidRPr="00505C40">
        <w:rPr>
          <w:rFonts w:ascii="GHEA Grapalat" w:hAnsi="GHEA Grapalat"/>
          <w:sz w:val="24"/>
          <w:szCs w:val="24"/>
          <w:lang w:val="hy-AM"/>
        </w:rPr>
        <w:t xml:space="preserve"> թվականի համատեղ հսկողական միջոցառման պատասխանատուն </w:t>
      </w:r>
      <w:r w:rsidRPr="00B15B88">
        <w:rPr>
          <w:rFonts w:ascii="GHEA Grapalat" w:hAnsi="GHEA Grapalat"/>
          <w:sz w:val="24"/>
          <w:szCs w:val="24"/>
          <w:lang w:val="hy-AM"/>
        </w:rPr>
        <w:t>Ռուսաստանի Դաշնության</w:t>
      </w:r>
      <w:r w:rsidRPr="00505C40">
        <w:rPr>
          <w:rFonts w:ascii="GHEA Grapalat" w:hAnsi="GHEA Grapalat"/>
          <w:sz w:val="24"/>
          <w:szCs w:val="24"/>
          <w:lang w:val="hy-AM"/>
        </w:rPr>
        <w:t xml:space="preserve"> բարձրագույն հաշվեքննիչ մարմի</w:t>
      </w:r>
      <w:r w:rsidR="00A35121">
        <w:rPr>
          <w:rFonts w:ascii="GHEA Grapalat" w:hAnsi="GHEA Grapalat"/>
          <w:sz w:val="24"/>
          <w:szCs w:val="24"/>
          <w:lang w:val="hy-AM"/>
        </w:rPr>
        <w:t>ն</w:t>
      </w:r>
      <w:r w:rsidRPr="00505C40">
        <w:rPr>
          <w:rFonts w:ascii="GHEA Grapalat" w:hAnsi="GHEA Grapalat"/>
          <w:sz w:val="24"/>
          <w:szCs w:val="24"/>
          <w:lang w:val="hy-AM"/>
        </w:rPr>
        <w:t xml:space="preserve">ն էր: </w:t>
      </w:r>
    </w:p>
    <w:p w14:paraId="3D99F3E4" w14:textId="35BAD61E" w:rsidR="00C427DC" w:rsidRPr="00A07F7B" w:rsidRDefault="00C427DC" w:rsidP="00C427DC">
      <w:pPr>
        <w:spacing w:before="120" w:after="120" w:line="276" w:lineRule="auto"/>
        <w:ind w:firstLine="720"/>
        <w:jc w:val="both"/>
        <w:rPr>
          <w:rFonts w:ascii="GHEA Grapalat" w:hAnsi="GHEA Grapalat" w:cs="Sylfaen"/>
          <w:sz w:val="24"/>
          <w:szCs w:val="24"/>
          <w:lang w:val="hy-AM"/>
        </w:rPr>
      </w:pPr>
      <w:r w:rsidRPr="00780D5E">
        <w:rPr>
          <w:rFonts w:ascii="GHEA Grapalat" w:hAnsi="GHEA Grapalat"/>
          <w:sz w:val="24"/>
          <w:szCs w:val="24"/>
          <w:lang w:val="hy-AM"/>
        </w:rPr>
        <w:t xml:space="preserve">Վերահսկողական միջոցառումների ընթացքում </w:t>
      </w:r>
      <w:r>
        <w:rPr>
          <w:rFonts w:ascii="GHEA Grapalat" w:hAnsi="GHEA Grapalat"/>
          <w:sz w:val="24"/>
          <w:szCs w:val="24"/>
          <w:lang w:val="hy-AM"/>
        </w:rPr>
        <w:t xml:space="preserve">յուրաքանչյուր վերահսկողության օբյեկտում </w:t>
      </w:r>
      <w:r w:rsidRPr="00505C40">
        <w:rPr>
          <w:rFonts w:ascii="GHEA Grapalat" w:hAnsi="GHEA Grapalat"/>
          <w:sz w:val="24"/>
          <w:szCs w:val="24"/>
          <w:lang w:val="hy-AM"/>
        </w:rPr>
        <w:t>ԵԱՏՄ անդամ պետությունների բարձրագույն հաշվեքննիչ մարմինների կողմից հսկողական միջոցառումների վերաբերյալ</w:t>
      </w:r>
      <w:r w:rsidRPr="00780D5E">
        <w:rPr>
          <w:rFonts w:ascii="GHEA Grapalat" w:hAnsi="GHEA Grapalat"/>
          <w:sz w:val="24"/>
          <w:szCs w:val="24"/>
          <w:lang w:val="hy-AM"/>
        </w:rPr>
        <w:t xml:space="preserve"> կազմվել են համապատասխան ակտեր, </w:t>
      </w:r>
      <w:r>
        <w:rPr>
          <w:rFonts w:ascii="GHEA Grapalat" w:hAnsi="GHEA Grapalat"/>
          <w:sz w:val="24"/>
          <w:szCs w:val="24"/>
          <w:lang w:val="hy-AM"/>
        </w:rPr>
        <w:t>որոնց</w:t>
      </w:r>
      <w:r w:rsidRPr="00780D5E">
        <w:rPr>
          <w:rFonts w:ascii="GHEA Grapalat" w:hAnsi="GHEA Grapalat"/>
          <w:sz w:val="24"/>
          <w:szCs w:val="24"/>
          <w:lang w:val="hy-AM"/>
        </w:rPr>
        <w:t xml:space="preserve"> ամփոփումից հետո կազմվել է </w:t>
      </w:r>
      <w:r w:rsidRPr="00505C40">
        <w:rPr>
          <w:rFonts w:ascii="GHEA Grapalat" w:hAnsi="GHEA Grapalat"/>
          <w:sz w:val="24"/>
          <w:szCs w:val="24"/>
          <w:lang w:val="hy-AM"/>
        </w:rPr>
        <w:t>ամփոփ</w:t>
      </w:r>
      <w:r w:rsidRPr="00780D5E">
        <w:rPr>
          <w:rFonts w:ascii="GHEA Grapalat" w:hAnsi="GHEA Grapalat"/>
          <w:sz w:val="24"/>
          <w:szCs w:val="24"/>
          <w:lang w:val="hy-AM"/>
        </w:rPr>
        <w:t xml:space="preserve"> հաշվետվություն</w:t>
      </w:r>
      <w:r w:rsidR="003D1BF0">
        <w:rPr>
          <w:rFonts w:ascii="GHEA Grapalat" w:hAnsi="GHEA Grapalat"/>
          <w:sz w:val="24"/>
          <w:szCs w:val="24"/>
          <w:lang w:val="hy-AM"/>
        </w:rPr>
        <w:t xml:space="preserve">, </w:t>
      </w:r>
      <w:r w:rsidRPr="00780D5E">
        <w:rPr>
          <w:rFonts w:ascii="GHEA Grapalat" w:hAnsi="GHEA Grapalat"/>
          <w:sz w:val="24"/>
          <w:szCs w:val="24"/>
          <w:lang w:val="hy-AM"/>
        </w:rPr>
        <w:t xml:space="preserve">որը հաստատվել է </w:t>
      </w:r>
      <w:r w:rsidRPr="00505C40">
        <w:rPr>
          <w:rFonts w:ascii="GHEA Grapalat" w:hAnsi="GHEA Grapalat"/>
          <w:sz w:val="24"/>
          <w:szCs w:val="24"/>
          <w:lang w:val="hy-AM"/>
        </w:rPr>
        <w:t>202</w:t>
      </w:r>
      <w:r w:rsidRPr="00B15B88">
        <w:rPr>
          <w:rFonts w:ascii="GHEA Grapalat" w:hAnsi="GHEA Grapalat"/>
          <w:sz w:val="24"/>
          <w:szCs w:val="24"/>
          <w:lang w:val="hy-AM"/>
        </w:rPr>
        <w:t>3</w:t>
      </w:r>
      <w:r w:rsidRPr="00505C40">
        <w:rPr>
          <w:rFonts w:ascii="GHEA Grapalat" w:hAnsi="GHEA Grapalat"/>
          <w:sz w:val="24"/>
          <w:szCs w:val="24"/>
          <w:lang w:val="hy-AM"/>
        </w:rPr>
        <w:t xml:space="preserve"> թվականի </w:t>
      </w:r>
      <w:r w:rsidRPr="00FD3337">
        <w:rPr>
          <w:rFonts w:ascii="GHEA Grapalat" w:hAnsi="GHEA Grapalat"/>
          <w:sz w:val="24"/>
          <w:szCs w:val="24"/>
          <w:lang w:val="hy-AM"/>
        </w:rPr>
        <w:t>նոյեմբե</w:t>
      </w:r>
      <w:r w:rsidRPr="00505C40">
        <w:rPr>
          <w:rFonts w:ascii="GHEA Grapalat" w:hAnsi="GHEA Grapalat"/>
          <w:sz w:val="24"/>
          <w:szCs w:val="24"/>
          <w:lang w:val="hy-AM"/>
        </w:rPr>
        <w:t>րի 2</w:t>
      </w:r>
      <w:r w:rsidRPr="00FD3337">
        <w:rPr>
          <w:rFonts w:ascii="GHEA Grapalat" w:hAnsi="GHEA Grapalat"/>
          <w:sz w:val="24"/>
          <w:szCs w:val="24"/>
          <w:lang w:val="hy-AM"/>
        </w:rPr>
        <w:t>8</w:t>
      </w:r>
      <w:r w:rsidRPr="00505C40">
        <w:rPr>
          <w:rFonts w:ascii="GHEA Grapalat" w:hAnsi="GHEA Grapalat"/>
          <w:sz w:val="24"/>
          <w:szCs w:val="24"/>
          <w:lang w:val="hy-AM"/>
        </w:rPr>
        <w:t>-ին</w:t>
      </w:r>
      <w:r w:rsidR="003D1BF0">
        <w:rPr>
          <w:rFonts w:ascii="GHEA Grapalat" w:hAnsi="GHEA Grapalat"/>
          <w:sz w:val="24"/>
          <w:szCs w:val="24"/>
          <w:lang w:val="hy-AM"/>
        </w:rPr>
        <w:t xml:space="preserve"> </w:t>
      </w:r>
      <w:r w:rsidRPr="00B15B88">
        <w:rPr>
          <w:rFonts w:ascii="GHEA Grapalat" w:hAnsi="GHEA Grapalat"/>
          <w:sz w:val="24"/>
          <w:szCs w:val="24"/>
          <w:lang w:val="hy-AM"/>
        </w:rPr>
        <w:t>ք.</w:t>
      </w:r>
      <w:r w:rsidR="003D1BF0">
        <w:rPr>
          <w:rFonts w:ascii="GHEA Grapalat" w:hAnsi="GHEA Grapalat"/>
          <w:sz w:val="24"/>
          <w:szCs w:val="24"/>
          <w:lang w:val="hy-AM"/>
        </w:rPr>
        <w:t xml:space="preserve"> </w:t>
      </w:r>
      <w:r w:rsidRPr="00B15B88">
        <w:rPr>
          <w:rFonts w:ascii="GHEA Grapalat" w:hAnsi="GHEA Grapalat"/>
          <w:sz w:val="24"/>
          <w:szCs w:val="24"/>
          <w:lang w:val="hy-AM"/>
        </w:rPr>
        <w:t>Մոսկվայում</w:t>
      </w:r>
      <w:r w:rsidRPr="00505C40">
        <w:rPr>
          <w:rFonts w:ascii="GHEA Grapalat" w:hAnsi="GHEA Grapalat"/>
          <w:sz w:val="24"/>
          <w:szCs w:val="24"/>
          <w:lang w:val="hy-AM"/>
        </w:rPr>
        <w:t xml:space="preserve"> </w:t>
      </w:r>
      <w:r w:rsidRPr="00A07F7B">
        <w:rPr>
          <w:rFonts w:ascii="GHEA Grapalat" w:hAnsi="GHEA Grapalat" w:cs="Sylfaen"/>
          <w:sz w:val="24"/>
          <w:szCs w:val="24"/>
          <w:lang w:val="hy-AM"/>
        </w:rPr>
        <w:t>կայացած</w:t>
      </w:r>
      <w:r w:rsidRPr="00505C40">
        <w:rPr>
          <w:rFonts w:ascii="GHEA Grapalat" w:hAnsi="GHEA Grapalat"/>
          <w:sz w:val="24"/>
          <w:szCs w:val="24"/>
          <w:lang w:val="hy-AM"/>
        </w:rPr>
        <w:t xml:space="preserve"> ԵԱՏՄ անդամ պետությունների բարձրագույն հաշվեքննիչ մարմինների համատեղ կոլեգիայի նիստում</w:t>
      </w:r>
      <w:r w:rsidRPr="00A07F7B">
        <w:rPr>
          <w:rFonts w:ascii="GHEA Grapalat" w:hAnsi="GHEA Grapalat"/>
          <w:sz w:val="24"/>
          <w:szCs w:val="24"/>
          <w:lang w:val="hy-AM"/>
        </w:rPr>
        <w:t>:</w:t>
      </w:r>
    </w:p>
    <w:p w14:paraId="562E3BB5" w14:textId="050CCCD1" w:rsidR="00C427DC" w:rsidRPr="00505C40" w:rsidRDefault="00C427DC" w:rsidP="00C427DC">
      <w:pPr>
        <w:spacing w:before="120" w:after="120" w:line="276" w:lineRule="auto"/>
        <w:jc w:val="both"/>
        <w:rPr>
          <w:rFonts w:ascii="GHEA Grapalat" w:hAnsi="GHEA Grapalat" w:cs="Sylfaen"/>
          <w:b/>
          <w:sz w:val="24"/>
          <w:szCs w:val="24"/>
          <w:lang w:val="hy-AM"/>
        </w:rPr>
      </w:pPr>
      <w:r w:rsidRPr="00505C40">
        <w:rPr>
          <w:rFonts w:ascii="GHEA Grapalat" w:hAnsi="GHEA Grapalat" w:cs="Sylfaen"/>
          <w:b/>
          <w:sz w:val="24"/>
          <w:szCs w:val="24"/>
          <w:lang w:val="hy-AM"/>
        </w:rPr>
        <w:t xml:space="preserve">ԵԱՏՄ </w:t>
      </w:r>
      <w:r w:rsidR="009A1D72">
        <w:rPr>
          <w:rFonts w:ascii="GHEA Grapalat" w:hAnsi="GHEA Grapalat" w:cs="Sylfaen"/>
          <w:b/>
          <w:sz w:val="24"/>
          <w:szCs w:val="24"/>
          <w:lang w:val="hy-AM"/>
        </w:rPr>
        <w:t xml:space="preserve">մարմիններում </w:t>
      </w:r>
      <w:r w:rsidRPr="00505C40">
        <w:rPr>
          <w:rFonts w:ascii="GHEA Grapalat" w:hAnsi="GHEA Grapalat" w:cs="Sylfaen"/>
          <w:b/>
          <w:sz w:val="24"/>
          <w:szCs w:val="24"/>
          <w:lang w:val="hy-AM"/>
        </w:rPr>
        <w:t>(Եվրասիական տնտեսական հանձնաժողով և Եվրասիական միության դատարան) համատեղ արտաքին աուդիտ իրականացնելու մասին</w:t>
      </w:r>
    </w:p>
    <w:p w14:paraId="46B56C57" w14:textId="5D6DB6F5" w:rsidR="00C427DC" w:rsidRDefault="00C427DC" w:rsidP="00C427DC">
      <w:pPr>
        <w:spacing w:before="120" w:after="120" w:line="276" w:lineRule="auto"/>
        <w:ind w:firstLine="720"/>
        <w:jc w:val="both"/>
        <w:rPr>
          <w:rFonts w:ascii="GHEA Grapalat" w:hAnsi="GHEA Grapalat"/>
          <w:sz w:val="24"/>
          <w:szCs w:val="24"/>
          <w:lang w:val="hy-AM"/>
        </w:rPr>
      </w:pPr>
      <w:r w:rsidRPr="00505C40">
        <w:rPr>
          <w:rFonts w:ascii="GHEA Grapalat" w:hAnsi="GHEA Grapalat"/>
          <w:sz w:val="24"/>
          <w:szCs w:val="24"/>
          <w:lang w:val="hy-AM"/>
        </w:rPr>
        <w:lastRenderedPageBreak/>
        <w:t>Ղեկավարվելով «Եվրասիական տնտեսական միության մասին» 2014 թվականի մայիսի 29-ի պայմանագրի 22-</w:t>
      </w:r>
      <w:r w:rsidRPr="00505C40">
        <w:rPr>
          <w:rFonts w:ascii="GHEA Grapalat" w:hAnsi="GHEA Grapalat" w:cs="Sylfaen"/>
          <w:sz w:val="24"/>
          <w:szCs w:val="24"/>
          <w:lang w:val="hy-AM"/>
        </w:rPr>
        <w:t>րդ</w:t>
      </w:r>
      <w:r w:rsidRPr="00505C40">
        <w:rPr>
          <w:rFonts w:ascii="GHEA Grapalat" w:hAnsi="GHEA Grapalat"/>
          <w:sz w:val="24"/>
          <w:szCs w:val="24"/>
          <w:lang w:val="hy-AM"/>
        </w:rPr>
        <w:t xml:space="preserve"> </w:t>
      </w:r>
      <w:r w:rsidRPr="00505C40">
        <w:rPr>
          <w:rFonts w:ascii="GHEA Grapalat" w:hAnsi="GHEA Grapalat" w:cs="Sylfaen"/>
          <w:sz w:val="24"/>
          <w:szCs w:val="24"/>
          <w:lang w:val="hy-AM"/>
        </w:rPr>
        <w:t>հոդվածով,</w:t>
      </w:r>
      <w:r w:rsidRPr="00505C40">
        <w:rPr>
          <w:rFonts w:ascii="GHEA Grapalat" w:hAnsi="GHEA Grapalat"/>
          <w:sz w:val="24"/>
          <w:szCs w:val="24"/>
          <w:lang w:val="hy-AM"/>
        </w:rPr>
        <w:t xml:space="preserve"> Եվրասիական տնտեսական Բարձրագույն խորհրդի </w:t>
      </w:r>
      <w:r w:rsidRPr="00505C40">
        <w:rPr>
          <w:rFonts w:ascii="GHEA Grapalat" w:hAnsi="GHEA Grapalat" w:cs="Sylfaen"/>
          <w:sz w:val="24"/>
          <w:szCs w:val="24"/>
          <w:lang w:val="hy-AM"/>
        </w:rPr>
        <w:t xml:space="preserve">2015 </w:t>
      </w:r>
      <w:r w:rsidRPr="00505C40">
        <w:rPr>
          <w:rFonts w:ascii="GHEA Grapalat" w:hAnsi="GHEA Grapalat"/>
          <w:sz w:val="24"/>
          <w:szCs w:val="24"/>
          <w:lang w:val="hy-AM"/>
        </w:rPr>
        <w:t xml:space="preserve">թվականի հոկտեմբերի 16-ի թիվ 33 որոշմամբ հաստատված ԵԱՏՄ մարմիններում արտաքին աուդիտ </w:t>
      </w:r>
      <w:r w:rsidRPr="00505C40">
        <w:rPr>
          <w:rFonts w:ascii="GHEA Grapalat" w:hAnsi="GHEA Grapalat" w:cs="Sylfaen"/>
          <w:sz w:val="24"/>
          <w:szCs w:val="24"/>
          <w:lang w:val="hy-AM"/>
        </w:rPr>
        <w:t xml:space="preserve">իրականացնելու մասին </w:t>
      </w:r>
      <w:r w:rsidR="002F6A91">
        <w:rPr>
          <w:rFonts w:ascii="GHEA Grapalat" w:hAnsi="GHEA Grapalat"/>
          <w:sz w:val="24"/>
          <w:szCs w:val="24"/>
          <w:lang w:val="hy-AM"/>
        </w:rPr>
        <w:t>հ</w:t>
      </w:r>
      <w:r w:rsidRPr="00505C40">
        <w:rPr>
          <w:rFonts w:ascii="GHEA Grapalat" w:hAnsi="GHEA Grapalat"/>
          <w:sz w:val="24"/>
          <w:szCs w:val="24"/>
          <w:lang w:val="hy-AM"/>
        </w:rPr>
        <w:t>իմնադրույթով՝ ԵԱՏՄ անդամ պետությունների</w:t>
      </w:r>
      <w:r w:rsidRPr="00505C40">
        <w:rPr>
          <w:rFonts w:ascii="GHEA Grapalat" w:hAnsi="GHEA Grapalat" w:cs="Sylfaen"/>
          <w:sz w:val="24"/>
          <w:szCs w:val="24"/>
          <w:lang w:val="hy-AM"/>
        </w:rPr>
        <w:t xml:space="preserve"> </w:t>
      </w:r>
      <w:r w:rsidRPr="00505C40">
        <w:rPr>
          <w:rFonts w:ascii="GHEA Grapalat" w:hAnsi="GHEA Grapalat"/>
          <w:sz w:val="24"/>
          <w:szCs w:val="24"/>
          <w:lang w:val="hy-AM"/>
        </w:rPr>
        <w:t>բարձրագույն հաշվեքննիչ մարմինները Միության բյուջեի միջոցների ձևավորման, կառավարման ու տնօրինման, Միության գույքի և այլ ակտիվների արդյունավետ օգտագործման նկատմամբ Եվրասիական տնտեսական հանձնաժողովում և Եվրասիական տնտեսական միության դատարանում 202</w:t>
      </w:r>
      <w:r w:rsidRPr="00A246A8">
        <w:rPr>
          <w:rFonts w:ascii="GHEA Grapalat" w:hAnsi="GHEA Grapalat"/>
          <w:sz w:val="24"/>
          <w:szCs w:val="24"/>
          <w:lang w:val="hy-AM"/>
        </w:rPr>
        <w:t>3</w:t>
      </w:r>
      <w:r w:rsidRPr="00505C40">
        <w:rPr>
          <w:rFonts w:ascii="GHEA Grapalat" w:hAnsi="GHEA Grapalat"/>
          <w:sz w:val="24"/>
          <w:szCs w:val="24"/>
          <w:lang w:val="hy-AM"/>
        </w:rPr>
        <w:t xml:space="preserve"> թվականին իրականացրել են համատեղ արտաքին աուդիտ։</w:t>
      </w:r>
    </w:p>
    <w:p w14:paraId="390A1A6D" w14:textId="09B0254C" w:rsidR="00C427DC" w:rsidRPr="00505C40" w:rsidRDefault="00C427DC" w:rsidP="00C427DC">
      <w:pPr>
        <w:spacing w:before="120" w:after="120" w:line="276" w:lineRule="auto"/>
        <w:ind w:firstLine="720"/>
        <w:jc w:val="both"/>
        <w:rPr>
          <w:rFonts w:ascii="GHEA Grapalat" w:hAnsi="GHEA Grapalat" w:cs="Sylfaen"/>
          <w:sz w:val="24"/>
          <w:szCs w:val="24"/>
          <w:lang w:val="hy-AM"/>
        </w:rPr>
      </w:pPr>
      <w:r w:rsidRPr="007369CC">
        <w:rPr>
          <w:rFonts w:ascii="GHEA Grapalat" w:hAnsi="GHEA Grapalat"/>
          <w:sz w:val="24"/>
          <w:szCs w:val="24"/>
          <w:lang w:val="hy-AM"/>
        </w:rPr>
        <w:t xml:space="preserve">Համաձայն Հիմնադրույթի 36-րդ կետի՝ արտաքին աուդիտի կազմակերպման մասով գործունեությունը ռոտացիոն կարգով համակարգվում է պետական ֆինանսական վերահսկողության պատասխանատու բարձրագույն մարմնի կողմից մեկ օրացուցային տարվա ընթացքում: </w:t>
      </w:r>
      <w:r w:rsidRPr="00505C40">
        <w:rPr>
          <w:rFonts w:ascii="GHEA Grapalat" w:hAnsi="GHEA Grapalat"/>
          <w:sz w:val="24"/>
          <w:szCs w:val="24"/>
          <w:lang w:val="hy-AM"/>
        </w:rPr>
        <w:t>202</w:t>
      </w:r>
      <w:r w:rsidRPr="00A246A8">
        <w:rPr>
          <w:rFonts w:ascii="GHEA Grapalat" w:hAnsi="GHEA Grapalat"/>
          <w:sz w:val="24"/>
          <w:szCs w:val="24"/>
          <w:lang w:val="hy-AM"/>
        </w:rPr>
        <w:t>3</w:t>
      </w:r>
      <w:r w:rsidRPr="00505C40">
        <w:rPr>
          <w:rFonts w:ascii="GHEA Grapalat" w:hAnsi="GHEA Grapalat"/>
          <w:sz w:val="24"/>
          <w:szCs w:val="24"/>
          <w:lang w:val="hy-AM"/>
        </w:rPr>
        <w:t xml:space="preserve"> թվականի համատեղ </w:t>
      </w:r>
      <w:r w:rsidR="00AB1ABE">
        <w:rPr>
          <w:rFonts w:ascii="GHEA Grapalat" w:hAnsi="GHEA Grapalat"/>
          <w:sz w:val="24"/>
          <w:szCs w:val="24"/>
          <w:lang w:val="hy-AM"/>
        </w:rPr>
        <w:t>աուդիտի</w:t>
      </w:r>
      <w:r w:rsidRPr="00505C40">
        <w:rPr>
          <w:rFonts w:ascii="GHEA Grapalat" w:hAnsi="GHEA Grapalat"/>
          <w:sz w:val="24"/>
          <w:szCs w:val="24"/>
          <w:lang w:val="hy-AM"/>
        </w:rPr>
        <w:t xml:space="preserve"> միջոցառումների պատասխանատու մարմինը </w:t>
      </w:r>
      <w:r w:rsidRPr="00A246A8">
        <w:rPr>
          <w:rFonts w:ascii="GHEA Grapalat" w:hAnsi="GHEA Grapalat"/>
          <w:sz w:val="24"/>
          <w:szCs w:val="24"/>
          <w:lang w:val="hy-AM"/>
        </w:rPr>
        <w:t xml:space="preserve">Ղազախստանի </w:t>
      </w:r>
      <w:r w:rsidR="004349C6">
        <w:rPr>
          <w:rFonts w:ascii="GHEA Grapalat" w:hAnsi="GHEA Grapalat"/>
          <w:sz w:val="24"/>
          <w:szCs w:val="24"/>
          <w:lang w:val="hy-AM"/>
        </w:rPr>
        <w:t>բ</w:t>
      </w:r>
      <w:r w:rsidRPr="00A246A8">
        <w:rPr>
          <w:rFonts w:ascii="GHEA Grapalat" w:hAnsi="GHEA Grapalat"/>
          <w:sz w:val="24"/>
          <w:szCs w:val="24"/>
          <w:lang w:val="hy-AM"/>
        </w:rPr>
        <w:t xml:space="preserve">արձրագույն հաշվեքննիչ </w:t>
      </w:r>
      <w:r w:rsidR="00076679">
        <w:rPr>
          <w:rFonts w:ascii="GHEA Grapalat" w:hAnsi="GHEA Grapalat"/>
          <w:sz w:val="24"/>
          <w:szCs w:val="24"/>
          <w:lang w:val="hy-AM"/>
        </w:rPr>
        <w:t>մարմինն</w:t>
      </w:r>
      <w:r>
        <w:rPr>
          <w:rFonts w:ascii="GHEA Grapalat" w:hAnsi="GHEA Grapalat"/>
          <w:sz w:val="24"/>
          <w:szCs w:val="24"/>
          <w:lang w:val="hy-AM"/>
        </w:rPr>
        <w:t xml:space="preserve"> </w:t>
      </w:r>
      <w:r w:rsidRPr="00505C40">
        <w:rPr>
          <w:rFonts w:ascii="GHEA Grapalat" w:hAnsi="GHEA Grapalat"/>
          <w:sz w:val="24"/>
          <w:szCs w:val="24"/>
          <w:lang w:val="hy-AM"/>
        </w:rPr>
        <w:t xml:space="preserve">էր: </w:t>
      </w:r>
    </w:p>
    <w:p w14:paraId="55094925" w14:textId="323EF14C" w:rsidR="008C2F10" w:rsidRPr="0034075D" w:rsidRDefault="00C427DC" w:rsidP="0034075D">
      <w:pPr>
        <w:spacing w:before="120" w:after="120" w:line="276" w:lineRule="auto"/>
        <w:ind w:firstLine="720"/>
        <w:jc w:val="both"/>
        <w:rPr>
          <w:rFonts w:ascii="GHEA Grapalat" w:hAnsi="GHEA Grapalat"/>
          <w:sz w:val="24"/>
          <w:szCs w:val="24"/>
          <w:lang w:val="hy-AM"/>
        </w:rPr>
      </w:pPr>
      <w:r w:rsidRPr="00505C40">
        <w:rPr>
          <w:rFonts w:ascii="GHEA Grapalat" w:hAnsi="GHEA Grapalat"/>
          <w:sz w:val="24"/>
          <w:szCs w:val="24"/>
          <w:lang w:val="hy-AM"/>
        </w:rPr>
        <w:t xml:space="preserve">Համատեղ </w:t>
      </w:r>
      <w:r w:rsidR="005E41C5">
        <w:rPr>
          <w:rFonts w:ascii="GHEA Grapalat" w:hAnsi="GHEA Grapalat"/>
          <w:sz w:val="24"/>
          <w:szCs w:val="24"/>
          <w:lang w:val="hy-AM"/>
        </w:rPr>
        <w:t>աուդիտի</w:t>
      </w:r>
      <w:r w:rsidRPr="00505C40">
        <w:rPr>
          <w:rFonts w:ascii="GHEA Grapalat" w:hAnsi="GHEA Grapalat"/>
          <w:sz w:val="24"/>
          <w:szCs w:val="24"/>
          <w:lang w:val="hy-AM"/>
        </w:rPr>
        <w:t xml:space="preserve"> միջոցառումների ընթացքում Եվրասիական տնտեսական հանձնաժողովում և ԵԱՏՄ դատարանում Եվրասիական տնտեսական միության </w:t>
      </w:r>
      <w:r>
        <w:rPr>
          <w:rFonts w:ascii="GHEA Grapalat" w:hAnsi="GHEA Grapalat"/>
          <w:sz w:val="24"/>
          <w:szCs w:val="24"/>
          <w:lang w:val="hy-AM"/>
        </w:rPr>
        <w:t>202</w:t>
      </w:r>
      <w:r w:rsidRPr="00A246A8">
        <w:rPr>
          <w:rFonts w:ascii="GHEA Grapalat" w:hAnsi="GHEA Grapalat"/>
          <w:sz w:val="24"/>
          <w:szCs w:val="24"/>
          <w:lang w:val="hy-AM"/>
        </w:rPr>
        <w:t>2</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w:t>
      </w:r>
      <w:r>
        <w:rPr>
          <w:rFonts w:ascii="GHEA Grapalat" w:hAnsi="GHEA Grapalat"/>
          <w:sz w:val="24"/>
          <w:szCs w:val="24"/>
          <w:lang w:val="hy-AM"/>
        </w:rPr>
        <w:t>բյուջե</w:t>
      </w:r>
      <w:r w:rsidRPr="00505C40">
        <w:rPr>
          <w:rFonts w:ascii="GHEA Grapalat" w:hAnsi="GHEA Grapalat"/>
          <w:sz w:val="24"/>
          <w:szCs w:val="24"/>
          <w:lang w:val="hy-AM"/>
        </w:rPr>
        <w:t>ի կատարման հետագա աուդիտի, 202</w:t>
      </w:r>
      <w:r w:rsidRPr="00A246A8">
        <w:rPr>
          <w:rFonts w:ascii="GHEA Grapalat" w:hAnsi="GHEA Grapalat"/>
          <w:sz w:val="24"/>
          <w:szCs w:val="24"/>
          <w:lang w:val="hy-AM"/>
        </w:rPr>
        <w:t>3</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առաջին </w:t>
      </w:r>
      <w:r>
        <w:rPr>
          <w:rFonts w:ascii="GHEA Grapalat" w:hAnsi="GHEA Grapalat"/>
          <w:sz w:val="24"/>
          <w:szCs w:val="24"/>
          <w:lang w:val="hy-AM"/>
        </w:rPr>
        <w:t>կիսամյակ</w:t>
      </w:r>
      <w:r w:rsidRPr="00505C40">
        <w:rPr>
          <w:rFonts w:ascii="GHEA Grapalat" w:hAnsi="GHEA Grapalat"/>
          <w:sz w:val="24"/>
          <w:szCs w:val="24"/>
          <w:lang w:val="hy-AM"/>
        </w:rPr>
        <w:t>ում ընթացիկ աուդիտի և 202</w:t>
      </w:r>
      <w:r w:rsidRPr="00A246A8">
        <w:rPr>
          <w:rFonts w:ascii="GHEA Grapalat" w:hAnsi="GHEA Grapalat"/>
          <w:sz w:val="24"/>
          <w:szCs w:val="24"/>
          <w:lang w:val="hy-AM"/>
        </w:rPr>
        <w:t>4</w:t>
      </w:r>
      <w:r w:rsidRPr="00505C40">
        <w:rPr>
          <w:rFonts w:ascii="GHEA Grapalat" w:hAnsi="GHEA Grapalat"/>
          <w:sz w:val="24"/>
          <w:szCs w:val="24"/>
          <w:lang w:val="hy-AM"/>
        </w:rPr>
        <w:t xml:space="preserve"> </w:t>
      </w:r>
      <w:r>
        <w:rPr>
          <w:rFonts w:ascii="GHEA Grapalat" w:hAnsi="GHEA Grapalat"/>
          <w:sz w:val="24"/>
          <w:szCs w:val="24"/>
          <w:lang w:val="hy-AM"/>
        </w:rPr>
        <w:t>թվական</w:t>
      </w:r>
      <w:r w:rsidRPr="00505C40">
        <w:rPr>
          <w:rFonts w:ascii="GHEA Grapalat" w:hAnsi="GHEA Grapalat"/>
          <w:sz w:val="24"/>
          <w:szCs w:val="24"/>
          <w:lang w:val="hy-AM"/>
        </w:rPr>
        <w:t xml:space="preserve">ի ԵԱՏՄ </w:t>
      </w:r>
      <w:r>
        <w:rPr>
          <w:rFonts w:ascii="GHEA Grapalat" w:hAnsi="GHEA Grapalat"/>
          <w:sz w:val="24"/>
          <w:szCs w:val="24"/>
          <w:lang w:val="hy-AM"/>
        </w:rPr>
        <w:t>բյուջե</w:t>
      </w:r>
      <w:r w:rsidRPr="00505C40">
        <w:rPr>
          <w:rFonts w:ascii="GHEA Grapalat" w:hAnsi="GHEA Grapalat"/>
          <w:sz w:val="24"/>
          <w:szCs w:val="24"/>
          <w:lang w:val="hy-AM"/>
        </w:rPr>
        <w:t>ի ձևավորման նախնական աուդիտի իրականացման արդյունքներով կազմվել են հաշվետվություններ</w:t>
      </w:r>
      <w:r w:rsidRPr="00D25E41">
        <w:rPr>
          <w:rFonts w:ascii="GHEA Grapalat" w:hAnsi="GHEA Grapalat"/>
          <w:sz w:val="24"/>
          <w:szCs w:val="24"/>
          <w:lang w:val="hy-AM"/>
        </w:rPr>
        <w:t xml:space="preserve">, </w:t>
      </w:r>
      <w:r w:rsidRPr="007369CC">
        <w:rPr>
          <w:rFonts w:ascii="GHEA Grapalat" w:hAnsi="GHEA Grapalat"/>
          <w:sz w:val="24"/>
          <w:szCs w:val="24"/>
          <w:lang w:val="hy-AM"/>
        </w:rPr>
        <w:t>որոնք ներկայացվել են Եվրասիական տնտեսական Բարձրագույն խորհրդի հաստատման</w:t>
      </w:r>
      <w:r w:rsidRPr="00505C40">
        <w:rPr>
          <w:rFonts w:ascii="GHEA Grapalat" w:hAnsi="GHEA Grapalat"/>
          <w:sz w:val="24"/>
          <w:szCs w:val="24"/>
          <w:lang w:val="hy-AM"/>
        </w:rPr>
        <w:t>:</w:t>
      </w:r>
      <w:r w:rsidR="008C2F10">
        <w:rPr>
          <w:rFonts w:ascii="GHEA Grapalat" w:hAnsi="GHEA Grapalat"/>
          <w:lang w:val="hy-AM"/>
        </w:rPr>
        <w:br w:type="page"/>
      </w:r>
    </w:p>
    <w:p w14:paraId="1AB1EFE4" w14:textId="48969CC7" w:rsidR="00F6614F" w:rsidRPr="000051EC" w:rsidRDefault="00F6614F" w:rsidP="00303AC1">
      <w:pPr>
        <w:pStyle w:val="Heading2"/>
        <w:rPr>
          <w:rFonts w:ascii="GHEA Grapalat" w:hAnsi="GHEA Grapalat"/>
          <w:lang w:val="hy-AM"/>
        </w:rPr>
      </w:pPr>
      <w:bookmarkStart w:id="17" w:name="_Toc166071740"/>
      <w:r w:rsidRPr="000051EC">
        <w:rPr>
          <w:rFonts w:ascii="GHEA Grapalat" w:hAnsi="GHEA Grapalat"/>
          <w:lang w:val="hy-AM"/>
        </w:rPr>
        <w:lastRenderedPageBreak/>
        <w:t>ՀԱՎԵԼՎԱԾՆԵՐ</w:t>
      </w:r>
      <w:bookmarkEnd w:id="17"/>
    </w:p>
    <w:p w14:paraId="374CCA55" w14:textId="77777777" w:rsidR="00F6614F" w:rsidRPr="00505C40" w:rsidRDefault="00F6614F" w:rsidP="00F6614F">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t>ՀԱՎԵԼՎԱԾ 1</w:t>
      </w:r>
    </w:p>
    <w:p w14:paraId="17FAE3D1" w14:textId="77777777" w:rsidR="00F6614F" w:rsidRPr="00505C40" w:rsidRDefault="00F6614F" w:rsidP="00F6614F">
      <w:pPr>
        <w:pStyle w:val="ListParagraph"/>
        <w:spacing w:after="120" w:line="240" w:lineRule="auto"/>
        <w:ind w:left="540"/>
        <w:jc w:val="center"/>
        <w:rPr>
          <w:rFonts w:ascii="GHEA Grapalat" w:hAnsi="GHEA Grapalat"/>
          <w:b/>
          <w:sz w:val="24"/>
          <w:szCs w:val="24"/>
          <w:lang w:val="hy-AM"/>
        </w:rPr>
      </w:pPr>
    </w:p>
    <w:p w14:paraId="5A453A6C" w14:textId="05655E4D" w:rsidR="008103BB" w:rsidRDefault="0063694E" w:rsidP="00274C9B">
      <w:pPr>
        <w:spacing w:after="120" w:line="276" w:lineRule="auto"/>
        <w:jc w:val="center"/>
        <w:rPr>
          <w:rFonts w:ascii="GHEA Grapalat" w:hAnsi="GHEA Grapalat"/>
          <w:b/>
          <w:sz w:val="24"/>
          <w:szCs w:val="24"/>
          <w:lang w:val="hy-AM"/>
        </w:rPr>
      </w:pPr>
      <w:r w:rsidRPr="0063694E">
        <w:rPr>
          <w:rFonts w:ascii="GHEA Grapalat" w:hAnsi="GHEA Grapalat"/>
          <w:b/>
          <w:sz w:val="24"/>
          <w:szCs w:val="24"/>
          <w:lang w:val="hy-AM"/>
        </w:rPr>
        <w:t>Հաշվեքննիչ պալատի 202</w:t>
      </w:r>
      <w:r w:rsidR="00274C9B">
        <w:rPr>
          <w:rFonts w:ascii="GHEA Grapalat" w:hAnsi="GHEA Grapalat"/>
          <w:b/>
          <w:sz w:val="24"/>
          <w:szCs w:val="24"/>
          <w:lang w:val="hy-AM"/>
        </w:rPr>
        <w:t>3</w:t>
      </w:r>
      <w:r w:rsidRPr="0063694E">
        <w:rPr>
          <w:rFonts w:ascii="GHEA Grapalat" w:hAnsi="GHEA Grapalat"/>
          <w:b/>
          <w:sz w:val="24"/>
          <w:szCs w:val="24"/>
          <w:lang w:val="hy-AM"/>
        </w:rPr>
        <w:t>թ. գործունեության ծրագրի ուժը կորցրած հաշվեքննությունների ցանկ</w:t>
      </w:r>
      <w:r w:rsidR="00E75AF3">
        <w:rPr>
          <w:rStyle w:val="FootnoteReference"/>
          <w:rFonts w:ascii="GHEA Grapalat" w:hAnsi="GHEA Grapalat"/>
          <w:b/>
          <w:sz w:val="24"/>
          <w:szCs w:val="24"/>
          <w:lang w:val="hy-AM"/>
        </w:rPr>
        <w:footnoteReference w:id="8"/>
      </w:r>
    </w:p>
    <w:p w14:paraId="5D86F9A3" w14:textId="7BB96A84" w:rsidR="00274C9B" w:rsidRDefault="00274C9B" w:rsidP="00274C9B">
      <w:pPr>
        <w:spacing w:after="120" w:line="276" w:lineRule="auto"/>
        <w:jc w:val="center"/>
        <w:rPr>
          <w:rFonts w:ascii="GHEA Grapalat" w:hAnsi="GHEA Grapalat"/>
          <w:b/>
          <w:sz w:val="24"/>
          <w:szCs w:val="24"/>
          <w:lang w:val="hy-AM"/>
        </w:rPr>
      </w:pPr>
    </w:p>
    <w:p w14:paraId="13383601" w14:textId="4E09F6E0" w:rsidR="00274C9B" w:rsidRDefault="00F86A2C" w:rsidP="00F86A2C">
      <w:pPr>
        <w:pStyle w:val="ListParagraph"/>
        <w:numPr>
          <w:ilvl w:val="0"/>
          <w:numId w:val="20"/>
        </w:numPr>
        <w:jc w:val="both"/>
        <w:rPr>
          <w:rFonts w:ascii="GHEA Grapalat" w:hAnsi="GHEA Grapalat"/>
          <w:sz w:val="24"/>
          <w:szCs w:val="24"/>
          <w:lang w:val="hy-AM"/>
        </w:rPr>
      </w:pPr>
      <w:r w:rsidRPr="00F86A2C">
        <w:rPr>
          <w:rFonts w:ascii="GHEA Grapalat" w:hAnsi="GHEA Grapalat"/>
          <w:sz w:val="24"/>
          <w:szCs w:val="24"/>
          <w:lang w:val="hy-AM"/>
        </w:rPr>
        <w:t xml:space="preserve">Առողջապահության նախարարություն. </w:t>
      </w:r>
      <w:r w:rsidR="00A01780">
        <w:rPr>
          <w:rFonts w:ascii="GHEA Grapalat" w:hAnsi="GHEA Grapalat"/>
          <w:sz w:val="24"/>
          <w:szCs w:val="24"/>
          <w:lang w:val="hy-AM"/>
        </w:rPr>
        <w:t>ո</w:t>
      </w:r>
      <w:r w:rsidRPr="00F86A2C">
        <w:rPr>
          <w:rFonts w:ascii="GHEA Grapalat" w:hAnsi="GHEA Grapalat"/>
          <w:sz w:val="24"/>
          <w:szCs w:val="24"/>
          <w:lang w:val="hy-AM"/>
        </w:rPr>
        <w:t xml:space="preserve">չ վարակիչ հիվանդությունների բժշկական օգնության ապահովման կատարողականի հաշվեքննություն </w:t>
      </w:r>
      <w:r w:rsidR="00D033C7" w:rsidRPr="00D033C7">
        <w:rPr>
          <w:rFonts w:ascii="GHEA Grapalat" w:hAnsi="GHEA Grapalat"/>
          <w:sz w:val="24"/>
          <w:szCs w:val="24"/>
          <w:lang w:val="hy-AM"/>
        </w:rPr>
        <w:t>(</w:t>
      </w:r>
      <w:r w:rsidR="00D033C7">
        <w:rPr>
          <w:rFonts w:ascii="GHEA Grapalat" w:hAnsi="GHEA Grapalat"/>
          <w:sz w:val="24"/>
          <w:szCs w:val="24"/>
          <w:lang w:val="hy-AM"/>
        </w:rPr>
        <w:t xml:space="preserve">ՀՊ </w:t>
      </w:r>
      <w:r w:rsidR="00D033C7" w:rsidRPr="00D033C7">
        <w:rPr>
          <w:rFonts w:ascii="GHEA Grapalat" w:hAnsi="GHEA Grapalat"/>
          <w:sz w:val="24"/>
          <w:szCs w:val="24"/>
          <w:lang w:val="hy-AM"/>
        </w:rPr>
        <w:t>2023</w:t>
      </w:r>
      <w:r w:rsidR="00D033C7">
        <w:rPr>
          <w:rFonts w:ascii="GHEA Grapalat" w:hAnsi="GHEA Grapalat"/>
          <w:sz w:val="24"/>
          <w:szCs w:val="24"/>
          <w:lang w:val="hy-AM"/>
        </w:rPr>
        <w:t>թ․</w:t>
      </w:r>
      <w:r w:rsidR="00D033C7" w:rsidRPr="00D033C7">
        <w:rPr>
          <w:rFonts w:ascii="GHEA Grapalat" w:hAnsi="GHEA Grapalat"/>
          <w:sz w:val="24"/>
          <w:szCs w:val="24"/>
          <w:lang w:val="hy-AM"/>
        </w:rPr>
        <w:t xml:space="preserve"> հուլիսի 27-ի թիվ 110–Լ</w:t>
      </w:r>
      <w:r w:rsidR="00D033C7">
        <w:rPr>
          <w:rFonts w:ascii="GHEA Grapalat" w:hAnsi="GHEA Grapalat"/>
          <w:sz w:val="24"/>
          <w:szCs w:val="24"/>
          <w:lang w:val="hy-AM"/>
        </w:rPr>
        <w:t xml:space="preserve"> որոշում</w:t>
      </w:r>
      <w:r w:rsidR="00D033C7" w:rsidRPr="00D033C7">
        <w:rPr>
          <w:rFonts w:ascii="GHEA Grapalat" w:hAnsi="GHEA Grapalat"/>
          <w:sz w:val="24"/>
          <w:szCs w:val="24"/>
          <w:lang w:val="hy-AM"/>
        </w:rPr>
        <w:t>)</w:t>
      </w:r>
    </w:p>
    <w:p w14:paraId="6D05E869" w14:textId="77777777" w:rsidR="00CA2DC7" w:rsidRPr="001D2A08" w:rsidRDefault="00CA2DC7" w:rsidP="00CA2DC7">
      <w:pPr>
        <w:spacing w:after="120" w:line="276" w:lineRule="auto"/>
        <w:jc w:val="both"/>
        <w:rPr>
          <w:rFonts w:ascii="GHEA Grapalat" w:hAnsi="GHEA Grapalat"/>
          <w:i/>
          <w:sz w:val="20"/>
          <w:szCs w:val="20"/>
          <w:u w:val="single"/>
          <w:shd w:val="clear" w:color="auto" w:fill="FFFFFF"/>
          <w:lang w:val="hy-AM"/>
        </w:rPr>
      </w:pPr>
      <w:r w:rsidRPr="00974708">
        <w:rPr>
          <w:rFonts w:ascii="GHEA Grapalat" w:hAnsi="GHEA Grapalat"/>
          <w:i/>
          <w:sz w:val="20"/>
          <w:szCs w:val="20"/>
          <w:u w:val="single"/>
          <w:shd w:val="clear" w:color="auto" w:fill="FFFFFF"/>
          <w:lang w:val="hy-AM"/>
        </w:rPr>
        <w:t>Քաղվածք տեղեկանք-հիմնավորումից</w:t>
      </w:r>
    </w:p>
    <w:p w14:paraId="07BA9C43" w14:textId="3239D2BA" w:rsidR="00CA2DC7" w:rsidRPr="00974708" w:rsidRDefault="00BB2998" w:rsidP="00974708">
      <w:pPr>
        <w:spacing w:after="120" w:line="276" w:lineRule="auto"/>
        <w:jc w:val="both"/>
        <w:rPr>
          <w:rFonts w:ascii="GHEA Grapalat" w:hAnsi="GHEA Grapalat"/>
          <w:i/>
          <w:sz w:val="20"/>
          <w:szCs w:val="20"/>
          <w:u w:val="single"/>
          <w:shd w:val="clear" w:color="auto" w:fill="FFFFFF"/>
          <w:lang w:val="hy-AM"/>
        </w:rPr>
      </w:pPr>
      <w:r>
        <w:rPr>
          <w:rFonts w:ascii="GHEA Grapalat" w:eastAsia="Times New Roman" w:hAnsi="GHEA Grapalat" w:cs="Times New Roman"/>
          <w:color w:val="000000"/>
          <w:sz w:val="20"/>
          <w:szCs w:val="20"/>
          <w:lang w:val="hy-AM" w:eastAsia="ru-RU"/>
        </w:rPr>
        <w:t>Հաշվեքննության պլանավորման փուլում պարզվել է, որ բ</w:t>
      </w:r>
      <w:r w:rsidR="00974708" w:rsidRPr="00974708">
        <w:rPr>
          <w:rFonts w:ascii="GHEA Grapalat" w:eastAsia="Times New Roman" w:hAnsi="GHEA Grapalat" w:cs="Times New Roman"/>
          <w:color w:val="000000"/>
          <w:sz w:val="20"/>
          <w:szCs w:val="20"/>
          <w:lang w:val="hy-AM" w:eastAsia="ru-RU"/>
        </w:rPr>
        <w:t>ուժծառայությունների գնագոյացման, այդ գործընթացի իրավամեթոդական հիմնավորումների բացակայության, կլինիկական ուղեցույցների հաստատված չլինելու, հաշվառմանը, ինչպես նաև տեղեկատվության հասանելիությանը վերաբերելի խնդիրների պայմաններում էապես սահմանափակվ</w:t>
      </w:r>
      <w:r w:rsidR="00974708">
        <w:rPr>
          <w:rFonts w:ascii="GHEA Grapalat" w:eastAsia="Times New Roman" w:hAnsi="GHEA Grapalat" w:cs="Times New Roman"/>
          <w:color w:val="000000"/>
          <w:sz w:val="20"/>
          <w:szCs w:val="20"/>
          <w:lang w:val="hy-AM" w:eastAsia="ru-RU"/>
        </w:rPr>
        <w:t>ած</w:t>
      </w:r>
      <w:r w:rsidR="00974708" w:rsidRPr="00974708">
        <w:rPr>
          <w:rFonts w:ascii="GHEA Grapalat" w:eastAsia="Times New Roman" w:hAnsi="GHEA Grapalat" w:cs="Times New Roman"/>
          <w:color w:val="000000"/>
          <w:sz w:val="20"/>
          <w:szCs w:val="20"/>
          <w:lang w:val="hy-AM" w:eastAsia="ru-RU"/>
        </w:rPr>
        <w:t xml:space="preserve"> է</w:t>
      </w:r>
      <w:r w:rsidR="00974708">
        <w:rPr>
          <w:rFonts w:ascii="GHEA Grapalat" w:eastAsia="Times New Roman" w:hAnsi="GHEA Grapalat" w:cs="Times New Roman"/>
          <w:color w:val="000000"/>
          <w:sz w:val="20"/>
          <w:szCs w:val="20"/>
          <w:lang w:val="hy-AM" w:eastAsia="ru-RU"/>
        </w:rPr>
        <w:t xml:space="preserve"> </w:t>
      </w:r>
      <w:r w:rsidR="00974708" w:rsidRPr="00974708">
        <w:rPr>
          <w:rFonts w:ascii="GHEA Grapalat" w:eastAsia="Times New Roman" w:hAnsi="GHEA Grapalat" w:cs="Times New Roman"/>
          <w:color w:val="000000"/>
          <w:sz w:val="20"/>
          <w:szCs w:val="20"/>
          <w:lang w:val="hy-AM" w:eastAsia="ru-RU"/>
        </w:rPr>
        <w:t>հաշվեքննության առարկայի գնահատման հնարավորությունը: Որպես հետևանք բացակայ</w:t>
      </w:r>
      <w:r w:rsidR="00974708">
        <w:rPr>
          <w:rFonts w:ascii="GHEA Grapalat" w:eastAsia="Times New Roman" w:hAnsi="GHEA Grapalat" w:cs="Times New Roman"/>
          <w:color w:val="000000"/>
          <w:sz w:val="20"/>
          <w:szCs w:val="20"/>
          <w:lang w:val="hy-AM" w:eastAsia="ru-RU"/>
        </w:rPr>
        <w:t>ել</w:t>
      </w:r>
      <w:r w:rsidR="00974708" w:rsidRPr="00974708">
        <w:rPr>
          <w:rFonts w:ascii="GHEA Grapalat" w:eastAsia="Times New Roman" w:hAnsi="GHEA Grapalat" w:cs="Times New Roman"/>
          <w:color w:val="000000"/>
          <w:sz w:val="20"/>
          <w:szCs w:val="20"/>
          <w:lang w:val="hy-AM" w:eastAsia="ru-RU"/>
        </w:rPr>
        <w:t xml:space="preserve"> է հաշվեքննության գործընթացի ծախսային և նպատակային արդյունավետությունը կամ այլ կերպ ասած՝ լրացուցիչ ռեսուրսի ներդրման անհրաժեշտությունը:</w:t>
      </w:r>
      <w:r w:rsidR="00974708">
        <w:rPr>
          <w:rFonts w:ascii="GHEA Grapalat" w:eastAsia="Times New Roman" w:hAnsi="GHEA Grapalat" w:cs="Times New Roman"/>
          <w:color w:val="000000"/>
          <w:sz w:val="20"/>
          <w:szCs w:val="20"/>
          <w:lang w:val="hy-AM" w:eastAsia="ru-RU"/>
        </w:rPr>
        <w:t xml:space="preserve"> Բացի այդ, </w:t>
      </w:r>
      <w:r w:rsidR="00974708" w:rsidRPr="00974708">
        <w:rPr>
          <w:rFonts w:ascii="GHEA Grapalat" w:eastAsia="Times New Roman" w:hAnsi="GHEA Grapalat" w:cs="Times New Roman"/>
          <w:color w:val="000000"/>
          <w:sz w:val="20"/>
          <w:szCs w:val="20"/>
          <w:lang w:val="hy-AM" w:eastAsia="ru-RU"/>
        </w:rPr>
        <w:t>թեման առաջին անգամ տեղ է գտել Հաշվեքննիչ պալատի 2020 թվականի գործունեության ծրագրում</w:t>
      </w:r>
      <w:r w:rsidR="00974708">
        <w:rPr>
          <w:rFonts w:ascii="GHEA Grapalat" w:eastAsia="Times New Roman" w:hAnsi="GHEA Grapalat" w:cs="Times New Roman"/>
          <w:color w:val="000000"/>
          <w:sz w:val="20"/>
          <w:szCs w:val="20"/>
          <w:lang w:val="hy-AM" w:eastAsia="ru-RU"/>
        </w:rPr>
        <w:t xml:space="preserve">, ուստի </w:t>
      </w:r>
      <w:r w:rsidR="00974708" w:rsidRPr="00974708">
        <w:rPr>
          <w:rFonts w:ascii="GHEA Grapalat" w:eastAsia="Times New Roman" w:hAnsi="GHEA Grapalat" w:cs="Times New Roman"/>
          <w:color w:val="000000"/>
          <w:sz w:val="20"/>
          <w:szCs w:val="20"/>
          <w:lang w:val="hy-AM" w:eastAsia="ru-RU"/>
        </w:rPr>
        <w:t>2023 թվականին սույն հաշվեքննության իրականացումը չի համապատասխանում</w:t>
      </w:r>
      <w:r w:rsidR="00974708">
        <w:rPr>
          <w:rFonts w:ascii="GHEA Grapalat" w:eastAsia="Times New Roman" w:hAnsi="GHEA Grapalat" w:cs="Times New Roman"/>
          <w:color w:val="000000"/>
          <w:sz w:val="20"/>
          <w:szCs w:val="20"/>
          <w:lang w:val="hy-AM" w:eastAsia="ru-RU"/>
        </w:rPr>
        <w:t xml:space="preserve"> </w:t>
      </w:r>
      <w:r w:rsidR="00974708" w:rsidRPr="00974708">
        <w:rPr>
          <w:rFonts w:ascii="GHEA Grapalat" w:eastAsia="Times New Roman" w:hAnsi="GHEA Grapalat" w:cs="Times New Roman"/>
          <w:color w:val="000000"/>
          <w:sz w:val="20"/>
          <w:szCs w:val="20"/>
          <w:lang w:val="hy-AM" w:eastAsia="ru-RU"/>
        </w:rPr>
        <w:t>Հաշվեքննիչ պալատի մասին ՀՀ օրենքի 3-րդ հոդվածի</w:t>
      </w:r>
      <w:r w:rsidR="00974708">
        <w:rPr>
          <w:rFonts w:ascii="GHEA Grapalat" w:eastAsia="Times New Roman" w:hAnsi="GHEA Grapalat" w:cs="Times New Roman"/>
          <w:color w:val="000000"/>
          <w:sz w:val="20"/>
          <w:szCs w:val="20"/>
          <w:lang w:val="hy-AM" w:eastAsia="ru-RU"/>
        </w:rPr>
        <w:t>՝</w:t>
      </w:r>
      <w:r w:rsidR="00974708" w:rsidRPr="00974708">
        <w:rPr>
          <w:rFonts w:ascii="GHEA Grapalat" w:eastAsia="Times New Roman" w:hAnsi="GHEA Grapalat" w:cs="Times New Roman"/>
          <w:color w:val="000000"/>
          <w:sz w:val="20"/>
          <w:szCs w:val="20"/>
          <w:lang w:val="hy-AM" w:eastAsia="ru-RU"/>
        </w:rPr>
        <w:t xml:space="preserve"> ժամանակին տեղեկատվություն ներկայացնելու պահանջին:</w:t>
      </w:r>
    </w:p>
    <w:p w14:paraId="52509CD4" w14:textId="5F59CC3D" w:rsidR="00CA2DC7" w:rsidRDefault="00CA2DC7" w:rsidP="00D033C7">
      <w:pPr>
        <w:pStyle w:val="ListParagraph"/>
        <w:jc w:val="both"/>
        <w:rPr>
          <w:rFonts w:ascii="GHEA Grapalat" w:hAnsi="GHEA Grapalat"/>
          <w:sz w:val="24"/>
          <w:szCs w:val="24"/>
          <w:lang w:val="hy-AM"/>
        </w:rPr>
      </w:pPr>
    </w:p>
    <w:p w14:paraId="12FD1954" w14:textId="77777777" w:rsidR="00CA2DC7" w:rsidRDefault="00CA2DC7" w:rsidP="00D033C7">
      <w:pPr>
        <w:pStyle w:val="ListParagraph"/>
        <w:jc w:val="both"/>
        <w:rPr>
          <w:rFonts w:ascii="GHEA Grapalat" w:hAnsi="GHEA Grapalat"/>
          <w:sz w:val="24"/>
          <w:szCs w:val="24"/>
          <w:lang w:val="hy-AM"/>
        </w:rPr>
      </w:pPr>
    </w:p>
    <w:p w14:paraId="18D2FCC3" w14:textId="1560D7C2" w:rsidR="00DF622C" w:rsidRPr="00F86A2C" w:rsidRDefault="00DF622C" w:rsidP="00D033C7">
      <w:pPr>
        <w:pStyle w:val="ListParagraph"/>
        <w:numPr>
          <w:ilvl w:val="0"/>
          <w:numId w:val="20"/>
        </w:numPr>
        <w:jc w:val="both"/>
        <w:rPr>
          <w:rFonts w:ascii="GHEA Grapalat" w:hAnsi="GHEA Grapalat"/>
          <w:sz w:val="24"/>
          <w:szCs w:val="24"/>
          <w:lang w:val="hy-AM"/>
        </w:rPr>
      </w:pPr>
      <w:r w:rsidRPr="00DF622C">
        <w:rPr>
          <w:rFonts w:ascii="GHEA Grapalat" w:hAnsi="GHEA Grapalat"/>
          <w:sz w:val="24"/>
          <w:szCs w:val="24"/>
          <w:lang w:val="hy-AM"/>
        </w:rPr>
        <w:t>Վարչապետի աշխատակազմ</w:t>
      </w:r>
      <w:r>
        <w:rPr>
          <w:rFonts w:ascii="Cambria Math" w:hAnsi="Cambria Math"/>
          <w:sz w:val="24"/>
          <w:szCs w:val="24"/>
          <w:lang w:val="hy-AM"/>
        </w:rPr>
        <w:t xml:space="preserve">․ </w:t>
      </w:r>
      <w:r w:rsidR="00A01780">
        <w:rPr>
          <w:rFonts w:ascii="GHEA Grapalat" w:hAnsi="GHEA Grapalat"/>
          <w:sz w:val="24"/>
          <w:szCs w:val="24"/>
          <w:lang w:val="hy-AM"/>
        </w:rPr>
        <w:t>կ</w:t>
      </w:r>
      <w:r w:rsidRPr="00DF622C">
        <w:rPr>
          <w:rFonts w:ascii="GHEA Grapalat" w:hAnsi="GHEA Grapalat"/>
          <w:sz w:val="24"/>
          <w:szCs w:val="24"/>
          <w:lang w:val="hy-AM"/>
        </w:rPr>
        <w:t>այուն զարգացման նպատակներին</w:t>
      </w:r>
      <w:r w:rsidR="0062136B">
        <w:rPr>
          <w:rFonts w:ascii="GHEA Grapalat" w:hAnsi="GHEA Grapalat"/>
          <w:sz w:val="24"/>
          <w:szCs w:val="24"/>
          <w:lang w:val="hy-AM"/>
        </w:rPr>
        <w:t xml:space="preserve"> </w:t>
      </w:r>
      <w:r w:rsidR="0062136B" w:rsidRPr="0062136B">
        <w:rPr>
          <w:rFonts w:ascii="GHEA Grapalat" w:hAnsi="GHEA Grapalat"/>
          <w:sz w:val="24"/>
          <w:szCs w:val="24"/>
          <w:lang w:val="hy-AM"/>
        </w:rPr>
        <w:t>(</w:t>
      </w:r>
      <w:r w:rsidR="0062136B">
        <w:rPr>
          <w:rFonts w:ascii="GHEA Grapalat" w:hAnsi="GHEA Grapalat"/>
          <w:sz w:val="24"/>
          <w:szCs w:val="24"/>
          <w:lang w:val="hy-AM"/>
        </w:rPr>
        <w:t>ԿԶՆ</w:t>
      </w:r>
      <w:r w:rsidR="0062136B" w:rsidRPr="0062136B">
        <w:rPr>
          <w:rFonts w:ascii="GHEA Grapalat" w:hAnsi="GHEA Grapalat"/>
          <w:sz w:val="24"/>
          <w:szCs w:val="24"/>
          <w:lang w:val="hy-AM"/>
        </w:rPr>
        <w:t>)</w:t>
      </w:r>
      <w:r w:rsidRPr="00DF622C">
        <w:rPr>
          <w:rFonts w:ascii="GHEA Grapalat" w:hAnsi="GHEA Grapalat"/>
          <w:sz w:val="24"/>
          <w:szCs w:val="24"/>
          <w:lang w:val="hy-AM"/>
        </w:rPr>
        <w:t xml:space="preserve"> հասնելու պատրաստվածության կատարողականի հաշվեքննություն</w:t>
      </w:r>
      <w:r w:rsidR="00D033C7">
        <w:rPr>
          <w:rFonts w:ascii="GHEA Grapalat" w:hAnsi="GHEA Grapalat"/>
          <w:sz w:val="24"/>
          <w:szCs w:val="24"/>
          <w:lang w:val="hy-AM"/>
        </w:rPr>
        <w:t xml:space="preserve"> </w:t>
      </w:r>
      <w:r w:rsidR="00D033C7" w:rsidRPr="00D033C7">
        <w:rPr>
          <w:rFonts w:ascii="GHEA Grapalat" w:hAnsi="GHEA Grapalat"/>
          <w:sz w:val="24"/>
          <w:szCs w:val="24"/>
          <w:lang w:val="hy-AM"/>
        </w:rPr>
        <w:t>(</w:t>
      </w:r>
      <w:r w:rsidR="00D033C7">
        <w:rPr>
          <w:rFonts w:ascii="GHEA Grapalat" w:hAnsi="GHEA Grapalat"/>
          <w:sz w:val="24"/>
          <w:szCs w:val="24"/>
          <w:lang w:val="hy-AM"/>
        </w:rPr>
        <w:t xml:space="preserve">ՀՊ </w:t>
      </w:r>
      <w:r w:rsidR="00D033C7" w:rsidRPr="00D033C7">
        <w:rPr>
          <w:rFonts w:ascii="GHEA Grapalat" w:hAnsi="GHEA Grapalat"/>
          <w:sz w:val="24"/>
          <w:szCs w:val="24"/>
          <w:lang w:val="hy-AM"/>
        </w:rPr>
        <w:t>2023</w:t>
      </w:r>
      <w:r w:rsidR="00D033C7">
        <w:rPr>
          <w:rFonts w:ascii="GHEA Grapalat" w:hAnsi="GHEA Grapalat"/>
          <w:sz w:val="24"/>
          <w:szCs w:val="24"/>
          <w:lang w:val="hy-AM"/>
        </w:rPr>
        <w:t>թ․</w:t>
      </w:r>
      <w:r w:rsidR="00D033C7" w:rsidRPr="00D033C7">
        <w:rPr>
          <w:rFonts w:ascii="GHEA Grapalat" w:hAnsi="GHEA Grapalat"/>
          <w:sz w:val="24"/>
          <w:szCs w:val="24"/>
          <w:lang w:val="hy-AM"/>
        </w:rPr>
        <w:t xml:space="preserve"> հուլիսի 27-ի թիվ 110–Լ</w:t>
      </w:r>
      <w:r w:rsidR="00D033C7">
        <w:rPr>
          <w:rFonts w:ascii="GHEA Grapalat" w:hAnsi="GHEA Grapalat"/>
          <w:sz w:val="24"/>
          <w:szCs w:val="24"/>
          <w:lang w:val="hy-AM"/>
        </w:rPr>
        <w:t xml:space="preserve"> որոշում</w:t>
      </w:r>
      <w:r w:rsidR="00D033C7" w:rsidRPr="00D033C7">
        <w:rPr>
          <w:rFonts w:ascii="GHEA Grapalat" w:hAnsi="GHEA Grapalat"/>
          <w:sz w:val="24"/>
          <w:szCs w:val="24"/>
          <w:lang w:val="hy-AM"/>
        </w:rPr>
        <w:t>)</w:t>
      </w:r>
    </w:p>
    <w:p w14:paraId="1F8045C5" w14:textId="3E8BC4B0" w:rsidR="00974708" w:rsidRPr="00BB2998" w:rsidRDefault="00974708" w:rsidP="00974708">
      <w:pPr>
        <w:spacing w:after="120" w:line="276" w:lineRule="auto"/>
        <w:jc w:val="both"/>
        <w:rPr>
          <w:rFonts w:ascii="GHEA Grapalat" w:hAnsi="GHEA Grapalat"/>
          <w:i/>
          <w:sz w:val="20"/>
          <w:szCs w:val="20"/>
          <w:u w:val="single"/>
          <w:shd w:val="clear" w:color="auto" w:fill="FFFFFF"/>
          <w:lang w:val="hy-AM"/>
        </w:rPr>
      </w:pPr>
      <w:r w:rsidRPr="00974708">
        <w:rPr>
          <w:rFonts w:ascii="GHEA Grapalat" w:hAnsi="GHEA Grapalat"/>
          <w:i/>
          <w:sz w:val="20"/>
          <w:szCs w:val="20"/>
          <w:u w:val="single"/>
          <w:shd w:val="clear" w:color="auto" w:fill="FFFFFF"/>
          <w:lang w:val="hy-AM"/>
        </w:rPr>
        <w:t>Քաղվածք տեղեկանք-հիմնավորումից</w:t>
      </w:r>
    </w:p>
    <w:p w14:paraId="22F2EA43" w14:textId="2D031884" w:rsidR="00D033C7" w:rsidRDefault="0062136B" w:rsidP="00B15C09">
      <w:pPr>
        <w:spacing w:after="120" w:line="276" w:lineRule="auto"/>
        <w:jc w:val="both"/>
        <w:rPr>
          <w:rFonts w:ascii="GHEA Grapalat" w:hAnsi="GHEA Grapalat"/>
          <w:b/>
          <w:color w:val="1F497D" w:themeColor="text2"/>
          <w:sz w:val="24"/>
          <w:szCs w:val="24"/>
          <w:shd w:val="clear" w:color="auto" w:fill="FFFFFF"/>
          <w:lang w:val="hy-AM"/>
        </w:rPr>
      </w:pPr>
      <w:r>
        <w:rPr>
          <w:rFonts w:ascii="GHEA Grapalat" w:eastAsia="Times New Roman" w:hAnsi="GHEA Grapalat" w:cs="Times New Roman"/>
          <w:color w:val="000000"/>
          <w:sz w:val="20"/>
          <w:szCs w:val="20"/>
          <w:lang w:val="hy-AM" w:eastAsia="ru-RU"/>
        </w:rPr>
        <w:t xml:space="preserve">Հաշվեքննության պլանավորման փուլում պարզվել է, որ </w:t>
      </w:r>
      <w:r w:rsidRPr="0062136B">
        <w:rPr>
          <w:rFonts w:ascii="GHEA Grapalat" w:eastAsia="Times New Roman" w:hAnsi="GHEA Grapalat" w:cs="Times New Roman"/>
          <w:color w:val="000000"/>
          <w:sz w:val="20"/>
          <w:szCs w:val="20"/>
          <w:lang w:val="hy-AM" w:eastAsia="ru-RU"/>
        </w:rPr>
        <w:t>ԿԶՆ-ներին հասնելու պատրաստվածության կատարողականի հաշվեքննության անցկացումն ուշացած է, իսկ ԿԶՆ-ների իրագործման կատարողականի հաշվեքննությունը՝ դեռևս վաղ։</w:t>
      </w:r>
      <w:r>
        <w:rPr>
          <w:rFonts w:ascii="GHEA Grapalat" w:eastAsia="Times New Roman" w:hAnsi="GHEA Grapalat" w:cs="Times New Roman"/>
          <w:color w:val="000000"/>
          <w:sz w:val="20"/>
          <w:szCs w:val="20"/>
          <w:lang w:val="hy-AM" w:eastAsia="ru-RU"/>
        </w:rPr>
        <w:t xml:space="preserve"> </w:t>
      </w:r>
      <w:r w:rsidRPr="0062136B">
        <w:rPr>
          <w:rFonts w:ascii="GHEA Grapalat" w:eastAsia="Times New Roman" w:hAnsi="GHEA Grapalat" w:cs="Times New Roman"/>
          <w:color w:val="000000"/>
          <w:sz w:val="20"/>
          <w:szCs w:val="20"/>
          <w:lang w:val="hy-AM" w:eastAsia="ru-RU"/>
        </w:rPr>
        <w:t xml:space="preserve">Շվեդիայի ազգային </w:t>
      </w:r>
      <w:r>
        <w:rPr>
          <w:rFonts w:ascii="GHEA Grapalat" w:eastAsia="Times New Roman" w:hAnsi="GHEA Grapalat" w:cs="Times New Roman"/>
          <w:color w:val="000000"/>
          <w:sz w:val="20"/>
          <w:szCs w:val="20"/>
          <w:lang w:val="hy-AM" w:eastAsia="ru-RU"/>
        </w:rPr>
        <w:t>աուդիտի</w:t>
      </w:r>
      <w:r w:rsidRPr="0062136B">
        <w:rPr>
          <w:rFonts w:ascii="GHEA Grapalat" w:eastAsia="Times New Roman" w:hAnsi="GHEA Grapalat" w:cs="Times New Roman"/>
          <w:color w:val="000000"/>
          <w:sz w:val="20"/>
          <w:szCs w:val="20"/>
          <w:lang w:val="hy-AM" w:eastAsia="ru-RU"/>
        </w:rPr>
        <w:t xml:space="preserve"> գրասենյակի </w:t>
      </w:r>
      <w:r>
        <w:rPr>
          <w:rFonts w:ascii="GHEA Grapalat" w:eastAsia="Times New Roman" w:hAnsi="GHEA Grapalat" w:cs="Times New Roman"/>
          <w:color w:val="000000"/>
          <w:sz w:val="20"/>
          <w:szCs w:val="20"/>
          <w:lang w:val="hy-AM" w:eastAsia="ru-RU"/>
        </w:rPr>
        <w:t xml:space="preserve">փորձագետների հետ քննարկման արդյունքում արձանագրվել է, որ </w:t>
      </w:r>
      <w:r w:rsidRPr="0062136B">
        <w:rPr>
          <w:rFonts w:ascii="GHEA Grapalat" w:eastAsia="Times New Roman" w:hAnsi="GHEA Grapalat" w:cs="Times New Roman"/>
          <w:color w:val="000000"/>
          <w:sz w:val="20"/>
          <w:szCs w:val="20"/>
          <w:lang w:val="hy-AM" w:eastAsia="ru-RU"/>
        </w:rPr>
        <w:t>պետք է քննարկման առարկա դարձնել հաշվեքննությունը դադարեցնելու նպատակահարմարությունը, քանի որ նախանշված ծավալով և շրջանակով հաշվեքննության իրականացումն առարկայական ռիսկ է պարունակում հավելյալ արժեք ստեղծելու տեսակետից։</w:t>
      </w:r>
      <w:r>
        <w:rPr>
          <w:rFonts w:ascii="GHEA Grapalat" w:eastAsia="Times New Roman" w:hAnsi="GHEA Grapalat" w:cs="Times New Roman"/>
          <w:color w:val="000000"/>
          <w:sz w:val="20"/>
          <w:szCs w:val="20"/>
          <w:lang w:val="hy-AM" w:eastAsia="ru-RU"/>
        </w:rPr>
        <w:t xml:space="preserve"> Հ</w:t>
      </w:r>
      <w:r w:rsidRPr="0062136B">
        <w:rPr>
          <w:rFonts w:ascii="GHEA Grapalat" w:eastAsia="Times New Roman" w:hAnsi="GHEA Grapalat" w:cs="Times New Roman"/>
          <w:color w:val="000000"/>
          <w:sz w:val="20"/>
          <w:szCs w:val="20"/>
          <w:lang w:val="hy-AM" w:eastAsia="ru-RU"/>
        </w:rPr>
        <w:t xml:space="preserve">աշվեքննության ենթակա մարմնի հետ քննարկումների շրջանակում, Հաշվեքննիչ պալատը ստացել է նաև ՀՀ կայուն զարգացման նպատակների խորհրդի առաջարկը՝ Հաշվեքննիչ պալատի ծրագրով ներկայումս նախատեսված «Կայուն զարգացման նպատակներին հասնելու պատրաստվածության» կատարողականի հաշվեքննության փոխարեն, միջնաժամկետ </w:t>
      </w:r>
      <w:r w:rsidRPr="0062136B">
        <w:rPr>
          <w:rFonts w:ascii="GHEA Grapalat" w:eastAsia="Times New Roman" w:hAnsi="GHEA Grapalat" w:cs="Times New Roman"/>
          <w:color w:val="000000"/>
          <w:sz w:val="20"/>
          <w:szCs w:val="20"/>
          <w:lang w:val="hy-AM" w:eastAsia="ru-RU"/>
        </w:rPr>
        <w:lastRenderedPageBreak/>
        <w:t>ժամանակահատվածում «Կայուն զարգացման նպատակներին հասնելու» կատարողականի հաշվեքննություն իրականացնելու ուղղությամբ</w:t>
      </w:r>
      <w:r w:rsidR="0009317B">
        <w:rPr>
          <w:rFonts w:ascii="GHEA Grapalat" w:eastAsia="Times New Roman" w:hAnsi="GHEA Grapalat" w:cs="Times New Roman"/>
          <w:color w:val="000000"/>
          <w:sz w:val="20"/>
          <w:szCs w:val="20"/>
          <w:lang w:val="hy-AM" w:eastAsia="ru-RU"/>
        </w:rPr>
        <w:t>։</w:t>
      </w:r>
      <w:r w:rsidR="00D033C7">
        <w:rPr>
          <w:rFonts w:ascii="GHEA Grapalat" w:hAnsi="GHEA Grapalat"/>
          <w:b/>
          <w:color w:val="1F497D" w:themeColor="text2"/>
          <w:sz w:val="24"/>
          <w:szCs w:val="24"/>
          <w:shd w:val="clear" w:color="auto" w:fill="FFFFFF"/>
          <w:lang w:val="hy-AM"/>
        </w:rPr>
        <w:br w:type="page"/>
      </w:r>
    </w:p>
    <w:p w14:paraId="77BC3143" w14:textId="77777777" w:rsidR="00322F2E" w:rsidRDefault="00322F2E" w:rsidP="00D033C7">
      <w:pPr>
        <w:spacing w:after="0" w:line="240" w:lineRule="auto"/>
        <w:jc w:val="center"/>
        <w:rPr>
          <w:rFonts w:ascii="GHEA Grapalat" w:eastAsia="Times New Roman" w:hAnsi="GHEA Grapalat" w:cs="Calibri"/>
          <w:b/>
          <w:bCs/>
          <w:color w:val="000000"/>
          <w:sz w:val="24"/>
          <w:szCs w:val="24"/>
          <w:lang w:val="hy-AM"/>
        </w:rPr>
        <w:sectPr w:rsidR="00322F2E" w:rsidSect="000D5FBE">
          <w:footerReference w:type="default" r:id="rId27"/>
          <w:pgSz w:w="11906" w:h="16838" w:code="9"/>
          <w:pgMar w:top="1140" w:right="851" w:bottom="1350" w:left="1350" w:header="709" w:footer="369" w:gutter="0"/>
          <w:cols w:space="708"/>
          <w:titlePg/>
          <w:docGrid w:linePitch="360"/>
        </w:sectPr>
      </w:pPr>
    </w:p>
    <w:p w14:paraId="06569CB6" w14:textId="77777777" w:rsidR="00322F2E" w:rsidRPr="00505C40" w:rsidRDefault="00322F2E" w:rsidP="00322F2E">
      <w:pPr>
        <w:pStyle w:val="ListParagraph"/>
        <w:spacing w:after="120" w:line="240" w:lineRule="auto"/>
        <w:ind w:left="540"/>
        <w:jc w:val="right"/>
        <w:rPr>
          <w:rFonts w:ascii="GHEA Grapalat" w:hAnsi="GHEA Grapalat"/>
          <w:b/>
          <w:sz w:val="24"/>
          <w:szCs w:val="24"/>
          <w:lang w:val="hy-AM"/>
        </w:rPr>
      </w:pPr>
      <w:r w:rsidRPr="00505C40">
        <w:rPr>
          <w:rFonts w:ascii="GHEA Grapalat" w:hAnsi="GHEA Grapalat"/>
          <w:b/>
          <w:sz w:val="24"/>
          <w:szCs w:val="24"/>
          <w:lang w:val="hy-AM"/>
        </w:rPr>
        <w:lastRenderedPageBreak/>
        <w:t>ՀԱՎԵԼՎԱԾ 2</w:t>
      </w:r>
    </w:p>
    <w:p w14:paraId="43C69C01" w14:textId="77777777" w:rsidR="00322F2E" w:rsidRDefault="00322F2E" w:rsidP="00322F2E">
      <w:pPr>
        <w:spacing w:after="0" w:line="240" w:lineRule="auto"/>
        <w:jc w:val="center"/>
        <w:rPr>
          <w:rFonts w:ascii="GHEA Grapalat" w:eastAsia="Times New Roman" w:hAnsi="GHEA Grapalat" w:cs="Calibri"/>
          <w:b/>
          <w:bCs/>
          <w:color w:val="000000"/>
          <w:sz w:val="24"/>
          <w:szCs w:val="24"/>
          <w:lang w:val="hy-AM"/>
        </w:rPr>
      </w:pPr>
      <w:r w:rsidRPr="00505C40">
        <w:rPr>
          <w:rFonts w:ascii="GHEA Grapalat" w:eastAsia="Times New Roman" w:hAnsi="GHEA Grapalat" w:cs="Calibri"/>
          <w:b/>
          <w:bCs/>
          <w:color w:val="000000"/>
          <w:sz w:val="24"/>
          <w:szCs w:val="24"/>
          <w:lang w:val="hy-AM"/>
        </w:rPr>
        <w:t>Համագործակցությունը ՀՀ գլխավոր դատախազության հետ</w:t>
      </w:r>
      <w:r w:rsidRPr="00505C40">
        <w:rPr>
          <w:rStyle w:val="FootnoteReference"/>
          <w:rFonts w:ascii="GHEA Grapalat" w:eastAsia="Times New Roman" w:hAnsi="GHEA Grapalat" w:cs="Calibri"/>
          <w:b/>
          <w:bCs/>
          <w:color w:val="000000"/>
          <w:sz w:val="24"/>
          <w:szCs w:val="24"/>
          <w:lang w:val="hy-AM"/>
        </w:rPr>
        <w:footnoteReference w:id="9"/>
      </w:r>
    </w:p>
    <w:tbl>
      <w:tblPr>
        <w:tblW w:w="15057" w:type="dxa"/>
        <w:tblInd w:w="-162" w:type="dxa"/>
        <w:tblLook w:val="04A0" w:firstRow="1" w:lastRow="0" w:firstColumn="1" w:lastColumn="0" w:noHBand="0" w:noVBand="1"/>
      </w:tblPr>
      <w:tblGrid>
        <w:gridCol w:w="801"/>
        <w:gridCol w:w="5139"/>
        <w:gridCol w:w="2070"/>
        <w:gridCol w:w="2515"/>
        <w:gridCol w:w="4532"/>
      </w:tblGrid>
      <w:tr w:rsidR="00254AE3" w:rsidRPr="004C6027" w14:paraId="111E7FE5" w14:textId="77777777" w:rsidTr="00B54697">
        <w:trPr>
          <w:trHeight w:val="1151"/>
        </w:trPr>
        <w:tc>
          <w:tcPr>
            <w:tcW w:w="801" w:type="dxa"/>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70C23952" w14:textId="77777777" w:rsidR="00E077AE" w:rsidRPr="004C6027" w:rsidRDefault="00E077AE" w:rsidP="009336BD">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Հ/Հ</w:t>
            </w:r>
          </w:p>
        </w:tc>
        <w:tc>
          <w:tcPr>
            <w:tcW w:w="5139"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661DF732" w14:textId="77777777" w:rsidR="00E077AE" w:rsidRPr="004C6027" w:rsidRDefault="00E077AE" w:rsidP="009336BD">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Թեմա</w:t>
            </w:r>
          </w:p>
        </w:tc>
        <w:tc>
          <w:tcPr>
            <w:tcW w:w="2070"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26A13579" w14:textId="70CC1D78" w:rsidR="00E077AE" w:rsidRPr="00B97078" w:rsidRDefault="00E077AE" w:rsidP="00B97078">
            <w:pPr>
              <w:spacing w:after="0" w:line="240" w:lineRule="auto"/>
              <w:jc w:val="center"/>
              <w:rPr>
                <w:rFonts w:ascii="GHEA Grapalat" w:eastAsia="Times New Roman" w:hAnsi="GHEA Grapalat" w:cs="Calibri"/>
                <w:b/>
                <w:bCs/>
                <w:color w:val="FFFFFF" w:themeColor="background1"/>
                <w:sz w:val="24"/>
                <w:szCs w:val="24"/>
                <w:lang w:val="hy-AM"/>
              </w:rPr>
            </w:pPr>
            <w:r w:rsidRPr="004C6027">
              <w:rPr>
                <w:rFonts w:ascii="GHEA Grapalat" w:eastAsia="Times New Roman" w:hAnsi="GHEA Grapalat" w:cs="Calibri"/>
                <w:b/>
                <w:bCs/>
                <w:color w:val="FFFFFF" w:themeColor="background1"/>
                <w:sz w:val="24"/>
                <w:szCs w:val="24"/>
              </w:rPr>
              <w:t xml:space="preserve">Երբ է </w:t>
            </w:r>
            <w:r w:rsidR="00B97078">
              <w:rPr>
                <w:rFonts w:ascii="GHEA Grapalat" w:eastAsia="Times New Roman" w:hAnsi="GHEA Grapalat" w:cs="Calibri"/>
                <w:b/>
                <w:bCs/>
                <w:color w:val="FFFFFF" w:themeColor="background1"/>
                <w:sz w:val="24"/>
                <w:szCs w:val="24"/>
                <w:lang w:val="hy-AM"/>
              </w:rPr>
              <w:t>հրապարակվել</w:t>
            </w:r>
            <w:r w:rsidR="00254AE3">
              <w:rPr>
                <w:rFonts w:ascii="GHEA Grapalat" w:eastAsia="Times New Roman" w:hAnsi="GHEA Grapalat" w:cs="Calibri"/>
                <w:b/>
                <w:bCs/>
                <w:color w:val="FFFFFF" w:themeColor="background1"/>
                <w:sz w:val="24"/>
                <w:szCs w:val="24"/>
                <w:lang w:val="hy-AM"/>
              </w:rPr>
              <w:t>/ տրամադրվել</w:t>
            </w:r>
          </w:p>
        </w:tc>
        <w:tc>
          <w:tcPr>
            <w:tcW w:w="2515" w:type="dxa"/>
            <w:tcBorders>
              <w:top w:val="single" w:sz="4" w:space="0" w:color="auto"/>
              <w:left w:val="nil"/>
              <w:bottom w:val="single" w:sz="4" w:space="0" w:color="auto"/>
              <w:right w:val="single" w:sz="4" w:space="0" w:color="auto"/>
            </w:tcBorders>
            <w:shd w:val="clear" w:color="auto" w:fill="548DD4" w:themeFill="text2" w:themeFillTint="99"/>
            <w:vAlign w:val="center"/>
            <w:hideMark/>
          </w:tcPr>
          <w:p w14:paraId="118D238C" w14:textId="77777777" w:rsidR="00E077AE" w:rsidRPr="004C6027" w:rsidRDefault="00E077AE" w:rsidP="009336BD">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Հաշվեքննությունն ընգրկող ժամանակաշրջանը</w:t>
            </w:r>
          </w:p>
        </w:tc>
        <w:tc>
          <w:tcPr>
            <w:tcW w:w="4532" w:type="dxa"/>
            <w:tcBorders>
              <w:top w:val="single" w:sz="4" w:space="0" w:color="auto"/>
              <w:left w:val="nil"/>
              <w:bottom w:val="single" w:sz="4" w:space="0" w:color="auto"/>
              <w:right w:val="single" w:sz="4" w:space="0" w:color="auto"/>
            </w:tcBorders>
            <w:shd w:val="clear" w:color="auto" w:fill="548DD4" w:themeFill="text2" w:themeFillTint="99"/>
            <w:vAlign w:val="center"/>
          </w:tcPr>
          <w:p w14:paraId="6E997B5D" w14:textId="0869508D" w:rsidR="00E077AE" w:rsidRPr="004C6027" w:rsidRDefault="00E077AE" w:rsidP="009336BD">
            <w:pPr>
              <w:spacing w:after="0" w:line="240" w:lineRule="auto"/>
              <w:jc w:val="center"/>
              <w:rPr>
                <w:rFonts w:ascii="GHEA Grapalat" w:eastAsia="Times New Roman" w:hAnsi="GHEA Grapalat" w:cs="Calibri"/>
                <w:b/>
                <w:bCs/>
                <w:color w:val="FFFFFF" w:themeColor="background1"/>
                <w:sz w:val="24"/>
                <w:szCs w:val="24"/>
              </w:rPr>
            </w:pPr>
            <w:r w:rsidRPr="004C6027">
              <w:rPr>
                <w:rFonts w:ascii="GHEA Grapalat" w:eastAsia="Times New Roman" w:hAnsi="GHEA Grapalat" w:cs="Calibri"/>
                <w:b/>
                <w:bCs/>
                <w:color w:val="FFFFFF" w:themeColor="background1"/>
                <w:sz w:val="24"/>
                <w:szCs w:val="24"/>
              </w:rPr>
              <w:t>Ծանոթություն</w:t>
            </w:r>
            <w:r w:rsidR="00F32164">
              <w:rPr>
                <w:rStyle w:val="FootnoteReference"/>
                <w:rFonts w:ascii="GHEA Grapalat" w:eastAsia="Times New Roman" w:hAnsi="GHEA Grapalat" w:cs="Calibri"/>
                <w:b/>
                <w:bCs/>
                <w:color w:val="FFFFFF" w:themeColor="background1"/>
                <w:sz w:val="24"/>
                <w:szCs w:val="24"/>
              </w:rPr>
              <w:footnoteReference w:id="10"/>
            </w:r>
          </w:p>
        </w:tc>
      </w:tr>
      <w:tr w:rsidR="00E077AE" w:rsidRPr="00505C40" w14:paraId="2DDD81E5" w14:textId="77777777" w:rsidTr="00DA30A6">
        <w:trPr>
          <w:trHeight w:val="676"/>
        </w:trPr>
        <w:tc>
          <w:tcPr>
            <w:tcW w:w="1505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1D3740" w14:textId="24F36931" w:rsidR="00E077AE" w:rsidRPr="00E077AE" w:rsidRDefault="00E077AE" w:rsidP="003F122F">
            <w:pPr>
              <w:spacing w:after="0" w:line="240" w:lineRule="auto"/>
              <w:jc w:val="center"/>
              <w:rPr>
                <w:rFonts w:ascii="GHEA Grapalat" w:eastAsia="Times New Roman" w:hAnsi="GHEA Grapalat" w:cs="Calibri"/>
                <w:b/>
                <w:bCs/>
                <w:color w:val="000000"/>
                <w:sz w:val="24"/>
                <w:szCs w:val="24"/>
                <w:lang w:val="hy-AM"/>
              </w:rPr>
            </w:pPr>
            <w:r>
              <w:rPr>
                <w:rFonts w:ascii="GHEA Grapalat" w:eastAsia="Times New Roman" w:hAnsi="GHEA Grapalat" w:cs="Calibri"/>
                <w:b/>
                <w:bCs/>
                <w:color w:val="000000"/>
                <w:sz w:val="24"/>
                <w:szCs w:val="24"/>
              </w:rPr>
              <w:t>ՀՀ</w:t>
            </w:r>
            <w:r>
              <w:rPr>
                <w:rFonts w:ascii="GHEA Grapalat" w:eastAsia="Times New Roman" w:hAnsi="GHEA Grapalat" w:cs="Calibri"/>
                <w:b/>
                <w:bCs/>
                <w:color w:val="000000"/>
                <w:sz w:val="24"/>
                <w:szCs w:val="24"/>
                <w:lang w:val="hy-AM"/>
              </w:rPr>
              <w:t xml:space="preserve"> </w:t>
            </w:r>
            <w:r w:rsidR="00274F5A">
              <w:rPr>
                <w:rFonts w:ascii="GHEA Grapalat" w:eastAsia="Times New Roman" w:hAnsi="GHEA Grapalat" w:cs="Calibri"/>
                <w:b/>
                <w:bCs/>
                <w:color w:val="000000"/>
                <w:sz w:val="24"/>
                <w:szCs w:val="24"/>
                <w:lang w:val="hy-AM"/>
              </w:rPr>
              <w:t>հաշվեքննիչ պալատի հրապարակած</w:t>
            </w:r>
            <w:r w:rsidR="009673CE">
              <w:rPr>
                <w:rFonts w:ascii="GHEA Grapalat" w:eastAsia="Times New Roman" w:hAnsi="GHEA Grapalat" w:cs="Calibri"/>
                <w:b/>
                <w:bCs/>
                <w:color w:val="000000"/>
                <w:sz w:val="24"/>
                <w:szCs w:val="24"/>
                <w:lang w:val="hy-AM"/>
              </w:rPr>
              <w:t xml:space="preserve"> և </w:t>
            </w:r>
            <w:r w:rsidR="00FB73F6">
              <w:rPr>
                <w:rFonts w:ascii="GHEA Grapalat" w:eastAsia="Times New Roman" w:hAnsi="GHEA Grapalat" w:cs="Calibri"/>
                <w:b/>
                <w:bCs/>
                <w:color w:val="000000"/>
                <w:sz w:val="24"/>
                <w:szCs w:val="24"/>
                <w:lang w:val="hy-AM"/>
              </w:rPr>
              <w:t xml:space="preserve">դատախազության պահանջով </w:t>
            </w:r>
            <w:r w:rsidR="009673CE">
              <w:rPr>
                <w:rFonts w:ascii="GHEA Grapalat" w:eastAsia="Times New Roman" w:hAnsi="GHEA Grapalat" w:cs="Calibri"/>
                <w:b/>
                <w:bCs/>
                <w:color w:val="000000"/>
                <w:sz w:val="24"/>
                <w:szCs w:val="24"/>
                <w:lang w:val="hy-AM"/>
              </w:rPr>
              <w:t>տրամադրված</w:t>
            </w:r>
            <w:r w:rsidR="00274F5A">
              <w:rPr>
                <w:rFonts w:ascii="GHEA Grapalat" w:eastAsia="Times New Roman" w:hAnsi="GHEA Grapalat" w:cs="Calibri"/>
                <w:b/>
                <w:bCs/>
                <w:color w:val="000000"/>
                <w:sz w:val="24"/>
                <w:szCs w:val="24"/>
                <w:lang w:val="hy-AM"/>
              </w:rPr>
              <w:t xml:space="preserve"> հաշվեքննությունների արդյունքների </w:t>
            </w:r>
            <w:r w:rsidR="003F122F">
              <w:rPr>
                <w:rFonts w:ascii="GHEA Grapalat" w:eastAsia="Times New Roman" w:hAnsi="GHEA Grapalat" w:cs="Calibri"/>
                <w:b/>
                <w:bCs/>
                <w:color w:val="000000"/>
                <w:sz w:val="24"/>
                <w:szCs w:val="24"/>
                <w:lang w:val="hy-AM"/>
              </w:rPr>
              <w:t>հիման վրա հարուցված վարույթներ</w:t>
            </w:r>
          </w:p>
        </w:tc>
      </w:tr>
      <w:tr w:rsidR="006A15E1" w:rsidRPr="00C55D2B" w14:paraId="2C894AC5"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782C02C3" w14:textId="73E08EBD" w:rsidR="006A15E1" w:rsidRPr="00DA30A6" w:rsidRDefault="006A15E1" w:rsidP="006A15E1">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4B72EB19" w14:textId="6CA77B9E" w:rsidR="006A15E1" w:rsidRPr="006913AC" w:rsidRDefault="006A15E1" w:rsidP="006A15E1">
            <w:pPr>
              <w:spacing w:after="0" w:line="240" w:lineRule="auto"/>
              <w:jc w:val="both"/>
              <w:rPr>
                <w:rFonts w:ascii="GHEA Grapalat" w:eastAsia="Times New Roman" w:hAnsi="GHEA Grapalat" w:cs="Calibri"/>
                <w:bCs/>
                <w:color w:val="000000"/>
                <w:sz w:val="24"/>
                <w:szCs w:val="24"/>
                <w:lang w:val="hy-AM"/>
              </w:rPr>
            </w:pPr>
            <w:r w:rsidRPr="00254AE3">
              <w:rPr>
                <w:rFonts w:ascii="GHEA Grapalat" w:eastAsia="Times New Roman" w:hAnsi="GHEA Grapalat" w:cs="Calibri"/>
                <w:bCs/>
                <w:color w:val="000000"/>
                <w:sz w:val="24"/>
                <w:szCs w:val="24"/>
                <w:lang w:val="hy-AM"/>
              </w:rPr>
              <w:t xml:space="preserve">ՀՀ տարածքային կառավարման </w:t>
            </w:r>
            <w:r>
              <w:rPr>
                <w:rFonts w:ascii="GHEA Grapalat" w:eastAsia="Times New Roman" w:hAnsi="GHEA Grapalat" w:cs="Calibri"/>
                <w:bCs/>
                <w:color w:val="000000"/>
                <w:sz w:val="24"/>
                <w:szCs w:val="24"/>
                <w:lang w:val="hy-AM"/>
              </w:rPr>
              <w:t>և</w:t>
            </w:r>
            <w:r w:rsidRPr="00254AE3">
              <w:rPr>
                <w:rFonts w:ascii="GHEA Grapalat" w:eastAsia="Times New Roman" w:hAnsi="GHEA Grapalat" w:cs="Calibri"/>
                <w:bCs/>
                <w:color w:val="000000"/>
                <w:sz w:val="24"/>
                <w:szCs w:val="24"/>
                <w:lang w:val="hy-AM"/>
              </w:rPr>
              <w:t xml:space="preserve"> ենթակառուցվածքների նախարա</w:t>
            </w:r>
            <w:r>
              <w:rPr>
                <w:rFonts w:ascii="GHEA Grapalat" w:eastAsia="Times New Roman" w:hAnsi="GHEA Grapalat" w:cs="Calibri"/>
                <w:bCs/>
                <w:color w:val="000000"/>
                <w:sz w:val="24"/>
                <w:szCs w:val="24"/>
                <w:lang w:val="hy-AM"/>
              </w:rPr>
              <w:t>-</w:t>
            </w:r>
            <w:r w:rsidRPr="00254AE3">
              <w:rPr>
                <w:rFonts w:ascii="GHEA Grapalat" w:eastAsia="Times New Roman" w:hAnsi="GHEA Grapalat" w:cs="Calibri"/>
                <w:bCs/>
                <w:color w:val="000000"/>
                <w:sz w:val="24"/>
                <w:szCs w:val="24"/>
                <w:lang w:val="hy-AM"/>
              </w:rPr>
              <w:t>րությունում</w:t>
            </w:r>
            <w:r>
              <w:rPr>
                <w:rFonts w:ascii="GHEA Grapalat" w:eastAsia="Times New Roman" w:hAnsi="GHEA Grapalat" w:cs="Calibri"/>
                <w:bCs/>
                <w:color w:val="000000"/>
                <w:sz w:val="24"/>
                <w:szCs w:val="24"/>
                <w:lang w:val="hy-AM"/>
              </w:rPr>
              <w:t xml:space="preserve">՝ </w:t>
            </w:r>
            <w:r w:rsidRPr="00254AE3">
              <w:rPr>
                <w:rFonts w:ascii="GHEA Grapalat" w:eastAsia="Times New Roman" w:hAnsi="GHEA Grapalat" w:cs="Calibri"/>
                <w:bCs/>
                <w:color w:val="000000"/>
                <w:sz w:val="24"/>
                <w:szCs w:val="24"/>
                <w:lang w:val="hy-AM"/>
              </w:rPr>
              <w:t xml:space="preserve">դպրոցների սեյսմիկ անվտանգության մակարդակի բարձրացման վարկային </w:t>
            </w:r>
            <w:r>
              <w:rPr>
                <w:rFonts w:ascii="GHEA Grapalat" w:eastAsia="Times New Roman" w:hAnsi="GHEA Grapalat" w:cs="Calibri"/>
                <w:bCs/>
                <w:color w:val="000000"/>
                <w:sz w:val="24"/>
                <w:szCs w:val="24"/>
                <w:lang w:val="hy-AM"/>
              </w:rPr>
              <w:t>և</w:t>
            </w:r>
            <w:r w:rsidRPr="00254AE3">
              <w:rPr>
                <w:rFonts w:ascii="GHEA Grapalat" w:eastAsia="Times New Roman" w:hAnsi="GHEA Grapalat" w:cs="Calibri"/>
                <w:bCs/>
                <w:color w:val="000000"/>
                <w:sz w:val="24"/>
                <w:szCs w:val="24"/>
                <w:lang w:val="hy-AM"/>
              </w:rPr>
              <w:t xml:space="preserve"> դրամաշնորհային ծրագրի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12B20C74" w14:textId="703E5136" w:rsidR="006A15E1" w:rsidRPr="00073267" w:rsidRDefault="006A15E1" w:rsidP="006A15E1">
            <w:pPr>
              <w:spacing w:after="0" w:line="240" w:lineRule="auto"/>
              <w:jc w:val="center"/>
              <w:rPr>
                <w:rFonts w:ascii="GHEA Grapalat" w:eastAsia="Times New Roman" w:hAnsi="GHEA Grapalat" w:cs="Calibri"/>
                <w:bCs/>
                <w:color w:val="000000"/>
                <w:sz w:val="24"/>
                <w:szCs w:val="24"/>
                <w:lang w:val="hy-AM"/>
              </w:rPr>
            </w:pPr>
            <w:r w:rsidRPr="00254AE3">
              <w:rPr>
                <w:rFonts w:ascii="GHEA Grapalat" w:eastAsia="Times New Roman" w:hAnsi="GHEA Grapalat" w:cs="Calibri"/>
                <w:bCs/>
                <w:color w:val="000000"/>
                <w:sz w:val="24"/>
                <w:szCs w:val="24"/>
                <w:lang w:val="hy-AM"/>
              </w:rPr>
              <w:t>10</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10</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2022</w:t>
            </w:r>
            <w:r w:rsidRPr="00254AE3">
              <w:rPr>
                <w:rFonts w:ascii="GHEA Grapalat" w:eastAsia="Times New Roman" w:hAnsi="GHEA Grapalat" w:cs="GHEA Grapalat"/>
                <w:bCs/>
                <w:color w:val="000000"/>
                <w:sz w:val="24"/>
                <w:szCs w:val="24"/>
                <w:lang w:val="hy-AM"/>
              </w:rPr>
              <w:t>թ</w:t>
            </w:r>
            <w:r w:rsidRPr="00254AE3">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539486F8" w14:textId="21BE655A" w:rsidR="006A15E1" w:rsidRPr="00073267" w:rsidRDefault="006A15E1" w:rsidP="006A15E1">
            <w:pPr>
              <w:spacing w:after="0" w:line="240" w:lineRule="auto"/>
              <w:jc w:val="center"/>
              <w:rPr>
                <w:rFonts w:ascii="GHEA Grapalat" w:eastAsia="Times New Roman" w:hAnsi="GHEA Grapalat" w:cs="Calibri"/>
                <w:bCs/>
                <w:color w:val="000000"/>
                <w:sz w:val="24"/>
                <w:szCs w:val="24"/>
                <w:lang w:val="hy-AM"/>
              </w:rPr>
            </w:pPr>
            <w:r w:rsidRPr="00254AE3">
              <w:rPr>
                <w:rFonts w:ascii="GHEA Grapalat" w:eastAsia="Times New Roman" w:hAnsi="GHEA Grapalat" w:cs="Calibri"/>
                <w:bCs/>
                <w:color w:val="000000"/>
                <w:sz w:val="24"/>
                <w:szCs w:val="24"/>
                <w:lang w:val="hy-AM"/>
              </w:rPr>
              <w:t>01</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01</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2017-31</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12</w:t>
            </w:r>
            <w:r w:rsidRPr="00254AE3">
              <w:rPr>
                <w:rFonts w:ascii="Cambria Math" w:eastAsia="Times New Roman" w:hAnsi="Cambria Math" w:cs="Cambria Math"/>
                <w:bCs/>
                <w:color w:val="000000"/>
                <w:sz w:val="24"/>
                <w:szCs w:val="24"/>
                <w:lang w:val="hy-AM"/>
              </w:rPr>
              <w:t>․</w:t>
            </w:r>
            <w:r w:rsidRPr="00254AE3">
              <w:rPr>
                <w:rFonts w:ascii="GHEA Grapalat" w:eastAsia="Times New Roman" w:hAnsi="GHEA Grapalat" w:cs="Calibri"/>
                <w:bCs/>
                <w:color w:val="000000"/>
                <w:sz w:val="24"/>
                <w:szCs w:val="24"/>
                <w:lang w:val="hy-AM"/>
              </w:rPr>
              <w:t>2019</w:t>
            </w:r>
            <w:r w:rsidRPr="00254AE3">
              <w:rPr>
                <w:rFonts w:ascii="GHEA Grapalat" w:eastAsia="Times New Roman" w:hAnsi="GHEA Grapalat" w:cs="GHEA Grapalat"/>
                <w:bCs/>
                <w:color w:val="000000"/>
                <w:sz w:val="24"/>
                <w:szCs w:val="24"/>
                <w:lang w:val="hy-AM"/>
              </w:rPr>
              <w:t>թթ</w:t>
            </w:r>
            <w:r w:rsidRPr="00254AE3">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2042F45B" w14:textId="77777777" w:rsidR="006A15E1" w:rsidRDefault="006A15E1" w:rsidP="006A15E1">
            <w:pPr>
              <w:spacing w:after="0" w:line="240" w:lineRule="auto"/>
              <w:jc w:val="both"/>
              <w:rPr>
                <w:rFonts w:ascii="GHEA Grapalat" w:eastAsia="Times New Roman" w:hAnsi="GHEA Grapalat" w:cs="Calibri"/>
                <w:bCs/>
                <w:color w:val="000000"/>
                <w:sz w:val="24"/>
                <w:szCs w:val="24"/>
                <w:lang w:val="hy-AM"/>
              </w:rPr>
            </w:pPr>
            <w:r w:rsidRPr="005405C3">
              <w:rPr>
                <w:rFonts w:ascii="GHEA Grapalat" w:eastAsia="Times New Roman" w:hAnsi="GHEA Grapalat" w:cs="Calibri"/>
                <w:bCs/>
                <w:color w:val="000000"/>
                <w:sz w:val="24"/>
                <w:szCs w:val="24"/>
                <w:lang w:val="hy-AM"/>
              </w:rPr>
              <w:t>10.01.2023 թվականին նախաձեռնվել է քրեական վարույթ</w:t>
            </w:r>
            <w:r>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գտնվում է նախաքննության փուլում։</w:t>
            </w:r>
          </w:p>
          <w:p w14:paraId="040AC737" w14:textId="43A5058D" w:rsidR="006A15E1" w:rsidRPr="00505C40" w:rsidRDefault="006A15E1" w:rsidP="006A15E1">
            <w:pPr>
              <w:spacing w:after="0" w:line="240" w:lineRule="auto"/>
              <w:jc w:val="both"/>
              <w:rPr>
                <w:rFonts w:ascii="GHEA Grapalat" w:eastAsia="Times New Roman" w:hAnsi="GHEA Grapalat" w:cs="Calibri"/>
                <w:bCs/>
                <w:color w:val="000000"/>
                <w:sz w:val="24"/>
                <w:szCs w:val="24"/>
                <w:lang w:val="hy-AM"/>
              </w:rPr>
            </w:pPr>
            <w:r w:rsidRPr="00733A7E">
              <w:rPr>
                <w:rFonts w:ascii="GHEA Grapalat" w:eastAsia="Times New Roman" w:hAnsi="GHEA Grapalat" w:cs="Calibri"/>
                <w:bCs/>
                <w:color w:val="000000"/>
                <w:sz w:val="24"/>
                <w:szCs w:val="24"/>
                <w:lang w:val="hy-AM"/>
              </w:rPr>
              <w:t xml:space="preserve">Պետությանը պատճառված վնասի չափը կազմում է </w:t>
            </w:r>
            <w:r>
              <w:rPr>
                <w:rFonts w:ascii="GHEA Grapalat" w:eastAsia="Times New Roman" w:hAnsi="GHEA Grapalat" w:cs="Calibri"/>
                <w:bCs/>
                <w:color w:val="000000"/>
                <w:sz w:val="24"/>
                <w:szCs w:val="24"/>
                <w:lang w:val="hy-AM"/>
              </w:rPr>
              <w:t>204</w:t>
            </w:r>
            <w:r w:rsidRPr="00733A7E">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010</w:t>
            </w:r>
            <w:r w:rsidRPr="00733A7E">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4</w:t>
            </w:r>
            <w:r w:rsidRPr="00733A7E">
              <w:rPr>
                <w:rFonts w:ascii="GHEA Grapalat" w:eastAsia="Times New Roman" w:hAnsi="GHEA Grapalat" w:cs="Calibri"/>
                <w:bCs/>
                <w:color w:val="000000"/>
                <w:sz w:val="24"/>
                <w:szCs w:val="24"/>
                <w:lang w:val="hy-AM"/>
              </w:rPr>
              <w:t xml:space="preserve"> հազ. դրամ։</w:t>
            </w:r>
          </w:p>
        </w:tc>
      </w:tr>
      <w:tr w:rsidR="00DD4D83" w:rsidRPr="00C55D2B" w14:paraId="17DE585C"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30C4251" w14:textId="71075ECE" w:rsidR="00DD4D83" w:rsidRPr="00DA30A6" w:rsidRDefault="00DD4D83" w:rsidP="00DD4D83">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1858F578" w14:textId="2CD2B86F" w:rsidR="00DD4D83" w:rsidRPr="00FA53E5" w:rsidRDefault="00DD4D83" w:rsidP="00DD4D83">
            <w:pPr>
              <w:spacing w:after="0" w:line="240" w:lineRule="auto"/>
              <w:jc w:val="both"/>
              <w:rPr>
                <w:rFonts w:ascii="GHEA Grapalat" w:eastAsia="Times New Roman" w:hAnsi="GHEA Grapalat" w:cs="Calibri"/>
                <w:bCs/>
                <w:color w:val="000000"/>
                <w:sz w:val="24"/>
                <w:szCs w:val="24"/>
                <w:lang w:val="hy-AM"/>
              </w:rPr>
            </w:pPr>
            <w:r w:rsidRPr="00FD597C">
              <w:rPr>
                <w:rFonts w:ascii="GHEA Grapalat" w:eastAsia="Times New Roman" w:hAnsi="GHEA Grapalat" w:cs="Calibri"/>
                <w:bCs/>
                <w:color w:val="000000"/>
                <w:sz w:val="24"/>
                <w:szCs w:val="24"/>
                <w:lang w:val="hy-AM"/>
              </w:rPr>
              <w:t>ՀՀ տարածքային կառավարման և ենթակառուցվածքների նախարարության ջրային կոմիտեում</w:t>
            </w:r>
            <w:r>
              <w:rPr>
                <w:rFonts w:ascii="GHEA Grapalat" w:eastAsia="Times New Roman" w:hAnsi="GHEA Grapalat" w:cs="Calibri"/>
                <w:bCs/>
                <w:color w:val="000000"/>
                <w:sz w:val="24"/>
                <w:szCs w:val="24"/>
                <w:lang w:val="hy-AM"/>
              </w:rPr>
              <w:t>՝</w:t>
            </w:r>
            <w:r w:rsidRPr="00FD597C">
              <w:rPr>
                <w:rFonts w:ascii="GHEA Grapalat" w:eastAsia="Times New Roman" w:hAnsi="GHEA Grapalat" w:cs="Calibri"/>
                <w:bCs/>
                <w:color w:val="000000"/>
                <w:sz w:val="24"/>
                <w:szCs w:val="24"/>
                <w:lang w:val="hy-AM"/>
              </w:rPr>
              <w:t xml:space="preserve"> 2021թ. պետական բյուջեի</w:t>
            </w:r>
            <w:r>
              <w:rPr>
                <w:rFonts w:ascii="GHEA Grapalat" w:eastAsia="Times New Roman" w:hAnsi="GHEA Grapalat" w:cs="Calibri"/>
                <w:bCs/>
                <w:color w:val="000000"/>
                <w:sz w:val="24"/>
                <w:szCs w:val="24"/>
                <w:lang w:val="hy-AM"/>
              </w:rPr>
              <w:t xml:space="preserve"> տարեկան կատարման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27CDC07B" w14:textId="5795AF41"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29</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09</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1B5DF7E4" w14:textId="6E5A5296"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2021-3</w:t>
            </w:r>
            <w:r>
              <w:rPr>
                <w:rFonts w:ascii="GHEA Grapalat" w:eastAsia="Times New Roman" w:hAnsi="GHEA Grapalat" w:cs="Calibri"/>
                <w:bCs/>
                <w:color w:val="000000"/>
                <w:sz w:val="24"/>
                <w:szCs w:val="24"/>
              </w:rPr>
              <w:t>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76CDA2C9" w14:textId="77777777" w:rsidR="00DD4D83" w:rsidRDefault="00DD4D83" w:rsidP="00DD4D83">
            <w:pPr>
              <w:spacing w:after="0" w:line="240" w:lineRule="auto"/>
              <w:jc w:val="both"/>
              <w:rPr>
                <w:rFonts w:ascii="GHEA Grapalat" w:eastAsia="Times New Roman" w:hAnsi="GHEA Grapalat" w:cs="Calibri"/>
                <w:bCs/>
                <w:color w:val="000000"/>
                <w:sz w:val="24"/>
                <w:szCs w:val="24"/>
                <w:lang w:val="hy-AM"/>
              </w:rPr>
            </w:pPr>
            <w:r w:rsidRPr="004150A8">
              <w:rPr>
                <w:rFonts w:ascii="GHEA Grapalat" w:eastAsia="MS Mincho" w:hAnsi="GHEA Grapalat" w:cs="MS Mincho"/>
                <w:bCs/>
                <w:color w:val="000000"/>
                <w:sz w:val="24"/>
                <w:szCs w:val="24"/>
                <w:lang w:val="hy-AM"/>
              </w:rPr>
              <w:t>09.11.2023 թվականին նախաձեռնվել է քրեական վարույթ</w:t>
            </w:r>
            <w:r w:rsidRPr="00505C40">
              <w:rPr>
                <w:rFonts w:ascii="GHEA Grapalat" w:eastAsia="Times New Roman" w:hAnsi="GHEA Grapalat" w:cs="Calibri"/>
                <w:bCs/>
                <w:color w:val="000000"/>
                <w:sz w:val="24"/>
                <w:szCs w:val="24"/>
                <w:lang w:val="hy-AM"/>
              </w:rPr>
              <w:t>, գտնվում է նախաքննության փուլում։</w:t>
            </w:r>
          </w:p>
          <w:p w14:paraId="7EFBAB0F" w14:textId="49EAED15" w:rsidR="00DD4D83" w:rsidRPr="00505C40" w:rsidRDefault="00DD4D83" w:rsidP="00DD4D83">
            <w:pPr>
              <w:spacing w:after="0" w:line="240" w:lineRule="auto"/>
              <w:jc w:val="both"/>
              <w:rPr>
                <w:rFonts w:ascii="GHEA Grapalat" w:eastAsia="Times New Roman" w:hAnsi="GHEA Grapalat" w:cs="Calibri"/>
                <w:bCs/>
                <w:color w:val="000000"/>
                <w:sz w:val="24"/>
                <w:szCs w:val="24"/>
                <w:lang w:val="hy-AM"/>
              </w:rPr>
            </w:pPr>
            <w:r w:rsidRPr="00733A7E">
              <w:rPr>
                <w:rFonts w:ascii="GHEA Grapalat" w:eastAsia="Times New Roman" w:hAnsi="GHEA Grapalat" w:cs="Calibri"/>
                <w:bCs/>
                <w:color w:val="000000"/>
                <w:sz w:val="24"/>
                <w:szCs w:val="24"/>
                <w:lang w:val="hy-AM"/>
              </w:rPr>
              <w:t xml:space="preserve">Պետությանը պատճառված վնասի չափը կազմում է </w:t>
            </w:r>
            <w:r>
              <w:rPr>
                <w:rFonts w:ascii="GHEA Grapalat" w:eastAsia="Times New Roman" w:hAnsi="GHEA Grapalat" w:cs="Calibri"/>
                <w:bCs/>
                <w:color w:val="000000"/>
                <w:sz w:val="24"/>
                <w:szCs w:val="24"/>
                <w:lang w:val="hy-AM"/>
              </w:rPr>
              <w:t>303</w:t>
            </w:r>
            <w:r w:rsidRPr="00733A7E">
              <w:rPr>
                <w:rFonts w:ascii="GHEA Grapalat" w:eastAsia="Times New Roman" w:hAnsi="GHEA Grapalat" w:cs="Calibri"/>
                <w:bCs/>
                <w:color w:val="000000"/>
                <w:sz w:val="24"/>
                <w:szCs w:val="24"/>
                <w:lang w:val="hy-AM"/>
              </w:rPr>
              <w:t>,000.0 հազ. դրամ։</w:t>
            </w:r>
          </w:p>
        </w:tc>
      </w:tr>
      <w:tr w:rsidR="00DD4D83" w:rsidRPr="00C55D2B" w14:paraId="664DB6B0"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E1FCCEC" w14:textId="42CCE678" w:rsidR="00DD4D83" w:rsidRPr="00DA30A6" w:rsidRDefault="00DD4D83" w:rsidP="00DD4D83">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050550BB" w14:textId="7690697D" w:rsidR="00DD4D83" w:rsidRPr="00FA53E5" w:rsidRDefault="00DD4D83" w:rsidP="00DD4D83">
            <w:pPr>
              <w:spacing w:after="0" w:line="240" w:lineRule="auto"/>
              <w:jc w:val="both"/>
              <w:rPr>
                <w:rFonts w:ascii="GHEA Grapalat" w:eastAsia="Times New Roman" w:hAnsi="GHEA Grapalat" w:cs="Calibri"/>
                <w:bCs/>
                <w:color w:val="000000"/>
                <w:sz w:val="24"/>
                <w:szCs w:val="24"/>
                <w:lang w:val="hy-AM"/>
              </w:rPr>
            </w:pPr>
            <w:r w:rsidRPr="00FD597C">
              <w:rPr>
                <w:rFonts w:ascii="GHEA Grapalat" w:eastAsia="Times New Roman" w:hAnsi="GHEA Grapalat" w:cs="Calibri"/>
                <w:bCs/>
                <w:color w:val="000000"/>
                <w:sz w:val="24"/>
                <w:szCs w:val="24"/>
                <w:lang w:val="hy-AM"/>
              </w:rPr>
              <w:t>ՀՀ տարածքային կառավարման և ենթակառուցվածքների նախարարության ջրային կոմիտեում</w:t>
            </w:r>
            <w:r>
              <w:rPr>
                <w:rFonts w:ascii="GHEA Grapalat" w:eastAsia="Times New Roman" w:hAnsi="GHEA Grapalat" w:cs="Calibri"/>
                <w:bCs/>
                <w:color w:val="000000"/>
                <w:sz w:val="24"/>
                <w:szCs w:val="24"/>
                <w:lang w:val="hy-AM"/>
              </w:rPr>
              <w:t>՝</w:t>
            </w:r>
            <w:r w:rsidRPr="00FD597C">
              <w:rPr>
                <w:rFonts w:ascii="GHEA Grapalat" w:eastAsia="Times New Roman" w:hAnsi="GHEA Grapalat" w:cs="Calibri"/>
                <w:bCs/>
                <w:color w:val="000000"/>
                <w:sz w:val="24"/>
                <w:szCs w:val="24"/>
                <w:lang w:val="hy-AM"/>
              </w:rPr>
              <w:t xml:space="preserve"> 2021թ. պետական բյուջեի</w:t>
            </w:r>
            <w:r>
              <w:rPr>
                <w:rFonts w:ascii="GHEA Grapalat" w:eastAsia="Times New Roman" w:hAnsi="GHEA Grapalat" w:cs="Calibri"/>
                <w:bCs/>
                <w:color w:val="000000"/>
                <w:sz w:val="24"/>
                <w:szCs w:val="24"/>
                <w:lang w:val="hy-AM"/>
              </w:rPr>
              <w:t xml:space="preserve"> տարեկան կատարման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7F6C4FD" w14:textId="418799F1"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29</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09</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10EFFA73" w14:textId="334F7364"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2021-3</w:t>
            </w:r>
            <w:r>
              <w:rPr>
                <w:rFonts w:ascii="GHEA Grapalat" w:eastAsia="Times New Roman" w:hAnsi="GHEA Grapalat" w:cs="Calibri"/>
                <w:bCs/>
                <w:color w:val="000000"/>
                <w:sz w:val="24"/>
                <w:szCs w:val="24"/>
              </w:rPr>
              <w:t>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59A398D3" w14:textId="77777777" w:rsidR="00DD4D83" w:rsidRDefault="00E878CC" w:rsidP="00DD4D83">
            <w:pPr>
              <w:spacing w:after="0" w:line="240" w:lineRule="auto"/>
              <w:jc w:val="both"/>
              <w:rPr>
                <w:rFonts w:ascii="GHEA Grapalat" w:eastAsia="Times New Roman" w:hAnsi="GHEA Grapalat" w:cs="Calibri"/>
                <w:bCs/>
                <w:color w:val="000000"/>
                <w:sz w:val="24"/>
                <w:szCs w:val="24"/>
                <w:lang w:val="hy-AM"/>
              </w:rPr>
            </w:pPr>
            <w:r w:rsidRPr="00E878CC">
              <w:rPr>
                <w:rFonts w:ascii="GHEA Grapalat" w:eastAsia="Times New Roman" w:hAnsi="GHEA Grapalat" w:cs="Calibri"/>
                <w:bCs/>
                <w:color w:val="000000"/>
                <w:sz w:val="24"/>
                <w:szCs w:val="24"/>
                <w:lang w:val="hy-AM"/>
              </w:rPr>
              <w:t>11.01.2023 թվականին նախաձեռնվել է քրեական վարույթ,</w:t>
            </w:r>
            <w:r w:rsidRPr="00505C40">
              <w:rPr>
                <w:rFonts w:ascii="GHEA Grapalat" w:eastAsia="Times New Roman" w:hAnsi="GHEA Grapalat" w:cs="Calibri"/>
                <w:bCs/>
                <w:color w:val="000000"/>
                <w:sz w:val="24"/>
                <w:szCs w:val="24"/>
                <w:lang w:val="hy-AM"/>
              </w:rPr>
              <w:t xml:space="preserve"> գտնվում է նախաքննության փուլում։</w:t>
            </w:r>
          </w:p>
          <w:p w14:paraId="6167CDC4" w14:textId="39E6074C" w:rsidR="00E878CC" w:rsidRPr="00505C40" w:rsidRDefault="00E878CC" w:rsidP="00E878CC">
            <w:pPr>
              <w:spacing w:after="0" w:line="240" w:lineRule="auto"/>
              <w:jc w:val="both"/>
              <w:rPr>
                <w:rFonts w:ascii="GHEA Grapalat" w:eastAsia="Times New Roman" w:hAnsi="GHEA Grapalat" w:cs="Calibri"/>
                <w:bCs/>
                <w:color w:val="000000"/>
                <w:sz w:val="24"/>
                <w:szCs w:val="24"/>
                <w:lang w:val="hy-AM"/>
              </w:rPr>
            </w:pPr>
            <w:r w:rsidRPr="00733A7E">
              <w:rPr>
                <w:rFonts w:ascii="GHEA Grapalat" w:eastAsia="Times New Roman" w:hAnsi="GHEA Grapalat" w:cs="Calibri"/>
                <w:bCs/>
                <w:color w:val="000000"/>
                <w:sz w:val="24"/>
                <w:szCs w:val="24"/>
                <w:lang w:val="hy-AM"/>
              </w:rPr>
              <w:lastRenderedPageBreak/>
              <w:t xml:space="preserve">Պետությանը պատճառված վնասի չափը կազմում է </w:t>
            </w:r>
            <w:r w:rsidRPr="00E878CC">
              <w:rPr>
                <w:rFonts w:ascii="GHEA Grapalat" w:eastAsia="Times New Roman" w:hAnsi="GHEA Grapalat" w:cs="Calibri"/>
                <w:bCs/>
                <w:color w:val="000000"/>
                <w:sz w:val="24"/>
                <w:szCs w:val="24"/>
                <w:lang w:val="hy-AM"/>
              </w:rPr>
              <w:t>36</w:t>
            </w:r>
            <w:r w:rsidRPr="00733A7E">
              <w:rPr>
                <w:rFonts w:ascii="GHEA Grapalat" w:eastAsia="Times New Roman" w:hAnsi="GHEA Grapalat" w:cs="Calibri"/>
                <w:bCs/>
                <w:color w:val="000000"/>
                <w:sz w:val="24"/>
                <w:szCs w:val="24"/>
                <w:lang w:val="hy-AM"/>
              </w:rPr>
              <w:t>,0</w:t>
            </w:r>
            <w:r w:rsidRPr="00E878CC">
              <w:rPr>
                <w:rFonts w:ascii="GHEA Grapalat" w:eastAsia="Times New Roman" w:hAnsi="GHEA Grapalat" w:cs="Calibri"/>
                <w:bCs/>
                <w:color w:val="000000"/>
                <w:sz w:val="24"/>
                <w:szCs w:val="24"/>
                <w:lang w:val="hy-AM"/>
              </w:rPr>
              <w:t>87</w:t>
            </w:r>
            <w:r w:rsidRPr="00733A7E">
              <w:rPr>
                <w:rFonts w:ascii="GHEA Grapalat" w:eastAsia="Times New Roman" w:hAnsi="GHEA Grapalat" w:cs="Calibri"/>
                <w:bCs/>
                <w:color w:val="000000"/>
                <w:sz w:val="24"/>
                <w:szCs w:val="24"/>
                <w:lang w:val="hy-AM"/>
              </w:rPr>
              <w:t>.0 հազ. դրամ։</w:t>
            </w:r>
          </w:p>
        </w:tc>
      </w:tr>
      <w:tr w:rsidR="00DD4D83" w:rsidRPr="00C55D2B" w14:paraId="21FACCD9"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E8D0E9E" w14:textId="49B25725" w:rsidR="00DD4D83" w:rsidRPr="00DA30A6" w:rsidRDefault="00DD4D83" w:rsidP="00DD4D83">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74768CAD" w14:textId="123043BE" w:rsidR="00DD4D83" w:rsidRPr="00FA53E5" w:rsidRDefault="00DD4D83" w:rsidP="00DD4D83">
            <w:pPr>
              <w:spacing w:after="0" w:line="240" w:lineRule="auto"/>
              <w:jc w:val="both"/>
              <w:rPr>
                <w:rFonts w:ascii="GHEA Grapalat" w:eastAsia="Times New Roman" w:hAnsi="GHEA Grapalat" w:cs="Calibri"/>
                <w:bCs/>
                <w:color w:val="000000"/>
                <w:sz w:val="24"/>
                <w:szCs w:val="24"/>
                <w:lang w:val="hy-AM"/>
              </w:rPr>
            </w:pPr>
            <w:r w:rsidRPr="00FD597C">
              <w:rPr>
                <w:rFonts w:ascii="GHEA Grapalat" w:eastAsia="Times New Roman" w:hAnsi="GHEA Grapalat" w:cs="Calibri"/>
                <w:bCs/>
                <w:color w:val="000000"/>
                <w:sz w:val="24"/>
                <w:szCs w:val="24"/>
                <w:lang w:val="hy-AM"/>
              </w:rPr>
              <w:t>ՀՀ տարածքային կառավարման և ենթակառուցվածքների նախարարության ջրային կոմիտեում</w:t>
            </w:r>
            <w:r>
              <w:rPr>
                <w:rFonts w:ascii="GHEA Grapalat" w:eastAsia="Times New Roman" w:hAnsi="GHEA Grapalat" w:cs="Calibri"/>
                <w:bCs/>
                <w:color w:val="000000"/>
                <w:sz w:val="24"/>
                <w:szCs w:val="24"/>
                <w:lang w:val="hy-AM"/>
              </w:rPr>
              <w:t>՝</w:t>
            </w:r>
            <w:r w:rsidRPr="00FD597C">
              <w:rPr>
                <w:rFonts w:ascii="GHEA Grapalat" w:eastAsia="Times New Roman" w:hAnsi="GHEA Grapalat" w:cs="Calibri"/>
                <w:bCs/>
                <w:color w:val="000000"/>
                <w:sz w:val="24"/>
                <w:szCs w:val="24"/>
                <w:lang w:val="hy-AM"/>
              </w:rPr>
              <w:t xml:space="preserve"> 2021թ. պետական բյուջեի</w:t>
            </w:r>
            <w:r>
              <w:rPr>
                <w:rFonts w:ascii="GHEA Grapalat" w:eastAsia="Times New Roman" w:hAnsi="GHEA Grapalat" w:cs="Calibri"/>
                <w:bCs/>
                <w:color w:val="000000"/>
                <w:sz w:val="24"/>
                <w:szCs w:val="24"/>
                <w:lang w:val="hy-AM"/>
              </w:rPr>
              <w:t xml:space="preserve"> տարեկան կատարման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02FFBB6B" w14:textId="492606D5"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29</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09</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2022</w:t>
            </w:r>
            <w:r>
              <w:rPr>
                <w:rFonts w:ascii="GHEA Grapalat" w:eastAsia="Times New Roman" w:hAnsi="GHEA Grapalat" w:cs="GHEA Grapalat"/>
                <w:bCs/>
                <w:color w:val="000000"/>
                <w:sz w:val="24"/>
                <w:szCs w:val="24"/>
                <w:lang w:val="hy-AM"/>
              </w:rPr>
              <w:t>թ</w:t>
            </w:r>
            <w:r>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27C5A102" w14:textId="52E0ECD9" w:rsidR="00DD4D83" w:rsidRPr="00505C40" w:rsidRDefault="00DD4D83" w:rsidP="00DD4D83">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01</w:t>
            </w:r>
            <w:r>
              <w:rPr>
                <w:rFonts w:ascii="Cambria Math" w:eastAsia="Times New Roman" w:hAnsi="Cambria Math" w:cs="Calibri"/>
                <w:bCs/>
                <w:color w:val="000000"/>
                <w:sz w:val="24"/>
                <w:szCs w:val="24"/>
                <w:lang w:val="hy-AM"/>
              </w:rPr>
              <w:t>․</w:t>
            </w:r>
            <w:r>
              <w:rPr>
                <w:rFonts w:ascii="GHEA Grapalat" w:eastAsia="Times New Roman" w:hAnsi="GHEA Grapalat" w:cs="Calibri"/>
                <w:bCs/>
                <w:color w:val="000000"/>
                <w:sz w:val="24"/>
                <w:szCs w:val="24"/>
                <w:lang w:val="hy-AM"/>
              </w:rPr>
              <w:t>01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2021-3</w:t>
            </w:r>
            <w:r>
              <w:rPr>
                <w:rFonts w:ascii="GHEA Grapalat" w:eastAsia="Times New Roman" w:hAnsi="GHEA Grapalat" w:cs="Calibri"/>
                <w:bCs/>
                <w:color w:val="000000"/>
                <w:sz w:val="24"/>
                <w:szCs w:val="24"/>
              </w:rPr>
              <w:t>1</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12</w:t>
            </w:r>
            <w:r>
              <w:rPr>
                <w:rFonts w:ascii="Cambria Math" w:eastAsia="Times New Roman" w:hAnsi="Cambria Math" w:cs="Cambria Math"/>
                <w:bCs/>
                <w:color w:val="000000"/>
                <w:sz w:val="24"/>
                <w:szCs w:val="24"/>
                <w:lang w:val="hy-AM"/>
              </w:rPr>
              <w:t>․</w:t>
            </w:r>
            <w:r>
              <w:rPr>
                <w:rFonts w:ascii="GHEA Grapalat" w:eastAsia="Times New Roman" w:hAnsi="GHEA Grapalat" w:cs="Calibri"/>
                <w:bCs/>
                <w:color w:val="000000"/>
                <w:sz w:val="24"/>
                <w:szCs w:val="24"/>
                <w:lang w:val="hy-AM"/>
              </w:rPr>
              <w:t>2021</w:t>
            </w:r>
            <w:r>
              <w:rPr>
                <w:rFonts w:ascii="GHEA Grapalat" w:eastAsia="Times New Roman" w:hAnsi="GHEA Grapalat" w:cs="GHEA Grapalat"/>
                <w:bCs/>
                <w:color w:val="000000"/>
                <w:sz w:val="24"/>
                <w:szCs w:val="24"/>
                <w:lang w:val="hy-AM"/>
              </w:rPr>
              <w:t>թթ</w:t>
            </w:r>
            <w:r>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63BE98DA" w14:textId="0DEED741" w:rsidR="00DD4D83" w:rsidRPr="00505C40" w:rsidRDefault="00A41574" w:rsidP="00A41574">
            <w:pPr>
              <w:spacing w:after="0" w:line="240" w:lineRule="auto"/>
              <w:jc w:val="both"/>
              <w:rPr>
                <w:rFonts w:ascii="GHEA Grapalat" w:eastAsia="Times New Roman" w:hAnsi="GHEA Grapalat" w:cs="Calibri"/>
                <w:bCs/>
                <w:color w:val="000000"/>
                <w:sz w:val="24"/>
                <w:szCs w:val="24"/>
                <w:lang w:val="hy-AM"/>
              </w:rPr>
            </w:pPr>
            <w:r w:rsidRPr="00A41574">
              <w:rPr>
                <w:rFonts w:ascii="GHEA Grapalat" w:eastAsia="Times New Roman" w:hAnsi="GHEA Grapalat" w:cs="Calibri"/>
                <w:bCs/>
                <w:color w:val="000000"/>
                <w:sz w:val="24"/>
                <w:szCs w:val="24"/>
                <w:lang w:val="hy-AM"/>
              </w:rPr>
              <w:t>09</w:t>
            </w:r>
            <w:r w:rsidRPr="00E878CC">
              <w:rPr>
                <w:rFonts w:ascii="GHEA Grapalat" w:eastAsia="Times New Roman" w:hAnsi="GHEA Grapalat" w:cs="Calibri"/>
                <w:bCs/>
                <w:color w:val="000000"/>
                <w:sz w:val="24"/>
                <w:szCs w:val="24"/>
                <w:lang w:val="hy-AM"/>
              </w:rPr>
              <w:t>.01.2023 թվականին նախաձեռնվել է քրեական վարույթ,</w:t>
            </w:r>
            <w:r w:rsidRPr="00505C40">
              <w:rPr>
                <w:rFonts w:ascii="GHEA Grapalat" w:eastAsia="Times New Roman" w:hAnsi="GHEA Grapalat" w:cs="Calibri"/>
                <w:bCs/>
                <w:color w:val="000000"/>
                <w:sz w:val="24"/>
                <w:szCs w:val="24"/>
                <w:lang w:val="hy-AM"/>
              </w:rPr>
              <w:t xml:space="preserve"> գտնվում է նախաքննության փուլում։</w:t>
            </w:r>
          </w:p>
        </w:tc>
      </w:tr>
      <w:tr w:rsidR="00254AE3" w:rsidRPr="00C55D2B" w14:paraId="6C99DC2B"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5742FCEB" w14:textId="59C60034" w:rsidR="003815B1" w:rsidRPr="00DA30A6" w:rsidRDefault="003815B1" w:rsidP="00DA30A6">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3FEDA66D" w14:textId="4FD71DFC" w:rsidR="003815B1" w:rsidRPr="00FA53E5" w:rsidRDefault="00D84FF8" w:rsidP="00D84FF8">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ՀՀ</w:t>
            </w:r>
            <w:r w:rsidRPr="00D84FF8">
              <w:rPr>
                <w:rFonts w:ascii="GHEA Grapalat" w:eastAsia="Times New Roman" w:hAnsi="GHEA Grapalat" w:cs="Calibri"/>
                <w:bCs/>
                <w:color w:val="000000"/>
                <w:sz w:val="24"/>
                <w:szCs w:val="24"/>
                <w:lang w:val="hy-AM"/>
              </w:rPr>
              <w:t xml:space="preserve"> աշխատանքի </w:t>
            </w:r>
            <w:r>
              <w:rPr>
                <w:rFonts w:ascii="GHEA Grapalat" w:eastAsia="Times New Roman" w:hAnsi="GHEA Grapalat" w:cs="Calibri"/>
                <w:bCs/>
                <w:color w:val="000000"/>
                <w:sz w:val="24"/>
                <w:szCs w:val="24"/>
                <w:lang w:val="hy-AM"/>
              </w:rPr>
              <w:t>և</w:t>
            </w:r>
            <w:r w:rsidRPr="00D84FF8">
              <w:rPr>
                <w:rFonts w:ascii="GHEA Grapalat" w:eastAsia="Times New Roman" w:hAnsi="GHEA Grapalat" w:cs="Calibri"/>
                <w:bCs/>
                <w:color w:val="000000"/>
                <w:sz w:val="24"/>
                <w:szCs w:val="24"/>
                <w:lang w:val="hy-AM"/>
              </w:rPr>
              <w:t xml:space="preserve"> սոցիալական հարցերի նախարարությ</w:t>
            </w:r>
            <w:r>
              <w:rPr>
                <w:rFonts w:ascii="GHEA Grapalat" w:eastAsia="Times New Roman" w:hAnsi="GHEA Grapalat" w:cs="Calibri"/>
                <w:bCs/>
                <w:color w:val="000000"/>
                <w:sz w:val="24"/>
                <w:szCs w:val="24"/>
                <w:lang w:val="hy-AM"/>
              </w:rPr>
              <w:t>անը</w:t>
            </w:r>
            <w:r w:rsidRPr="00D84FF8">
              <w:rPr>
                <w:rFonts w:ascii="GHEA Grapalat" w:eastAsia="Times New Roman" w:hAnsi="GHEA Grapalat" w:cs="Calibri"/>
                <w:bCs/>
                <w:color w:val="000000"/>
                <w:sz w:val="24"/>
                <w:szCs w:val="24"/>
                <w:lang w:val="hy-AM"/>
              </w:rPr>
              <w:t xml:space="preserve"> պետական բյուջեից հատկացված միջոցների օգտագործման, բյուջետային մուտքերի ապահովման </w:t>
            </w:r>
            <w:r>
              <w:rPr>
                <w:rFonts w:ascii="GHEA Grapalat" w:eastAsia="Times New Roman" w:hAnsi="GHEA Grapalat" w:cs="Calibri"/>
                <w:bCs/>
                <w:color w:val="000000"/>
                <w:sz w:val="24"/>
                <w:szCs w:val="24"/>
                <w:lang w:val="hy-AM"/>
              </w:rPr>
              <w:t>և</w:t>
            </w:r>
            <w:r w:rsidRPr="00D84FF8">
              <w:rPr>
                <w:rFonts w:ascii="GHEA Grapalat" w:eastAsia="Times New Roman" w:hAnsi="GHEA Grapalat" w:cs="Calibri"/>
                <w:bCs/>
                <w:color w:val="000000"/>
                <w:sz w:val="24"/>
                <w:szCs w:val="24"/>
                <w:lang w:val="hy-AM"/>
              </w:rPr>
              <w:t xml:space="preserve"> պետական սեփականության կառավարման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1B168262" w14:textId="71B508CB" w:rsidR="003815B1" w:rsidRPr="003368CE" w:rsidRDefault="003368CE" w:rsidP="009336BD">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rPr>
              <w:t>05.03.2019</w:t>
            </w:r>
            <w:r>
              <w:rPr>
                <w:rFonts w:ascii="GHEA Grapalat" w:eastAsia="Times New Roman" w:hAnsi="GHEA Grapalat" w:cs="Calibri"/>
                <w:bCs/>
                <w:color w:val="000000"/>
                <w:sz w:val="24"/>
                <w:szCs w:val="24"/>
                <w:lang w:val="hy-AM"/>
              </w:rPr>
              <w:t>թ․</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4994BAD3" w14:textId="4E4F0448" w:rsidR="003815B1" w:rsidRPr="005B3426" w:rsidRDefault="005B3426" w:rsidP="005B3426">
            <w:pPr>
              <w:spacing w:after="0" w:line="240" w:lineRule="auto"/>
              <w:jc w:val="center"/>
              <w:rPr>
                <w:rFonts w:ascii="GHEA Grapalat" w:eastAsia="Times New Roman" w:hAnsi="GHEA Grapalat" w:cs="Calibri"/>
                <w:bCs/>
                <w:color w:val="000000"/>
                <w:sz w:val="24"/>
                <w:szCs w:val="24"/>
                <w:lang w:val="hy-AM"/>
              </w:rPr>
            </w:pPr>
            <w:r w:rsidRPr="005B3426">
              <w:rPr>
                <w:rFonts w:ascii="GHEA Grapalat" w:eastAsia="Times New Roman" w:hAnsi="GHEA Grapalat" w:cs="Calibri"/>
                <w:bCs/>
                <w:color w:val="000000"/>
                <w:sz w:val="24"/>
                <w:szCs w:val="24"/>
                <w:lang w:val="hy-AM"/>
              </w:rPr>
              <w:t>01</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01</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2017-30</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mbria Math"/>
                <w:bCs/>
                <w:color w:val="000000"/>
                <w:sz w:val="24"/>
                <w:szCs w:val="24"/>
                <w:lang w:val="hy-AM"/>
              </w:rPr>
              <w:t>09</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2018թթ</w:t>
            </w:r>
            <w:r w:rsidRPr="005B3426">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2A4531AE" w14:textId="519EF02E" w:rsidR="00C92EC1" w:rsidRDefault="00C92EC1" w:rsidP="00C92EC1">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06</w:t>
            </w:r>
            <w:r w:rsidRPr="005405C3">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10</w:t>
            </w:r>
            <w:r w:rsidRPr="005405C3">
              <w:rPr>
                <w:rFonts w:ascii="GHEA Grapalat" w:eastAsia="Times New Roman" w:hAnsi="GHEA Grapalat" w:cs="Calibri"/>
                <w:bCs/>
                <w:color w:val="000000"/>
                <w:sz w:val="24"/>
                <w:szCs w:val="24"/>
                <w:lang w:val="hy-AM"/>
              </w:rPr>
              <w:t>.2023 թվականին նախաձեռնվել է քրեական վարույթ</w:t>
            </w:r>
            <w:r>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գտնվում է նախաքննության փուլում։</w:t>
            </w:r>
          </w:p>
          <w:p w14:paraId="69D00698" w14:textId="098086A6" w:rsidR="003815B1" w:rsidRPr="00505C40" w:rsidRDefault="00C92EC1" w:rsidP="00E91B3F">
            <w:pPr>
              <w:spacing w:after="0" w:line="240" w:lineRule="auto"/>
              <w:jc w:val="both"/>
              <w:rPr>
                <w:rFonts w:ascii="GHEA Grapalat" w:eastAsia="Times New Roman" w:hAnsi="GHEA Grapalat" w:cs="Calibri"/>
                <w:bCs/>
                <w:color w:val="000000"/>
                <w:sz w:val="24"/>
                <w:szCs w:val="24"/>
                <w:lang w:val="hy-AM"/>
              </w:rPr>
            </w:pPr>
            <w:r w:rsidRPr="00733A7E">
              <w:rPr>
                <w:rFonts w:ascii="GHEA Grapalat" w:eastAsia="Times New Roman" w:hAnsi="GHEA Grapalat" w:cs="Calibri"/>
                <w:bCs/>
                <w:color w:val="000000"/>
                <w:sz w:val="24"/>
                <w:szCs w:val="24"/>
                <w:lang w:val="hy-AM"/>
              </w:rPr>
              <w:t xml:space="preserve">Պետությանը պատճառված վնասի չափը կազմում է </w:t>
            </w:r>
            <w:r>
              <w:rPr>
                <w:rFonts w:ascii="GHEA Grapalat" w:eastAsia="Times New Roman" w:hAnsi="GHEA Grapalat" w:cs="Calibri"/>
                <w:bCs/>
                <w:color w:val="000000"/>
                <w:sz w:val="24"/>
                <w:szCs w:val="24"/>
                <w:lang w:val="hy-AM"/>
              </w:rPr>
              <w:t>4,6</w:t>
            </w:r>
            <w:r w:rsidR="007B41AB">
              <w:rPr>
                <w:rFonts w:ascii="GHEA Grapalat" w:eastAsia="Times New Roman" w:hAnsi="GHEA Grapalat" w:cs="Calibri"/>
                <w:bCs/>
                <w:color w:val="000000"/>
                <w:sz w:val="24"/>
                <w:szCs w:val="24"/>
                <w:lang w:val="hy-AM"/>
              </w:rPr>
              <w:t>6</w:t>
            </w:r>
            <w:r>
              <w:rPr>
                <w:rFonts w:ascii="GHEA Grapalat" w:eastAsia="Times New Roman" w:hAnsi="GHEA Grapalat" w:cs="Calibri"/>
                <w:bCs/>
                <w:color w:val="000000"/>
                <w:sz w:val="24"/>
                <w:szCs w:val="24"/>
                <w:lang w:val="hy-AM"/>
              </w:rPr>
              <w:t>9</w:t>
            </w:r>
            <w:r w:rsidRPr="00733A7E">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w:t>
            </w:r>
            <w:r w:rsidRPr="00733A7E">
              <w:rPr>
                <w:rFonts w:ascii="GHEA Grapalat" w:eastAsia="Times New Roman" w:hAnsi="GHEA Grapalat" w:cs="Calibri"/>
                <w:bCs/>
                <w:color w:val="000000"/>
                <w:sz w:val="24"/>
                <w:szCs w:val="24"/>
                <w:lang w:val="hy-AM"/>
              </w:rPr>
              <w:t xml:space="preserve"> հազ. դրամ։</w:t>
            </w:r>
          </w:p>
        </w:tc>
      </w:tr>
      <w:tr w:rsidR="00C158C6" w:rsidRPr="00C55D2B" w14:paraId="7568A4BB"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401702D4" w14:textId="1C02BBF6" w:rsidR="00C158C6" w:rsidRPr="00DA30A6" w:rsidRDefault="00C158C6" w:rsidP="00C158C6">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4DD44F90" w14:textId="38AB2E04" w:rsidR="00C158C6" w:rsidRPr="00FA53E5" w:rsidRDefault="00C158C6" w:rsidP="00C158C6">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ՀՀ</w:t>
            </w:r>
            <w:r w:rsidRPr="00D84FF8">
              <w:rPr>
                <w:rFonts w:ascii="GHEA Grapalat" w:eastAsia="Times New Roman" w:hAnsi="GHEA Grapalat" w:cs="Calibri"/>
                <w:bCs/>
                <w:color w:val="000000"/>
                <w:sz w:val="24"/>
                <w:szCs w:val="24"/>
                <w:lang w:val="hy-AM"/>
              </w:rPr>
              <w:t xml:space="preserve"> աշխատանքի </w:t>
            </w:r>
            <w:r>
              <w:rPr>
                <w:rFonts w:ascii="GHEA Grapalat" w:eastAsia="Times New Roman" w:hAnsi="GHEA Grapalat" w:cs="Calibri"/>
                <w:bCs/>
                <w:color w:val="000000"/>
                <w:sz w:val="24"/>
                <w:szCs w:val="24"/>
                <w:lang w:val="hy-AM"/>
              </w:rPr>
              <w:t>և</w:t>
            </w:r>
            <w:r w:rsidRPr="00D84FF8">
              <w:rPr>
                <w:rFonts w:ascii="GHEA Grapalat" w:eastAsia="Times New Roman" w:hAnsi="GHEA Grapalat" w:cs="Calibri"/>
                <w:bCs/>
                <w:color w:val="000000"/>
                <w:sz w:val="24"/>
                <w:szCs w:val="24"/>
                <w:lang w:val="hy-AM"/>
              </w:rPr>
              <w:t xml:space="preserve"> սոցիալական հարցերի նախարարությ</w:t>
            </w:r>
            <w:r>
              <w:rPr>
                <w:rFonts w:ascii="GHEA Grapalat" w:eastAsia="Times New Roman" w:hAnsi="GHEA Grapalat" w:cs="Calibri"/>
                <w:bCs/>
                <w:color w:val="000000"/>
                <w:sz w:val="24"/>
                <w:szCs w:val="24"/>
                <w:lang w:val="hy-AM"/>
              </w:rPr>
              <w:t>անը</w:t>
            </w:r>
            <w:r w:rsidRPr="00D84FF8">
              <w:rPr>
                <w:rFonts w:ascii="GHEA Grapalat" w:eastAsia="Times New Roman" w:hAnsi="GHEA Grapalat" w:cs="Calibri"/>
                <w:bCs/>
                <w:color w:val="000000"/>
                <w:sz w:val="24"/>
                <w:szCs w:val="24"/>
                <w:lang w:val="hy-AM"/>
              </w:rPr>
              <w:t xml:space="preserve"> պետական բյուջեից հատկացված միջոցների օգտագործման, բյուջետային մուտքերի ապահովման </w:t>
            </w:r>
            <w:r>
              <w:rPr>
                <w:rFonts w:ascii="GHEA Grapalat" w:eastAsia="Times New Roman" w:hAnsi="GHEA Grapalat" w:cs="Calibri"/>
                <w:bCs/>
                <w:color w:val="000000"/>
                <w:sz w:val="24"/>
                <w:szCs w:val="24"/>
                <w:lang w:val="hy-AM"/>
              </w:rPr>
              <w:t>և</w:t>
            </w:r>
            <w:r w:rsidRPr="00D84FF8">
              <w:rPr>
                <w:rFonts w:ascii="GHEA Grapalat" w:eastAsia="Times New Roman" w:hAnsi="GHEA Grapalat" w:cs="Calibri"/>
                <w:bCs/>
                <w:color w:val="000000"/>
                <w:sz w:val="24"/>
                <w:szCs w:val="24"/>
                <w:lang w:val="hy-AM"/>
              </w:rPr>
              <w:t xml:space="preserve"> պետական սեփականության կառավարման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64FD2B44" w14:textId="2A0295F1" w:rsidR="00C158C6" w:rsidRPr="00505C40" w:rsidRDefault="003368CE" w:rsidP="00C158C6">
            <w:pPr>
              <w:spacing w:after="0" w:line="240" w:lineRule="auto"/>
              <w:jc w:val="center"/>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rPr>
              <w:t>05.03.2019</w:t>
            </w:r>
            <w:r>
              <w:rPr>
                <w:rFonts w:ascii="GHEA Grapalat" w:eastAsia="Times New Roman" w:hAnsi="GHEA Grapalat" w:cs="Calibri"/>
                <w:bCs/>
                <w:color w:val="000000"/>
                <w:sz w:val="24"/>
                <w:szCs w:val="24"/>
                <w:lang w:val="hy-AM"/>
              </w:rPr>
              <w:t>թ․</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5F71B561" w14:textId="25E7B2EE" w:rsidR="00C158C6" w:rsidRPr="005B3426" w:rsidRDefault="005B3426" w:rsidP="005B3426">
            <w:pPr>
              <w:spacing w:after="0" w:line="240" w:lineRule="auto"/>
              <w:jc w:val="center"/>
              <w:rPr>
                <w:rFonts w:ascii="GHEA Grapalat" w:eastAsia="Times New Roman" w:hAnsi="GHEA Grapalat" w:cs="Calibri"/>
                <w:bCs/>
                <w:color w:val="000000"/>
                <w:sz w:val="24"/>
                <w:szCs w:val="24"/>
                <w:lang w:val="hy-AM"/>
              </w:rPr>
            </w:pPr>
            <w:r w:rsidRPr="005B3426">
              <w:rPr>
                <w:rFonts w:ascii="GHEA Grapalat" w:eastAsia="Times New Roman" w:hAnsi="GHEA Grapalat" w:cs="Calibri"/>
                <w:bCs/>
                <w:color w:val="000000"/>
                <w:sz w:val="24"/>
                <w:szCs w:val="24"/>
                <w:lang w:val="hy-AM"/>
              </w:rPr>
              <w:t>01</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01</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2017-30</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mbria Math"/>
                <w:bCs/>
                <w:color w:val="000000"/>
                <w:sz w:val="24"/>
                <w:szCs w:val="24"/>
                <w:lang w:val="hy-AM"/>
              </w:rPr>
              <w:t>09</w:t>
            </w:r>
            <w:r w:rsidRPr="005B3426">
              <w:rPr>
                <w:rFonts w:ascii="Cambria Math" w:eastAsia="Times New Roman" w:hAnsi="Cambria Math" w:cs="Cambria Math"/>
                <w:bCs/>
                <w:color w:val="000000"/>
                <w:sz w:val="24"/>
                <w:szCs w:val="24"/>
                <w:lang w:val="hy-AM"/>
              </w:rPr>
              <w:t>․</w:t>
            </w:r>
            <w:r w:rsidRPr="005B3426">
              <w:rPr>
                <w:rFonts w:ascii="GHEA Grapalat" w:eastAsia="Times New Roman" w:hAnsi="GHEA Grapalat" w:cs="Calibri"/>
                <w:bCs/>
                <w:color w:val="000000"/>
                <w:sz w:val="24"/>
                <w:szCs w:val="24"/>
                <w:lang w:val="hy-AM"/>
              </w:rPr>
              <w:t>2018թթ</w:t>
            </w:r>
            <w:r w:rsidRPr="005B3426">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2F239C6D" w14:textId="25CF969C" w:rsidR="007B41AB" w:rsidRDefault="007B41AB" w:rsidP="007B41AB">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0</w:t>
            </w:r>
            <w:r w:rsidR="00C56ACC">
              <w:rPr>
                <w:rFonts w:ascii="GHEA Grapalat" w:eastAsia="Times New Roman" w:hAnsi="GHEA Grapalat" w:cs="Calibri"/>
                <w:bCs/>
                <w:color w:val="000000"/>
                <w:sz w:val="24"/>
                <w:szCs w:val="24"/>
                <w:lang w:val="hy-AM"/>
              </w:rPr>
              <w:t>3</w:t>
            </w:r>
            <w:r w:rsidRPr="005405C3">
              <w:rPr>
                <w:rFonts w:ascii="GHEA Grapalat" w:eastAsia="Times New Roman" w:hAnsi="GHEA Grapalat" w:cs="Calibri"/>
                <w:bCs/>
                <w:color w:val="000000"/>
                <w:sz w:val="24"/>
                <w:szCs w:val="24"/>
                <w:lang w:val="hy-AM"/>
              </w:rPr>
              <w:t>.</w:t>
            </w:r>
            <w:r w:rsidR="00C56ACC">
              <w:rPr>
                <w:rFonts w:ascii="GHEA Grapalat" w:eastAsia="Times New Roman" w:hAnsi="GHEA Grapalat" w:cs="Calibri"/>
                <w:bCs/>
                <w:color w:val="000000"/>
                <w:sz w:val="24"/>
                <w:szCs w:val="24"/>
                <w:lang w:val="hy-AM"/>
              </w:rPr>
              <w:t>04</w:t>
            </w:r>
            <w:r w:rsidRPr="005405C3">
              <w:rPr>
                <w:rFonts w:ascii="GHEA Grapalat" w:eastAsia="Times New Roman" w:hAnsi="GHEA Grapalat" w:cs="Calibri"/>
                <w:bCs/>
                <w:color w:val="000000"/>
                <w:sz w:val="24"/>
                <w:szCs w:val="24"/>
                <w:lang w:val="hy-AM"/>
              </w:rPr>
              <w:t>.2023 թվականին նախաձեռնվել է քրեական վարույթ</w:t>
            </w:r>
            <w:r>
              <w:rPr>
                <w:rFonts w:ascii="GHEA Grapalat" w:eastAsia="Times New Roman" w:hAnsi="GHEA Grapalat" w:cs="Calibri"/>
                <w:bCs/>
                <w:color w:val="000000"/>
                <w:sz w:val="24"/>
                <w:szCs w:val="24"/>
                <w:lang w:val="hy-AM"/>
              </w:rPr>
              <w:t xml:space="preserve">, </w:t>
            </w:r>
            <w:r w:rsidRPr="00505C40">
              <w:rPr>
                <w:rFonts w:ascii="GHEA Grapalat" w:eastAsia="Times New Roman" w:hAnsi="GHEA Grapalat" w:cs="Calibri"/>
                <w:bCs/>
                <w:color w:val="000000"/>
                <w:sz w:val="24"/>
                <w:szCs w:val="24"/>
                <w:lang w:val="hy-AM"/>
              </w:rPr>
              <w:t>գտնվում է նախաքննության փուլում։</w:t>
            </w:r>
          </w:p>
          <w:p w14:paraId="284836BC" w14:textId="5698DCBB" w:rsidR="00C158C6" w:rsidRPr="00505C40" w:rsidRDefault="007B41AB" w:rsidP="00E91B3F">
            <w:pPr>
              <w:spacing w:after="0" w:line="240" w:lineRule="auto"/>
              <w:jc w:val="both"/>
              <w:rPr>
                <w:rFonts w:ascii="GHEA Grapalat" w:eastAsia="Times New Roman" w:hAnsi="GHEA Grapalat" w:cs="Calibri"/>
                <w:bCs/>
                <w:color w:val="000000"/>
                <w:sz w:val="24"/>
                <w:szCs w:val="24"/>
                <w:lang w:val="hy-AM"/>
              </w:rPr>
            </w:pPr>
            <w:r w:rsidRPr="00733A7E">
              <w:rPr>
                <w:rFonts w:ascii="GHEA Grapalat" w:eastAsia="Times New Roman" w:hAnsi="GHEA Grapalat" w:cs="Calibri"/>
                <w:bCs/>
                <w:color w:val="000000"/>
                <w:sz w:val="24"/>
                <w:szCs w:val="24"/>
                <w:lang w:val="hy-AM"/>
              </w:rPr>
              <w:t xml:space="preserve">Պետությանը պատճառված վնասի չափը կազմում է </w:t>
            </w:r>
            <w:r w:rsidR="00C56ACC">
              <w:rPr>
                <w:rFonts w:ascii="GHEA Grapalat" w:eastAsia="Times New Roman" w:hAnsi="GHEA Grapalat" w:cs="Calibri"/>
                <w:bCs/>
                <w:color w:val="000000"/>
                <w:sz w:val="24"/>
                <w:szCs w:val="24"/>
                <w:lang w:val="hy-AM"/>
              </w:rPr>
              <w:t>360</w:t>
            </w:r>
            <w:r w:rsidRPr="00733A7E">
              <w:rPr>
                <w:rFonts w:ascii="GHEA Grapalat" w:eastAsia="Times New Roman" w:hAnsi="GHEA Grapalat" w:cs="Calibri"/>
                <w:bCs/>
                <w:color w:val="000000"/>
                <w:sz w:val="24"/>
                <w:szCs w:val="24"/>
                <w:lang w:val="hy-AM"/>
              </w:rPr>
              <w:t>.</w:t>
            </w:r>
            <w:r>
              <w:rPr>
                <w:rFonts w:ascii="GHEA Grapalat" w:eastAsia="Times New Roman" w:hAnsi="GHEA Grapalat" w:cs="Calibri"/>
                <w:bCs/>
                <w:color w:val="000000"/>
                <w:sz w:val="24"/>
                <w:szCs w:val="24"/>
                <w:lang w:val="hy-AM"/>
              </w:rPr>
              <w:t>0</w:t>
            </w:r>
            <w:r w:rsidRPr="00733A7E">
              <w:rPr>
                <w:rFonts w:ascii="GHEA Grapalat" w:eastAsia="Times New Roman" w:hAnsi="GHEA Grapalat" w:cs="Calibri"/>
                <w:bCs/>
                <w:color w:val="000000"/>
                <w:sz w:val="24"/>
                <w:szCs w:val="24"/>
                <w:lang w:val="hy-AM"/>
              </w:rPr>
              <w:t xml:space="preserve"> հազ. դրամ։</w:t>
            </w:r>
          </w:p>
        </w:tc>
      </w:tr>
      <w:tr w:rsidR="00C158C6" w:rsidRPr="00C55D2B" w14:paraId="72CEB370"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25CCFA65" w14:textId="2FF18384" w:rsidR="00C158C6" w:rsidRPr="00DA30A6" w:rsidRDefault="00C158C6" w:rsidP="00C158C6">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43AEC41E" w14:textId="0CD48A48" w:rsidR="00C158C6" w:rsidRPr="00FA53E5" w:rsidRDefault="00C158C6" w:rsidP="00C158C6">
            <w:pPr>
              <w:spacing w:after="0" w:line="240" w:lineRule="auto"/>
              <w:jc w:val="both"/>
              <w:rPr>
                <w:rFonts w:ascii="GHEA Grapalat" w:eastAsia="Times New Roman" w:hAnsi="GHEA Grapalat" w:cs="Calibri"/>
                <w:bCs/>
                <w:color w:val="000000"/>
                <w:sz w:val="24"/>
                <w:szCs w:val="24"/>
                <w:lang w:val="hy-AM"/>
              </w:rPr>
            </w:pPr>
            <w:r w:rsidRPr="004E03EA">
              <w:rPr>
                <w:rFonts w:ascii="GHEA Grapalat" w:eastAsia="Times New Roman" w:hAnsi="GHEA Grapalat" w:cs="Calibri"/>
                <w:bCs/>
                <w:color w:val="000000"/>
                <w:sz w:val="24"/>
                <w:szCs w:val="24"/>
                <w:lang w:val="hy-AM"/>
              </w:rPr>
              <w:t>ՀՀ ոստիկանությ</w:t>
            </w:r>
            <w:r>
              <w:rPr>
                <w:rFonts w:ascii="GHEA Grapalat" w:eastAsia="Times New Roman" w:hAnsi="GHEA Grapalat" w:cs="Calibri"/>
                <w:bCs/>
                <w:color w:val="000000"/>
                <w:sz w:val="24"/>
                <w:szCs w:val="24"/>
                <w:lang w:val="hy-AM"/>
              </w:rPr>
              <w:t>ան</w:t>
            </w:r>
            <w:r w:rsidRPr="004E03EA">
              <w:rPr>
                <w:rFonts w:ascii="GHEA Grapalat" w:eastAsia="Times New Roman" w:hAnsi="GHEA Grapalat" w:cs="Calibri"/>
                <w:bCs/>
                <w:color w:val="000000"/>
                <w:sz w:val="24"/>
                <w:szCs w:val="24"/>
                <w:lang w:val="hy-AM"/>
              </w:rPr>
              <w:t xml:space="preserve"> 2022 թվականի պետական բյուջեի երեք և վեց ամիսների կատարման</w:t>
            </w:r>
            <w:r>
              <w:rPr>
                <w:rFonts w:ascii="GHEA Grapalat" w:eastAsia="Times New Roman" w:hAnsi="GHEA Grapalat" w:cs="Calibri"/>
                <w:bCs/>
                <w:color w:val="000000"/>
                <w:sz w:val="24"/>
                <w:szCs w:val="24"/>
                <w:lang w:val="hy-AM"/>
              </w:rPr>
              <w:t xml:space="preserve"> նկատմամբ</w:t>
            </w:r>
            <w:r w:rsidRPr="004E03EA">
              <w:rPr>
                <w:rFonts w:ascii="GHEA Grapalat" w:eastAsia="Times New Roman" w:hAnsi="GHEA Grapalat" w:cs="Calibri"/>
                <w:bCs/>
                <w:color w:val="000000"/>
                <w:sz w:val="24"/>
                <w:szCs w:val="24"/>
                <w:lang w:val="hy-AM"/>
              </w:rPr>
              <w:t xml:space="preserve"> </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22A67B0E" w14:textId="07A11D85" w:rsidR="00C158C6" w:rsidRPr="00C061DA" w:rsidRDefault="00C158C6" w:rsidP="00C158C6">
            <w:pPr>
              <w:spacing w:after="0" w:line="240" w:lineRule="auto"/>
              <w:jc w:val="center"/>
              <w:rPr>
                <w:rFonts w:ascii="GHEA Grapalat" w:eastAsia="Times New Roman" w:hAnsi="GHEA Grapalat" w:cs="Calibri"/>
                <w:bCs/>
                <w:color w:val="000000"/>
                <w:sz w:val="24"/>
                <w:szCs w:val="24"/>
                <w:lang w:val="hy-AM"/>
              </w:rPr>
            </w:pPr>
            <w:r w:rsidRPr="00C061DA">
              <w:rPr>
                <w:rFonts w:ascii="GHEA Grapalat" w:eastAsia="Times New Roman" w:hAnsi="GHEA Grapalat" w:cs="Calibri"/>
                <w:bCs/>
                <w:color w:val="000000"/>
                <w:sz w:val="24"/>
                <w:szCs w:val="24"/>
                <w:lang w:val="hy-AM"/>
              </w:rPr>
              <w:t>27</w:t>
            </w:r>
            <w:r w:rsidRPr="00870A2B">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07</w:t>
            </w:r>
            <w:r w:rsidRPr="00870A2B">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2022</w:t>
            </w:r>
            <w:r w:rsidRPr="00870A2B">
              <w:rPr>
                <w:rFonts w:ascii="GHEA Grapalat" w:eastAsia="Times New Roman" w:hAnsi="GHEA Grapalat" w:cs="Calibri"/>
                <w:bCs/>
                <w:color w:val="000000"/>
                <w:sz w:val="24"/>
                <w:szCs w:val="24"/>
                <w:lang w:val="hy-AM"/>
              </w:rPr>
              <w:t>թ</w:t>
            </w:r>
            <w:r w:rsidRPr="00870A2B">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67CB9EDA" w14:textId="665630B9" w:rsidR="00C158C6" w:rsidRPr="00802921" w:rsidRDefault="00C158C6" w:rsidP="00C158C6">
            <w:pPr>
              <w:spacing w:after="0" w:line="240" w:lineRule="auto"/>
              <w:jc w:val="center"/>
              <w:rPr>
                <w:rFonts w:ascii="GHEA Grapalat" w:eastAsia="Times New Roman" w:hAnsi="GHEA Grapalat" w:cs="Calibri"/>
                <w:bCs/>
                <w:color w:val="000000"/>
                <w:sz w:val="24"/>
                <w:szCs w:val="24"/>
                <w:lang w:val="hy-AM"/>
              </w:rPr>
            </w:pPr>
            <w:r w:rsidRPr="00802921">
              <w:rPr>
                <w:rFonts w:ascii="GHEA Grapalat" w:eastAsia="Times New Roman" w:hAnsi="GHEA Grapalat" w:cs="Calibri"/>
                <w:bCs/>
                <w:color w:val="000000"/>
                <w:sz w:val="24"/>
                <w:szCs w:val="24"/>
                <w:lang w:val="hy-AM"/>
              </w:rPr>
              <w:t>01</w:t>
            </w:r>
            <w:r w:rsidRPr="00802921">
              <w:rPr>
                <w:rFonts w:ascii="Cambria Math" w:eastAsia="Times New Roman" w:hAnsi="Cambria Math" w:cs="Cambria Math"/>
                <w:bCs/>
                <w:color w:val="000000"/>
                <w:sz w:val="24"/>
                <w:szCs w:val="24"/>
                <w:lang w:val="hy-AM"/>
              </w:rPr>
              <w:t>․</w:t>
            </w:r>
            <w:r w:rsidRPr="00802921">
              <w:rPr>
                <w:rFonts w:ascii="GHEA Grapalat" w:eastAsia="Times New Roman" w:hAnsi="GHEA Grapalat" w:cs="Calibri"/>
                <w:bCs/>
                <w:color w:val="000000"/>
                <w:sz w:val="24"/>
                <w:szCs w:val="24"/>
                <w:lang w:val="hy-AM"/>
              </w:rPr>
              <w:t>01</w:t>
            </w:r>
            <w:r w:rsidRPr="00802921">
              <w:rPr>
                <w:rFonts w:ascii="Cambria Math" w:eastAsia="Times New Roman" w:hAnsi="Cambria Math" w:cs="Cambria Math"/>
                <w:bCs/>
                <w:color w:val="000000"/>
                <w:sz w:val="24"/>
                <w:szCs w:val="24"/>
                <w:lang w:val="hy-AM"/>
              </w:rPr>
              <w:t>․</w:t>
            </w:r>
            <w:r w:rsidRPr="00802921">
              <w:rPr>
                <w:rFonts w:ascii="GHEA Grapalat" w:eastAsia="Times New Roman" w:hAnsi="GHEA Grapalat" w:cs="Calibri"/>
                <w:bCs/>
                <w:color w:val="000000"/>
                <w:sz w:val="24"/>
                <w:szCs w:val="24"/>
                <w:lang w:val="hy-AM"/>
              </w:rPr>
              <w:t>2022-30</w:t>
            </w:r>
            <w:r w:rsidRPr="00802921">
              <w:rPr>
                <w:rFonts w:ascii="Cambria Math" w:eastAsia="Times New Roman" w:hAnsi="Cambria Math" w:cs="Cambria Math"/>
                <w:bCs/>
                <w:color w:val="000000"/>
                <w:sz w:val="24"/>
                <w:szCs w:val="24"/>
                <w:lang w:val="hy-AM"/>
              </w:rPr>
              <w:t>․</w:t>
            </w:r>
            <w:r w:rsidRPr="00802921">
              <w:rPr>
                <w:rFonts w:ascii="GHEA Grapalat" w:eastAsia="Times New Roman" w:hAnsi="GHEA Grapalat" w:cs="Cambria Math"/>
                <w:bCs/>
                <w:color w:val="000000"/>
                <w:sz w:val="24"/>
                <w:szCs w:val="24"/>
                <w:lang w:val="hy-AM"/>
              </w:rPr>
              <w:t>06</w:t>
            </w:r>
            <w:r w:rsidRPr="00802921">
              <w:rPr>
                <w:rFonts w:ascii="Cambria Math" w:eastAsia="Times New Roman" w:hAnsi="Cambria Math" w:cs="Cambria Math"/>
                <w:bCs/>
                <w:color w:val="000000"/>
                <w:sz w:val="24"/>
                <w:szCs w:val="24"/>
                <w:lang w:val="hy-AM"/>
              </w:rPr>
              <w:t>․</w:t>
            </w:r>
            <w:r w:rsidRPr="00802921">
              <w:rPr>
                <w:rFonts w:ascii="GHEA Grapalat" w:eastAsia="Times New Roman" w:hAnsi="GHEA Grapalat" w:cs="Calibri"/>
                <w:bCs/>
                <w:color w:val="000000"/>
                <w:sz w:val="24"/>
                <w:szCs w:val="24"/>
                <w:lang w:val="hy-AM"/>
              </w:rPr>
              <w:t>2022թթ</w:t>
            </w:r>
            <w:r w:rsidRPr="00802921">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0999F813" w14:textId="086F0B0C" w:rsidR="00C158C6" w:rsidRPr="00C061DA" w:rsidRDefault="00C158C6" w:rsidP="00C158C6">
            <w:pPr>
              <w:spacing w:after="0" w:line="240" w:lineRule="auto"/>
              <w:jc w:val="both"/>
              <w:rPr>
                <w:rFonts w:ascii="GHEA Grapalat" w:eastAsia="Times New Roman" w:hAnsi="GHEA Grapalat" w:cs="Calibri"/>
                <w:bCs/>
                <w:color w:val="000000"/>
                <w:sz w:val="24"/>
                <w:szCs w:val="24"/>
                <w:lang w:val="hy-AM"/>
              </w:rPr>
            </w:pPr>
            <w:r w:rsidRPr="00E01212">
              <w:rPr>
                <w:rFonts w:ascii="GHEA Grapalat" w:eastAsia="Times New Roman" w:hAnsi="GHEA Grapalat" w:cs="Calibri"/>
                <w:bCs/>
                <w:color w:val="000000"/>
                <w:sz w:val="24"/>
                <w:szCs w:val="24"/>
                <w:lang w:val="hy-AM"/>
              </w:rPr>
              <w:t>24.11.2023 թվականին որոշում է կայացվել քրեական վարույթը կարճելու մասին</w:t>
            </w:r>
            <w:r>
              <w:rPr>
                <w:rFonts w:ascii="GHEA Grapalat" w:eastAsia="Times New Roman" w:hAnsi="GHEA Grapalat" w:cs="Calibri"/>
                <w:bCs/>
                <w:color w:val="000000"/>
                <w:sz w:val="24"/>
                <w:szCs w:val="24"/>
                <w:lang w:val="hy-AM"/>
              </w:rPr>
              <w:t>։</w:t>
            </w:r>
          </w:p>
        </w:tc>
      </w:tr>
      <w:tr w:rsidR="00C158C6" w:rsidRPr="00C55D2B" w14:paraId="36E15EF9" w14:textId="77777777" w:rsidTr="00B54697">
        <w:trPr>
          <w:trHeight w:val="676"/>
        </w:trPr>
        <w:tc>
          <w:tcPr>
            <w:tcW w:w="801" w:type="dxa"/>
            <w:tcBorders>
              <w:top w:val="single" w:sz="4" w:space="0" w:color="auto"/>
              <w:left w:val="single" w:sz="4" w:space="0" w:color="auto"/>
              <w:bottom w:val="single" w:sz="4" w:space="0" w:color="auto"/>
              <w:right w:val="single" w:sz="4" w:space="0" w:color="auto"/>
            </w:tcBorders>
            <w:shd w:val="clear" w:color="auto" w:fill="auto"/>
            <w:vAlign w:val="center"/>
          </w:tcPr>
          <w:p w14:paraId="6C7D4FF6" w14:textId="77777777" w:rsidR="00C158C6" w:rsidRPr="00DA30A6" w:rsidRDefault="00C158C6" w:rsidP="00C158C6">
            <w:pPr>
              <w:pStyle w:val="ListParagraph"/>
              <w:numPr>
                <w:ilvl w:val="0"/>
                <w:numId w:val="21"/>
              </w:numPr>
              <w:tabs>
                <w:tab w:val="left" w:pos="360"/>
              </w:tabs>
              <w:spacing w:after="0" w:line="240" w:lineRule="auto"/>
              <w:rPr>
                <w:rFonts w:ascii="GHEA Grapalat" w:eastAsia="Times New Roman" w:hAnsi="GHEA Grapalat" w:cs="Calibri"/>
                <w:bCs/>
                <w:color w:val="000000"/>
                <w:sz w:val="24"/>
                <w:szCs w:val="24"/>
                <w:lang w:val="hy-AM"/>
              </w:rPr>
            </w:pPr>
          </w:p>
        </w:tc>
        <w:tc>
          <w:tcPr>
            <w:tcW w:w="5139" w:type="dxa"/>
            <w:tcBorders>
              <w:top w:val="single" w:sz="4" w:space="0" w:color="auto"/>
              <w:left w:val="single" w:sz="4" w:space="0" w:color="auto"/>
              <w:bottom w:val="single" w:sz="4" w:space="0" w:color="auto"/>
              <w:right w:val="single" w:sz="4" w:space="0" w:color="auto"/>
            </w:tcBorders>
            <w:shd w:val="clear" w:color="auto" w:fill="auto"/>
            <w:vAlign w:val="center"/>
          </w:tcPr>
          <w:p w14:paraId="1E717513" w14:textId="6BC57172" w:rsidR="00C158C6" w:rsidRPr="00FA53E5" w:rsidRDefault="00C158C6" w:rsidP="00C158C6">
            <w:pPr>
              <w:spacing w:after="0" w:line="240" w:lineRule="auto"/>
              <w:jc w:val="both"/>
              <w:rPr>
                <w:rFonts w:ascii="GHEA Grapalat" w:eastAsia="Times New Roman" w:hAnsi="GHEA Grapalat" w:cs="Calibri"/>
                <w:bCs/>
                <w:color w:val="000000"/>
                <w:sz w:val="24"/>
                <w:szCs w:val="24"/>
                <w:lang w:val="hy-AM"/>
              </w:rPr>
            </w:pPr>
            <w:r>
              <w:rPr>
                <w:rFonts w:ascii="GHEA Grapalat" w:eastAsia="Times New Roman" w:hAnsi="GHEA Grapalat" w:cs="Calibri"/>
                <w:bCs/>
                <w:color w:val="000000"/>
                <w:sz w:val="24"/>
                <w:szCs w:val="24"/>
                <w:lang w:val="hy-AM"/>
              </w:rPr>
              <w:t>ՀՀ աշխատանքի և սոցիալական հարցերի նախարարության սոցիալական ապահովության ծառայության կողմից պետական բյուջեից հատկացված միջոցների օգտագործման,  բյուջետային մուտքերի ապահովման և պետական սեփականության կառավարման նկատմամբ</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01A5122D" w14:textId="0D09C6B9" w:rsidR="00C158C6" w:rsidRPr="00C061DA" w:rsidRDefault="00C158C6" w:rsidP="00C158C6">
            <w:pPr>
              <w:spacing w:after="0" w:line="240" w:lineRule="auto"/>
              <w:jc w:val="center"/>
              <w:rPr>
                <w:rFonts w:ascii="GHEA Grapalat" w:eastAsia="Times New Roman" w:hAnsi="GHEA Grapalat" w:cs="Calibri"/>
                <w:bCs/>
                <w:color w:val="000000"/>
                <w:sz w:val="24"/>
                <w:szCs w:val="24"/>
                <w:lang w:val="hy-AM"/>
              </w:rPr>
            </w:pPr>
            <w:r w:rsidRPr="00C061DA">
              <w:rPr>
                <w:rFonts w:ascii="GHEA Grapalat" w:eastAsia="Times New Roman" w:hAnsi="GHEA Grapalat" w:cs="Calibri"/>
                <w:bCs/>
                <w:color w:val="000000"/>
                <w:sz w:val="24"/>
                <w:szCs w:val="24"/>
                <w:lang w:val="hy-AM"/>
              </w:rPr>
              <w:t>11</w:t>
            </w:r>
            <w:r w:rsidRPr="00870A2B">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12</w:t>
            </w:r>
            <w:r w:rsidRPr="00870A2B">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2019</w:t>
            </w:r>
            <w:r w:rsidRPr="00870A2B">
              <w:rPr>
                <w:rFonts w:ascii="GHEA Grapalat" w:eastAsia="Times New Roman" w:hAnsi="GHEA Grapalat" w:cs="Calibri"/>
                <w:bCs/>
                <w:color w:val="000000"/>
                <w:sz w:val="24"/>
                <w:szCs w:val="24"/>
                <w:lang w:val="hy-AM"/>
              </w:rPr>
              <w:t>թ</w:t>
            </w:r>
            <w:r w:rsidRPr="00870A2B">
              <w:rPr>
                <w:rFonts w:ascii="Cambria Math" w:eastAsia="Times New Roman" w:hAnsi="Cambria Math" w:cs="Cambria Math"/>
                <w:bCs/>
                <w:color w:val="000000"/>
                <w:sz w:val="24"/>
                <w:szCs w:val="24"/>
                <w:lang w:val="hy-AM"/>
              </w:rPr>
              <w:t>․</w:t>
            </w:r>
          </w:p>
        </w:tc>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34B70BA2" w14:textId="0923ED25" w:rsidR="00C158C6" w:rsidRPr="00C061DA" w:rsidRDefault="00C158C6" w:rsidP="00C158C6">
            <w:pPr>
              <w:spacing w:after="0" w:line="240" w:lineRule="auto"/>
              <w:jc w:val="center"/>
              <w:rPr>
                <w:rFonts w:ascii="GHEA Grapalat" w:eastAsia="Times New Roman" w:hAnsi="GHEA Grapalat" w:cs="Calibri"/>
                <w:bCs/>
                <w:color w:val="000000"/>
                <w:sz w:val="24"/>
                <w:szCs w:val="24"/>
                <w:lang w:val="hy-AM"/>
              </w:rPr>
            </w:pPr>
            <w:r w:rsidRPr="00C061DA">
              <w:rPr>
                <w:rFonts w:ascii="GHEA Grapalat" w:eastAsia="Times New Roman" w:hAnsi="GHEA Grapalat" w:cs="Calibri"/>
                <w:bCs/>
                <w:color w:val="000000"/>
                <w:sz w:val="24"/>
                <w:szCs w:val="24"/>
                <w:lang w:val="hy-AM"/>
              </w:rPr>
              <w:t>01</w:t>
            </w:r>
            <w:r w:rsidRPr="00C061DA">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01</w:t>
            </w:r>
            <w:r w:rsidRPr="00C061DA">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2018-31</w:t>
            </w:r>
            <w:r w:rsidRPr="00C061DA">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12</w:t>
            </w:r>
            <w:r w:rsidRPr="00C061DA">
              <w:rPr>
                <w:rFonts w:ascii="Cambria Math" w:eastAsia="Times New Roman" w:hAnsi="Cambria Math" w:cs="Cambria Math"/>
                <w:bCs/>
                <w:color w:val="000000"/>
                <w:sz w:val="24"/>
                <w:szCs w:val="24"/>
                <w:lang w:val="hy-AM"/>
              </w:rPr>
              <w:t>․</w:t>
            </w:r>
            <w:r w:rsidRPr="00C061DA">
              <w:rPr>
                <w:rFonts w:ascii="GHEA Grapalat" w:eastAsia="Times New Roman" w:hAnsi="GHEA Grapalat" w:cs="Calibri"/>
                <w:bCs/>
                <w:color w:val="000000"/>
                <w:sz w:val="24"/>
                <w:szCs w:val="24"/>
                <w:lang w:val="hy-AM"/>
              </w:rPr>
              <w:t>2018թթ</w:t>
            </w:r>
            <w:r w:rsidRPr="00C061DA">
              <w:rPr>
                <w:rFonts w:ascii="Cambria Math" w:eastAsia="Times New Roman" w:hAnsi="Cambria Math" w:cs="Cambria Math"/>
                <w:bCs/>
                <w:color w:val="000000"/>
                <w:sz w:val="24"/>
                <w:szCs w:val="24"/>
                <w:lang w:val="hy-AM"/>
              </w:rPr>
              <w:t>․</w:t>
            </w:r>
          </w:p>
        </w:tc>
        <w:tc>
          <w:tcPr>
            <w:tcW w:w="4532" w:type="dxa"/>
            <w:tcBorders>
              <w:top w:val="single" w:sz="4" w:space="0" w:color="auto"/>
              <w:left w:val="single" w:sz="4" w:space="0" w:color="auto"/>
              <w:bottom w:val="single" w:sz="4" w:space="0" w:color="auto"/>
              <w:right w:val="single" w:sz="4" w:space="0" w:color="auto"/>
            </w:tcBorders>
            <w:shd w:val="clear" w:color="auto" w:fill="auto"/>
            <w:vAlign w:val="center"/>
          </w:tcPr>
          <w:p w14:paraId="6D462409" w14:textId="6A12EDD5" w:rsidR="00C158C6" w:rsidRPr="00C061DA" w:rsidRDefault="00C158C6" w:rsidP="009F2976">
            <w:pPr>
              <w:spacing w:after="0" w:line="240" w:lineRule="auto"/>
              <w:jc w:val="both"/>
              <w:rPr>
                <w:rFonts w:ascii="GHEA Grapalat" w:eastAsia="Times New Roman" w:hAnsi="GHEA Grapalat" w:cs="Calibri"/>
                <w:bCs/>
                <w:color w:val="000000"/>
                <w:sz w:val="24"/>
                <w:szCs w:val="24"/>
                <w:lang w:val="hy-AM"/>
              </w:rPr>
            </w:pPr>
            <w:r w:rsidRPr="00C061DA">
              <w:rPr>
                <w:rFonts w:ascii="GHEA Grapalat" w:eastAsia="Times New Roman" w:hAnsi="GHEA Grapalat" w:cs="Calibri"/>
                <w:bCs/>
                <w:color w:val="000000"/>
                <w:sz w:val="24"/>
                <w:szCs w:val="24"/>
                <w:lang w:val="hy-AM"/>
              </w:rPr>
              <w:t>12.12.2023 թվականին որոշում է կայացվել   քրեական վարույթը կարճելու մասին</w:t>
            </w:r>
            <w:r>
              <w:rPr>
                <w:rFonts w:ascii="GHEA Grapalat" w:eastAsia="Times New Roman" w:hAnsi="GHEA Grapalat" w:cs="Calibri"/>
                <w:bCs/>
                <w:color w:val="000000"/>
                <w:sz w:val="24"/>
                <w:szCs w:val="24"/>
                <w:lang w:val="hy-AM"/>
              </w:rPr>
              <w:t>։</w:t>
            </w:r>
          </w:p>
        </w:tc>
      </w:tr>
    </w:tbl>
    <w:p w14:paraId="1A4B573B" w14:textId="5F35B994" w:rsidR="00A538CF" w:rsidRPr="00C62B84" w:rsidRDefault="00A538CF" w:rsidP="00B15C09">
      <w:pPr>
        <w:rPr>
          <w:rFonts w:ascii="GHEA Grapalat" w:hAnsi="GHEA Grapalat"/>
          <w:color w:val="1F497D" w:themeColor="text2"/>
          <w:sz w:val="24"/>
          <w:szCs w:val="24"/>
          <w:shd w:val="clear" w:color="auto" w:fill="FFFFFF"/>
          <w:lang w:val="hy-AM"/>
        </w:rPr>
      </w:pPr>
    </w:p>
    <w:sectPr w:rsidR="00A538CF" w:rsidRPr="00C62B84" w:rsidSect="00B15C09">
      <w:pgSz w:w="16838" w:h="11906" w:orient="landscape" w:code="9"/>
      <w:pgMar w:top="850" w:right="1138" w:bottom="1354" w:left="1138" w:header="706"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7BD2F" w14:textId="77777777" w:rsidR="003D13B4" w:rsidRDefault="003D13B4" w:rsidP="00265C7B">
      <w:pPr>
        <w:spacing w:after="0" w:line="240" w:lineRule="auto"/>
      </w:pPr>
      <w:r>
        <w:separator/>
      </w:r>
    </w:p>
  </w:endnote>
  <w:endnote w:type="continuationSeparator" w:id="0">
    <w:p w14:paraId="728F3FF2" w14:textId="77777777" w:rsidR="003D13B4" w:rsidRDefault="003D13B4" w:rsidP="002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Armenian">
    <w:panose1 w:val="020B0604020202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 w:name="Arial Unicode">
    <w:altName w:val="Arial"/>
    <w:charset w:val="CC"/>
    <w:family w:val="swiss"/>
    <w:pitch w:val="variable"/>
    <w:sig w:usb0="00000287" w:usb1="00000000" w:usb2="00000000" w:usb3="00000000" w:csb0="0000009F" w:csb1="00000000"/>
  </w:font>
  <w:font w:name="Helvetica">
    <w:panose1 w:val="020B05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tblCellMar>
        <w:top w:w="115" w:type="dxa"/>
        <w:left w:w="115" w:type="dxa"/>
        <w:bottom w:w="115" w:type="dxa"/>
        <w:right w:w="115" w:type="dxa"/>
      </w:tblCellMar>
      <w:tblLook w:val="04A0" w:firstRow="1" w:lastRow="0" w:firstColumn="1" w:lastColumn="0" w:noHBand="0" w:noVBand="1"/>
    </w:tblPr>
    <w:tblGrid>
      <w:gridCol w:w="9220"/>
      <w:gridCol w:w="485"/>
    </w:tblGrid>
    <w:tr w:rsidR="00084248" w14:paraId="01B7F9DB" w14:textId="77777777" w:rsidTr="00C63709">
      <w:trPr>
        <w:jc w:val="right"/>
      </w:trPr>
      <w:tc>
        <w:tcPr>
          <w:tcW w:w="4795" w:type="dxa"/>
          <w:vAlign w:val="center"/>
        </w:tcPr>
        <w:p w14:paraId="443BC12C" w14:textId="680BBB12" w:rsidR="00084248" w:rsidRDefault="00084248" w:rsidP="00C63709">
          <w:pPr>
            <w:pStyle w:val="Header"/>
            <w:jc w:val="right"/>
            <w:rPr>
              <w:caps/>
              <w:color w:val="000000" w:themeColor="text1"/>
            </w:rPr>
          </w:pPr>
        </w:p>
      </w:tc>
      <w:tc>
        <w:tcPr>
          <w:tcW w:w="250" w:type="pct"/>
          <w:shd w:val="clear" w:color="auto" w:fill="1F497D" w:themeFill="text2"/>
          <w:vAlign w:val="center"/>
        </w:tcPr>
        <w:p w14:paraId="436E8382" w14:textId="59DD9B35" w:rsidR="00084248" w:rsidRPr="002959B8" w:rsidRDefault="00084248">
          <w:pPr>
            <w:pStyle w:val="Footer"/>
            <w:tabs>
              <w:tab w:val="clear" w:pos="4680"/>
              <w:tab w:val="clear" w:pos="9360"/>
            </w:tabs>
            <w:jc w:val="center"/>
            <w:rPr>
              <w:rFonts w:ascii="GHEA Grapalat" w:hAnsi="GHEA Grapalat"/>
              <w:color w:val="FFFFFF" w:themeColor="background1"/>
              <w:sz w:val="20"/>
              <w:szCs w:val="20"/>
            </w:rPr>
          </w:pPr>
          <w:r w:rsidRPr="002959B8">
            <w:rPr>
              <w:rFonts w:ascii="GHEA Grapalat" w:hAnsi="GHEA Grapalat"/>
              <w:color w:val="FFFFFF" w:themeColor="background1"/>
              <w:sz w:val="20"/>
              <w:szCs w:val="20"/>
            </w:rPr>
            <w:fldChar w:fldCharType="begin"/>
          </w:r>
          <w:r w:rsidRPr="002959B8">
            <w:rPr>
              <w:rFonts w:ascii="GHEA Grapalat" w:hAnsi="GHEA Grapalat"/>
              <w:color w:val="FFFFFF" w:themeColor="background1"/>
              <w:sz w:val="20"/>
              <w:szCs w:val="20"/>
            </w:rPr>
            <w:instrText xml:space="preserve"> PAGE   \* MERGEFORMAT </w:instrText>
          </w:r>
          <w:r w:rsidRPr="002959B8">
            <w:rPr>
              <w:rFonts w:ascii="GHEA Grapalat" w:hAnsi="GHEA Grapalat"/>
              <w:color w:val="FFFFFF" w:themeColor="background1"/>
              <w:sz w:val="20"/>
              <w:szCs w:val="20"/>
            </w:rPr>
            <w:fldChar w:fldCharType="separate"/>
          </w:r>
          <w:r w:rsidR="00AE0590">
            <w:rPr>
              <w:rFonts w:ascii="GHEA Grapalat" w:hAnsi="GHEA Grapalat"/>
              <w:noProof/>
              <w:color w:val="FFFFFF" w:themeColor="background1"/>
              <w:sz w:val="20"/>
              <w:szCs w:val="20"/>
            </w:rPr>
            <w:t>4</w:t>
          </w:r>
          <w:r w:rsidRPr="002959B8">
            <w:rPr>
              <w:rFonts w:ascii="GHEA Grapalat" w:hAnsi="GHEA Grapalat"/>
              <w:noProof/>
              <w:color w:val="FFFFFF" w:themeColor="background1"/>
              <w:sz w:val="20"/>
              <w:szCs w:val="20"/>
            </w:rPr>
            <w:fldChar w:fldCharType="end"/>
          </w:r>
        </w:p>
      </w:tc>
    </w:tr>
  </w:tbl>
  <w:p w14:paraId="6EAAD7F7" w14:textId="77777777" w:rsidR="00084248" w:rsidRDefault="000842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B03CF5" w14:textId="77777777" w:rsidR="003D13B4" w:rsidRDefault="003D13B4" w:rsidP="00265C7B">
      <w:pPr>
        <w:spacing w:after="0" w:line="240" w:lineRule="auto"/>
      </w:pPr>
      <w:r>
        <w:separator/>
      </w:r>
    </w:p>
  </w:footnote>
  <w:footnote w:type="continuationSeparator" w:id="0">
    <w:p w14:paraId="711822C0" w14:textId="77777777" w:rsidR="003D13B4" w:rsidRDefault="003D13B4" w:rsidP="00265C7B">
      <w:pPr>
        <w:spacing w:after="0" w:line="240" w:lineRule="auto"/>
      </w:pPr>
      <w:r>
        <w:continuationSeparator/>
      </w:r>
    </w:p>
  </w:footnote>
  <w:footnote w:id="1">
    <w:p w14:paraId="47AB48C6" w14:textId="508B385E" w:rsidR="00084248" w:rsidRPr="00B54697" w:rsidRDefault="00084248" w:rsidP="00973BF7">
      <w:pPr>
        <w:pStyle w:val="FootnoteText"/>
        <w:rPr>
          <w:lang w:val="hy-AM"/>
        </w:rPr>
      </w:pPr>
      <w:r>
        <w:rPr>
          <w:rStyle w:val="FootnoteReference"/>
        </w:rPr>
        <w:footnoteRef/>
      </w:r>
      <w:r w:rsidRPr="00B54697">
        <w:rPr>
          <w:lang w:val="hy-AM"/>
        </w:rPr>
        <w:t xml:space="preserve"> </w:t>
      </w:r>
      <w:r w:rsidRPr="00B54697">
        <w:rPr>
          <w:rFonts w:ascii="GHEA Grapalat" w:hAnsi="GHEA Grapalat"/>
          <w:i/>
          <w:lang w:val="hy-AM"/>
        </w:rPr>
        <w:t xml:space="preserve">Հաշվեքննության կարծիքների սահմանումները ներկայացված են </w:t>
      </w:r>
      <w:r>
        <w:rPr>
          <w:rFonts w:ascii="GHEA Grapalat" w:hAnsi="GHEA Grapalat"/>
          <w:i/>
          <w:lang w:val="hy-AM"/>
        </w:rPr>
        <w:fldChar w:fldCharType="begin"/>
      </w:r>
      <w:r>
        <w:rPr>
          <w:rFonts w:ascii="GHEA Grapalat" w:hAnsi="GHEA Grapalat"/>
          <w:i/>
          <w:lang w:val="hy-AM"/>
        </w:rPr>
        <w:instrText xml:space="preserve"> PAGEREF opinion \h </w:instrText>
      </w:r>
      <w:r>
        <w:rPr>
          <w:rFonts w:ascii="GHEA Grapalat" w:hAnsi="GHEA Grapalat"/>
          <w:i/>
          <w:lang w:val="hy-AM"/>
        </w:rPr>
      </w:r>
      <w:r>
        <w:rPr>
          <w:rFonts w:ascii="GHEA Grapalat" w:hAnsi="GHEA Grapalat"/>
          <w:i/>
          <w:lang w:val="hy-AM"/>
        </w:rPr>
        <w:fldChar w:fldCharType="separate"/>
      </w:r>
      <w:r>
        <w:rPr>
          <w:rFonts w:ascii="GHEA Grapalat" w:hAnsi="GHEA Grapalat"/>
          <w:i/>
          <w:noProof/>
          <w:lang w:val="hy-AM"/>
        </w:rPr>
        <w:t>5</w:t>
      </w:r>
      <w:r>
        <w:rPr>
          <w:rFonts w:ascii="GHEA Grapalat" w:hAnsi="GHEA Grapalat"/>
          <w:i/>
          <w:lang w:val="hy-AM"/>
        </w:rPr>
        <w:fldChar w:fldCharType="end"/>
      </w:r>
      <w:r w:rsidRPr="00B54697">
        <w:rPr>
          <w:rFonts w:ascii="GHEA Grapalat" w:hAnsi="GHEA Grapalat"/>
          <w:i/>
          <w:lang w:val="hy-AM"/>
        </w:rPr>
        <w:t>-րդ էջում</w:t>
      </w:r>
    </w:p>
  </w:footnote>
  <w:footnote w:id="2">
    <w:p w14:paraId="1113B1D1" w14:textId="4BF8F80A" w:rsidR="00084248" w:rsidRPr="00CB62A5" w:rsidRDefault="00084248" w:rsidP="00973BF7">
      <w:pPr>
        <w:pStyle w:val="FootnoteText"/>
        <w:rPr>
          <w:rFonts w:ascii="GHEA Grapalat" w:hAnsi="GHEA Grapalat"/>
          <w:i/>
          <w:lang w:val="hy-AM"/>
        </w:rPr>
      </w:pPr>
      <w:r w:rsidRPr="00CB62A5">
        <w:rPr>
          <w:rStyle w:val="FootnoteReference"/>
          <w:rFonts w:ascii="GHEA Grapalat" w:hAnsi="GHEA Grapalat"/>
          <w:i/>
        </w:rPr>
        <w:footnoteRef/>
      </w:r>
      <w:r w:rsidRPr="00CB62A5">
        <w:rPr>
          <w:rFonts w:ascii="GHEA Grapalat" w:hAnsi="GHEA Grapalat"/>
          <w:i/>
          <w:lang w:val="hy-AM"/>
        </w:rPr>
        <w:t xml:space="preserve">  Կատարողականի հաշվեքննության սկզբունքների սահմանումները ներկայացված են </w:t>
      </w:r>
      <w:r>
        <w:rPr>
          <w:rFonts w:ascii="GHEA Grapalat" w:hAnsi="GHEA Grapalat"/>
          <w:i/>
          <w:lang w:val="hy-AM"/>
        </w:rPr>
        <w:fldChar w:fldCharType="begin"/>
      </w:r>
      <w:r>
        <w:rPr>
          <w:rFonts w:ascii="GHEA Grapalat" w:hAnsi="GHEA Grapalat"/>
          <w:i/>
          <w:lang w:val="hy-AM"/>
        </w:rPr>
        <w:instrText xml:space="preserve"> PAGEREF pa \h </w:instrText>
      </w:r>
      <w:r>
        <w:rPr>
          <w:rFonts w:ascii="GHEA Grapalat" w:hAnsi="GHEA Grapalat"/>
          <w:i/>
          <w:lang w:val="hy-AM"/>
        </w:rPr>
      </w:r>
      <w:r>
        <w:rPr>
          <w:rFonts w:ascii="GHEA Grapalat" w:hAnsi="GHEA Grapalat"/>
          <w:i/>
          <w:lang w:val="hy-AM"/>
        </w:rPr>
        <w:fldChar w:fldCharType="separate"/>
      </w:r>
      <w:r>
        <w:rPr>
          <w:rFonts w:ascii="GHEA Grapalat" w:hAnsi="GHEA Grapalat"/>
          <w:i/>
          <w:noProof/>
          <w:lang w:val="hy-AM"/>
        </w:rPr>
        <w:t>6</w:t>
      </w:r>
      <w:r>
        <w:rPr>
          <w:rFonts w:ascii="GHEA Grapalat" w:hAnsi="GHEA Grapalat"/>
          <w:i/>
          <w:lang w:val="hy-AM"/>
        </w:rPr>
        <w:fldChar w:fldCharType="end"/>
      </w:r>
      <w:r w:rsidRPr="00CB62A5">
        <w:rPr>
          <w:rFonts w:ascii="GHEA Grapalat" w:hAnsi="GHEA Grapalat"/>
          <w:i/>
          <w:lang w:val="hy-AM"/>
        </w:rPr>
        <w:t>-րդ էջում</w:t>
      </w:r>
    </w:p>
  </w:footnote>
  <w:footnote w:id="3">
    <w:p w14:paraId="6F5D0BD7" w14:textId="77777777" w:rsidR="00084248" w:rsidRPr="002C7C23" w:rsidRDefault="00084248" w:rsidP="00824B37">
      <w:pPr>
        <w:pStyle w:val="FootnoteText"/>
        <w:rPr>
          <w:rFonts w:ascii="GHEA Grapalat" w:hAnsi="GHEA Grapalat"/>
          <w:i/>
          <w:sz w:val="18"/>
          <w:szCs w:val="18"/>
          <w:lang w:val="hy-AM"/>
        </w:rPr>
      </w:pPr>
      <w:r w:rsidRPr="002C7C23">
        <w:rPr>
          <w:rStyle w:val="FootnoteReference"/>
          <w:rFonts w:ascii="GHEA Grapalat" w:hAnsi="GHEA Grapalat"/>
          <w:i/>
          <w:sz w:val="18"/>
          <w:szCs w:val="18"/>
        </w:rPr>
        <w:footnoteRef/>
      </w:r>
      <w:r w:rsidRPr="002C7C23">
        <w:rPr>
          <w:rFonts w:ascii="GHEA Grapalat" w:hAnsi="GHEA Grapalat"/>
          <w:i/>
          <w:sz w:val="18"/>
          <w:szCs w:val="18"/>
          <w:lang w:val="hy-AM"/>
        </w:rPr>
        <w:t xml:space="preserve"> Աղբյուրը՝ Rumorsmonitoring.com </w:t>
      </w:r>
    </w:p>
  </w:footnote>
  <w:footnote w:id="4">
    <w:p w14:paraId="09C70800" w14:textId="1F571774" w:rsidR="00084248" w:rsidRPr="00477E7C" w:rsidRDefault="00084248">
      <w:pPr>
        <w:pStyle w:val="FootnoteText"/>
        <w:rPr>
          <w:rFonts w:ascii="GHEA Grapalat" w:hAnsi="GHEA Grapalat"/>
          <w:i/>
          <w:sz w:val="18"/>
          <w:szCs w:val="18"/>
          <w:lang w:val="hy-AM"/>
        </w:rPr>
      </w:pPr>
      <w:r w:rsidRPr="00477E7C">
        <w:rPr>
          <w:rStyle w:val="FootnoteReference"/>
          <w:rFonts w:ascii="GHEA Grapalat" w:hAnsi="GHEA Grapalat"/>
          <w:i/>
          <w:sz w:val="18"/>
          <w:szCs w:val="18"/>
        </w:rPr>
        <w:footnoteRef/>
      </w:r>
      <w:r w:rsidRPr="00477E7C">
        <w:rPr>
          <w:rFonts w:ascii="GHEA Grapalat" w:hAnsi="GHEA Grapalat"/>
          <w:i/>
          <w:sz w:val="18"/>
          <w:szCs w:val="18"/>
          <w:lang w:val="hy-AM"/>
        </w:rPr>
        <w:t xml:space="preserve"> Միջազգային գործընկերների համագործակցությա</w:t>
      </w:r>
      <w:r>
        <w:rPr>
          <w:rFonts w:ascii="GHEA Grapalat" w:hAnsi="GHEA Grapalat"/>
          <w:i/>
          <w:sz w:val="18"/>
          <w:szCs w:val="18"/>
          <w:lang w:val="hy-AM"/>
        </w:rPr>
        <w:t>մբ իրականացվող ծրագրերի</w:t>
      </w:r>
      <w:r w:rsidRPr="00477E7C">
        <w:rPr>
          <w:rFonts w:ascii="GHEA Grapalat" w:hAnsi="GHEA Grapalat"/>
          <w:i/>
          <w:sz w:val="18"/>
          <w:szCs w:val="18"/>
          <w:lang w:val="hy-AM"/>
        </w:rPr>
        <w:t xml:space="preserve"> վերաբերյալ մանրամասները</w:t>
      </w:r>
      <w:r>
        <w:rPr>
          <w:rFonts w:ascii="GHEA Grapalat" w:hAnsi="GHEA Grapalat"/>
          <w:i/>
          <w:sz w:val="18"/>
          <w:szCs w:val="18"/>
          <w:lang w:val="hy-AM"/>
        </w:rPr>
        <w:t xml:space="preserve"> ներկայացված են</w:t>
      </w:r>
      <w:r w:rsidRPr="00477E7C">
        <w:rPr>
          <w:rFonts w:ascii="GHEA Grapalat" w:hAnsi="GHEA Grapalat"/>
          <w:i/>
          <w:sz w:val="18"/>
          <w:szCs w:val="18"/>
          <w:lang w:val="hy-AM"/>
        </w:rPr>
        <w:t xml:space="preserve"> «Միջազգային համագործակցություն» բաժնում</w:t>
      </w:r>
    </w:p>
  </w:footnote>
  <w:footnote w:id="5">
    <w:p w14:paraId="2138F343" w14:textId="20084FB7" w:rsidR="00084248" w:rsidRPr="004362FD" w:rsidRDefault="00084248">
      <w:pPr>
        <w:pStyle w:val="FootnoteText"/>
        <w:rPr>
          <w:rFonts w:ascii="GHEA Grapalat" w:hAnsi="GHEA Grapalat"/>
          <w:i/>
          <w:sz w:val="18"/>
          <w:szCs w:val="18"/>
          <w:lang w:val="hy-AM"/>
        </w:rPr>
      </w:pPr>
      <w:r w:rsidRPr="004362FD">
        <w:rPr>
          <w:rStyle w:val="FootnoteReference"/>
          <w:rFonts w:ascii="GHEA Grapalat" w:hAnsi="GHEA Grapalat"/>
          <w:i/>
          <w:sz w:val="18"/>
          <w:szCs w:val="18"/>
        </w:rPr>
        <w:footnoteRef/>
      </w:r>
      <w:r w:rsidRPr="004362FD">
        <w:rPr>
          <w:rFonts w:ascii="GHEA Grapalat" w:hAnsi="GHEA Grapalat"/>
          <w:i/>
          <w:sz w:val="18"/>
          <w:szCs w:val="18"/>
          <w:lang w:val="hy-AM"/>
        </w:rPr>
        <w:t xml:space="preserve"> Մանրամասները ներկայացված են «Օրենսդրական դաշտի բարելավում» բաժնում</w:t>
      </w:r>
    </w:p>
  </w:footnote>
  <w:footnote w:id="6">
    <w:p w14:paraId="70EEB47F" w14:textId="2181B878" w:rsidR="00084248" w:rsidRPr="004362FD" w:rsidRDefault="00084248">
      <w:pPr>
        <w:pStyle w:val="FootnoteText"/>
        <w:rPr>
          <w:rFonts w:ascii="GHEA Grapalat" w:hAnsi="GHEA Grapalat"/>
          <w:i/>
          <w:sz w:val="18"/>
          <w:szCs w:val="18"/>
          <w:lang w:val="hy-AM"/>
        </w:rPr>
      </w:pPr>
      <w:r w:rsidRPr="004362FD">
        <w:rPr>
          <w:rStyle w:val="FootnoteReference"/>
          <w:rFonts w:ascii="GHEA Grapalat" w:hAnsi="GHEA Grapalat"/>
          <w:i/>
          <w:sz w:val="18"/>
          <w:szCs w:val="18"/>
        </w:rPr>
        <w:footnoteRef/>
      </w:r>
      <w:r w:rsidRPr="004362FD">
        <w:rPr>
          <w:rFonts w:ascii="GHEA Grapalat" w:hAnsi="GHEA Grapalat"/>
          <w:i/>
          <w:sz w:val="18"/>
          <w:szCs w:val="18"/>
          <w:lang w:val="hy-AM"/>
        </w:rPr>
        <w:t xml:space="preserve"> Հաշվեքննիչ պալատի </w:t>
      </w:r>
      <w:r w:rsidRPr="004362FD">
        <w:rPr>
          <w:rFonts w:ascii="GHEA Grapalat" w:hAnsi="GHEA Grapalat"/>
          <w:i/>
          <w:sz w:val="18"/>
          <w:szCs w:val="18"/>
          <w:shd w:val="clear" w:color="auto" w:fill="FFFFFF"/>
          <w:lang w:val="hy-AM"/>
        </w:rPr>
        <w:t>2023թ</w:t>
      </w:r>
      <w:r w:rsidRPr="004362FD">
        <w:rPr>
          <w:rFonts w:ascii="Cambria Math" w:hAnsi="Cambria Math" w:cs="Cambria Math"/>
          <w:i/>
          <w:sz w:val="18"/>
          <w:szCs w:val="18"/>
          <w:shd w:val="clear" w:color="auto" w:fill="FFFFFF"/>
          <w:lang w:val="hy-AM"/>
        </w:rPr>
        <w:t>․</w:t>
      </w:r>
      <w:r w:rsidRPr="004362FD">
        <w:rPr>
          <w:rFonts w:ascii="GHEA Grapalat" w:hAnsi="GHEA Grapalat"/>
          <w:i/>
          <w:sz w:val="18"/>
          <w:szCs w:val="18"/>
          <w:shd w:val="clear" w:color="auto" w:fill="FFFFFF"/>
          <w:lang w:val="hy-AM"/>
        </w:rPr>
        <w:t xml:space="preserve"> նոյեմբերի 30-ի թիվ 164-Լ որոշում</w:t>
      </w:r>
    </w:p>
  </w:footnote>
  <w:footnote w:id="7">
    <w:p w14:paraId="71E51803" w14:textId="1D597879" w:rsidR="00084248" w:rsidRPr="00424C36" w:rsidRDefault="00084248">
      <w:pPr>
        <w:pStyle w:val="FootnoteText"/>
        <w:rPr>
          <w:lang w:val="hy-AM"/>
        </w:rPr>
      </w:pPr>
      <w:r>
        <w:rPr>
          <w:rStyle w:val="FootnoteReference"/>
        </w:rPr>
        <w:footnoteRef/>
      </w:r>
      <w:r w:rsidRPr="00424C36">
        <w:rPr>
          <w:lang w:val="hy-AM"/>
        </w:rPr>
        <w:t xml:space="preserve"> </w:t>
      </w:r>
      <w:hyperlink r:id="rId1" w:history="1">
        <w:r w:rsidRPr="00614193">
          <w:rPr>
            <w:rStyle w:val="Hyperlink"/>
            <w:lang w:val="hy-AM"/>
          </w:rPr>
          <w:t>https://intosaijournal.org/audit-chamber-of-armenia-unveils-audit-priorities-for-2024-2026/</w:t>
        </w:r>
      </w:hyperlink>
      <w:r w:rsidRPr="00424C36">
        <w:rPr>
          <w:lang w:val="hy-AM"/>
        </w:rPr>
        <w:t xml:space="preserve"> </w:t>
      </w:r>
    </w:p>
  </w:footnote>
  <w:footnote w:id="8">
    <w:p w14:paraId="1CDF6027" w14:textId="3FAF899D" w:rsidR="00084248" w:rsidRPr="00E75AF3" w:rsidRDefault="00084248">
      <w:pPr>
        <w:pStyle w:val="FootnoteText"/>
        <w:rPr>
          <w:rFonts w:ascii="GHEA Grapalat" w:hAnsi="GHEA Grapalat"/>
          <w:i/>
          <w:sz w:val="18"/>
          <w:szCs w:val="18"/>
          <w:lang w:val="hy-AM"/>
        </w:rPr>
      </w:pPr>
      <w:r w:rsidRPr="00E75AF3">
        <w:rPr>
          <w:rStyle w:val="FootnoteReference"/>
          <w:rFonts w:ascii="GHEA Grapalat" w:hAnsi="GHEA Grapalat"/>
          <w:i/>
          <w:sz w:val="18"/>
          <w:szCs w:val="18"/>
        </w:rPr>
        <w:footnoteRef/>
      </w:r>
      <w:r w:rsidRPr="00E75AF3">
        <w:rPr>
          <w:rFonts w:ascii="GHEA Grapalat" w:hAnsi="GHEA Grapalat"/>
          <w:i/>
          <w:sz w:val="18"/>
          <w:szCs w:val="18"/>
          <w:lang w:val="hy-AM"/>
        </w:rPr>
        <w:t xml:space="preserve"> Հիմքը՝ «Հաշվեքննիչ պալատի մասին» ՀՀ օրենքի 16-րդ հոդվածի 9-րդ մասի 3-րդ կետ</w:t>
      </w:r>
    </w:p>
  </w:footnote>
  <w:footnote w:id="9">
    <w:p w14:paraId="1640D737" w14:textId="156CB61A" w:rsidR="00084248" w:rsidRPr="00D033C7" w:rsidRDefault="00084248" w:rsidP="00322F2E">
      <w:pPr>
        <w:pStyle w:val="FootnoteText"/>
        <w:rPr>
          <w:rFonts w:ascii="GHEA Grapalat" w:hAnsi="GHEA Grapalat"/>
          <w:i/>
          <w:sz w:val="18"/>
          <w:szCs w:val="18"/>
          <w:lang w:val="hy-AM"/>
        </w:rPr>
      </w:pPr>
      <w:r w:rsidRPr="00D033C7">
        <w:rPr>
          <w:rStyle w:val="FootnoteReference"/>
          <w:rFonts w:ascii="GHEA Grapalat" w:hAnsi="GHEA Grapalat"/>
          <w:sz w:val="18"/>
          <w:szCs w:val="18"/>
        </w:rPr>
        <w:footnoteRef/>
      </w:r>
      <w:r w:rsidRPr="00D033C7">
        <w:rPr>
          <w:rFonts w:ascii="GHEA Grapalat" w:hAnsi="GHEA Grapalat"/>
          <w:i/>
          <w:sz w:val="18"/>
          <w:szCs w:val="18"/>
          <w:lang w:val="hy-AM"/>
        </w:rPr>
        <w:t xml:space="preserve"> Աղյուսակի տեղեկատվությունը չի ներառում պետական գաղտնիք պարունակող հաշվեքննությունների վերաբերյալ տվյալներ</w:t>
      </w:r>
      <w:r>
        <w:rPr>
          <w:rFonts w:ascii="GHEA Grapalat" w:hAnsi="GHEA Grapalat"/>
          <w:i/>
          <w:sz w:val="18"/>
          <w:szCs w:val="18"/>
          <w:lang w:val="hy-AM"/>
        </w:rPr>
        <w:t>, ինչպես նաև նախկինում նախաձեռնված քրեական վարույթները, որոնց շրջանակներում 2023 թվականին որոշումներ չեն կայացվել</w:t>
      </w:r>
    </w:p>
  </w:footnote>
  <w:footnote w:id="10">
    <w:p w14:paraId="4B43D4AA" w14:textId="3481741B" w:rsidR="00084248" w:rsidRPr="00F32164" w:rsidRDefault="00084248">
      <w:pPr>
        <w:pStyle w:val="FootnoteText"/>
        <w:rPr>
          <w:rFonts w:ascii="GHEA Grapalat" w:hAnsi="GHEA Grapalat"/>
          <w:i/>
          <w:sz w:val="18"/>
          <w:szCs w:val="18"/>
          <w:lang w:val="hy-AM"/>
        </w:rPr>
      </w:pPr>
      <w:r w:rsidRPr="00F32164">
        <w:rPr>
          <w:rStyle w:val="FootnoteReference"/>
          <w:rFonts w:ascii="GHEA Grapalat" w:hAnsi="GHEA Grapalat"/>
          <w:i/>
          <w:sz w:val="18"/>
          <w:szCs w:val="18"/>
        </w:rPr>
        <w:footnoteRef/>
      </w:r>
      <w:r w:rsidRPr="00F32164">
        <w:rPr>
          <w:rFonts w:ascii="GHEA Grapalat" w:hAnsi="GHEA Grapalat"/>
          <w:i/>
          <w:sz w:val="18"/>
          <w:szCs w:val="18"/>
          <w:lang w:val="hy-AM"/>
        </w:rPr>
        <w:t xml:space="preserve"> Տեղեկատվության աղբյուրը՝ ՀՀ գլխավոր դատախազություն</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74E"/>
    <w:multiLevelType w:val="hybridMultilevel"/>
    <w:tmpl w:val="08A4C2C4"/>
    <w:lvl w:ilvl="0" w:tplc="0419000F">
      <w:start w:val="1"/>
      <w:numFmt w:val="decimal"/>
      <w:lvlText w:val="%1."/>
      <w:lvlJc w:val="left"/>
      <w:pPr>
        <w:ind w:left="630" w:hanging="360"/>
      </w:p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067970DF"/>
    <w:multiLevelType w:val="hybridMultilevel"/>
    <w:tmpl w:val="EB3CE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7F4393"/>
    <w:multiLevelType w:val="hybridMultilevel"/>
    <w:tmpl w:val="FBA21746"/>
    <w:lvl w:ilvl="0" w:tplc="04190001">
      <w:start w:val="1"/>
      <w:numFmt w:val="bullet"/>
      <w:lvlText w:val=""/>
      <w:lvlJc w:val="left"/>
      <w:pPr>
        <w:ind w:left="720" w:hanging="360"/>
      </w:pPr>
      <w:rPr>
        <w:rFonts w:ascii="Symbol" w:hAnsi="Symbol" w:hint="default"/>
      </w:rPr>
    </w:lvl>
    <w:lvl w:ilvl="1" w:tplc="0419000F">
      <w:start w:val="1"/>
      <w:numFmt w:val="decimal"/>
      <w:lvlText w:val="%2."/>
      <w:lvlJc w:val="left"/>
      <w:pPr>
        <w:ind w:left="99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1E65CF"/>
    <w:multiLevelType w:val="hybridMultilevel"/>
    <w:tmpl w:val="E932B1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3443DE"/>
    <w:multiLevelType w:val="hybridMultilevel"/>
    <w:tmpl w:val="56B0F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4D645B"/>
    <w:multiLevelType w:val="hybridMultilevel"/>
    <w:tmpl w:val="68A89720"/>
    <w:lvl w:ilvl="0" w:tplc="041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F0390"/>
    <w:multiLevelType w:val="hybridMultilevel"/>
    <w:tmpl w:val="E2A2E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631531"/>
    <w:multiLevelType w:val="hybridMultilevel"/>
    <w:tmpl w:val="6F268782"/>
    <w:lvl w:ilvl="0" w:tplc="0419000F">
      <w:start w:val="1"/>
      <w:numFmt w:val="decimal"/>
      <w:lvlText w:val="%1."/>
      <w:lvlJc w:val="left"/>
      <w:pPr>
        <w:ind w:left="540" w:hanging="360"/>
      </w:p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2558518D"/>
    <w:multiLevelType w:val="hybridMultilevel"/>
    <w:tmpl w:val="9E7A41E6"/>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9" w15:restartNumberingAfterBreak="0">
    <w:nsid w:val="28B02A28"/>
    <w:multiLevelType w:val="hybridMultilevel"/>
    <w:tmpl w:val="78CED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0A0467"/>
    <w:multiLevelType w:val="hybridMultilevel"/>
    <w:tmpl w:val="08A020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993C7C"/>
    <w:multiLevelType w:val="hybridMultilevel"/>
    <w:tmpl w:val="3D0C4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007897"/>
    <w:multiLevelType w:val="hybridMultilevel"/>
    <w:tmpl w:val="9D86A92E"/>
    <w:lvl w:ilvl="0" w:tplc="91CA763A">
      <w:start w:val="1"/>
      <w:numFmt w:val="decimal"/>
      <w:lvlText w:val="%1."/>
      <w:lvlJc w:val="left"/>
      <w:pPr>
        <w:ind w:left="360" w:hanging="360"/>
      </w:pPr>
      <w:rPr>
        <w:rFonts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42433AF8"/>
    <w:multiLevelType w:val="hybridMultilevel"/>
    <w:tmpl w:val="9C4C922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42520913"/>
    <w:multiLevelType w:val="hybridMultilevel"/>
    <w:tmpl w:val="9BC0A7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47177E9"/>
    <w:multiLevelType w:val="hybridMultilevel"/>
    <w:tmpl w:val="BC4C6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DB2FFA"/>
    <w:multiLevelType w:val="hybridMultilevel"/>
    <w:tmpl w:val="97900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9759D"/>
    <w:multiLevelType w:val="hybridMultilevel"/>
    <w:tmpl w:val="A82C4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317251"/>
    <w:multiLevelType w:val="hybridMultilevel"/>
    <w:tmpl w:val="770CA2C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5362AD"/>
    <w:multiLevelType w:val="hybridMultilevel"/>
    <w:tmpl w:val="665C6AB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0B15CA0"/>
    <w:multiLevelType w:val="hybridMultilevel"/>
    <w:tmpl w:val="665C6AB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50E2249E"/>
    <w:multiLevelType w:val="hybridMultilevel"/>
    <w:tmpl w:val="06428F50"/>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537A3C76"/>
    <w:multiLevelType w:val="hybridMultilevel"/>
    <w:tmpl w:val="62E2D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412EA0"/>
    <w:multiLevelType w:val="hybridMultilevel"/>
    <w:tmpl w:val="AC04C6B4"/>
    <w:lvl w:ilvl="0" w:tplc="0419000B">
      <w:start w:val="1"/>
      <w:numFmt w:val="bullet"/>
      <w:lvlText w:val=""/>
      <w:lvlJc w:val="left"/>
      <w:pPr>
        <w:ind w:left="81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7328E8"/>
    <w:multiLevelType w:val="hybridMultilevel"/>
    <w:tmpl w:val="285483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B074522"/>
    <w:multiLevelType w:val="hybridMultilevel"/>
    <w:tmpl w:val="ADC2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DB5826"/>
    <w:multiLevelType w:val="hybridMultilevel"/>
    <w:tmpl w:val="C534CE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EED3ABF"/>
    <w:multiLevelType w:val="hybridMultilevel"/>
    <w:tmpl w:val="BE822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E161E8"/>
    <w:multiLevelType w:val="hybridMultilevel"/>
    <w:tmpl w:val="95E27D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F00CBE"/>
    <w:multiLevelType w:val="hybridMultilevel"/>
    <w:tmpl w:val="EA404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A81A03"/>
    <w:multiLevelType w:val="hybridMultilevel"/>
    <w:tmpl w:val="9BE63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9"/>
  </w:num>
  <w:num w:numId="3">
    <w:abstractNumId w:val="2"/>
  </w:num>
  <w:num w:numId="4">
    <w:abstractNumId w:val="0"/>
  </w:num>
  <w:num w:numId="5">
    <w:abstractNumId w:val="3"/>
  </w:num>
  <w:num w:numId="6">
    <w:abstractNumId w:val="9"/>
  </w:num>
  <w:num w:numId="7">
    <w:abstractNumId w:val="18"/>
  </w:num>
  <w:num w:numId="8">
    <w:abstractNumId w:val="23"/>
  </w:num>
  <w:num w:numId="9">
    <w:abstractNumId w:val="13"/>
  </w:num>
  <w:num w:numId="10">
    <w:abstractNumId w:val="16"/>
  </w:num>
  <w:num w:numId="11">
    <w:abstractNumId w:val="30"/>
  </w:num>
  <w:num w:numId="12">
    <w:abstractNumId w:val="25"/>
  </w:num>
  <w:num w:numId="13">
    <w:abstractNumId w:val="15"/>
  </w:num>
  <w:num w:numId="14">
    <w:abstractNumId w:val="4"/>
  </w:num>
  <w:num w:numId="15">
    <w:abstractNumId w:val="14"/>
  </w:num>
  <w:num w:numId="16">
    <w:abstractNumId w:val="17"/>
  </w:num>
  <w:num w:numId="17">
    <w:abstractNumId w:val="10"/>
  </w:num>
  <w:num w:numId="18">
    <w:abstractNumId w:val="11"/>
  </w:num>
  <w:num w:numId="19">
    <w:abstractNumId w:val="1"/>
  </w:num>
  <w:num w:numId="20">
    <w:abstractNumId w:val="22"/>
  </w:num>
  <w:num w:numId="21">
    <w:abstractNumId w:val="7"/>
  </w:num>
  <w:num w:numId="22">
    <w:abstractNumId w:val="12"/>
  </w:num>
  <w:num w:numId="23">
    <w:abstractNumId w:val="26"/>
  </w:num>
  <w:num w:numId="24">
    <w:abstractNumId w:val="19"/>
  </w:num>
  <w:num w:numId="25">
    <w:abstractNumId w:val="21"/>
  </w:num>
  <w:num w:numId="26">
    <w:abstractNumId w:val="6"/>
  </w:num>
  <w:num w:numId="27">
    <w:abstractNumId w:val="24"/>
  </w:num>
  <w:num w:numId="28">
    <w:abstractNumId w:val="20"/>
  </w:num>
  <w:num w:numId="29">
    <w:abstractNumId w:val="5"/>
  </w:num>
  <w:num w:numId="30">
    <w:abstractNumId w:val="27"/>
  </w:num>
  <w:num w:numId="31">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revisionView w:formatting="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41"/>
    <w:rsid w:val="000002C4"/>
    <w:rsid w:val="00000336"/>
    <w:rsid w:val="00000484"/>
    <w:rsid w:val="00000563"/>
    <w:rsid w:val="0000075E"/>
    <w:rsid w:val="00000AFC"/>
    <w:rsid w:val="00000F39"/>
    <w:rsid w:val="000011F3"/>
    <w:rsid w:val="0000132D"/>
    <w:rsid w:val="00001A40"/>
    <w:rsid w:val="00001D8A"/>
    <w:rsid w:val="00002080"/>
    <w:rsid w:val="0000255D"/>
    <w:rsid w:val="00002793"/>
    <w:rsid w:val="000027CF"/>
    <w:rsid w:val="00002807"/>
    <w:rsid w:val="000035AB"/>
    <w:rsid w:val="0000374F"/>
    <w:rsid w:val="00004604"/>
    <w:rsid w:val="00004875"/>
    <w:rsid w:val="00004C50"/>
    <w:rsid w:val="00004E8A"/>
    <w:rsid w:val="000051EC"/>
    <w:rsid w:val="00006109"/>
    <w:rsid w:val="0000641A"/>
    <w:rsid w:val="000067CE"/>
    <w:rsid w:val="0000683A"/>
    <w:rsid w:val="000069D2"/>
    <w:rsid w:val="00006AFF"/>
    <w:rsid w:val="00006F70"/>
    <w:rsid w:val="00007259"/>
    <w:rsid w:val="0000771B"/>
    <w:rsid w:val="00007A93"/>
    <w:rsid w:val="00007DAA"/>
    <w:rsid w:val="000100A0"/>
    <w:rsid w:val="000101FA"/>
    <w:rsid w:val="0001047E"/>
    <w:rsid w:val="00010A3F"/>
    <w:rsid w:val="00011147"/>
    <w:rsid w:val="000115C9"/>
    <w:rsid w:val="0001167A"/>
    <w:rsid w:val="00011AB9"/>
    <w:rsid w:val="00011E95"/>
    <w:rsid w:val="00011EC5"/>
    <w:rsid w:val="00013086"/>
    <w:rsid w:val="000132AB"/>
    <w:rsid w:val="000132B5"/>
    <w:rsid w:val="00013645"/>
    <w:rsid w:val="00013731"/>
    <w:rsid w:val="000137DD"/>
    <w:rsid w:val="00013BF2"/>
    <w:rsid w:val="00013C0D"/>
    <w:rsid w:val="00014174"/>
    <w:rsid w:val="00014D1D"/>
    <w:rsid w:val="00015375"/>
    <w:rsid w:val="00015583"/>
    <w:rsid w:val="00015A3D"/>
    <w:rsid w:val="00016724"/>
    <w:rsid w:val="000174A9"/>
    <w:rsid w:val="00017B64"/>
    <w:rsid w:val="00017E64"/>
    <w:rsid w:val="00017F10"/>
    <w:rsid w:val="00017FFE"/>
    <w:rsid w:val="00020134"/>
    <w:rsid w:val="0002046A"/>
    <w:rsid w:val="00020B6F"/>
    <w:rsid w:val="00020C6A"/>
    <w:rsid w:val="00021029"/>
    <w:rsid w:val="00021096"/>
    <w:rsid w:val="00021919"/>
    <w:rsid w:val="0002230B"/>
    <w:rsid w:val="000223B8"/>
    <w:rsid w:val="0002270B"/>
    <w:rsid w:val="00022AAE"/>
    <w:rsid w:val="0002332D"/>
    <w:rsid w:val="00023635"/>
    <w:rsid w:val="0002372F"/>
    <w:rsid w:val="00023AE3"/>
    <w:rsid w:val="00024071"/>
    <w:rsid w:val="000246F6"/>
    <w:rsid w:val="00024A03"/>
    <w:rsid w:val="00024C9A"/>
    <w:rsid w:val="00025432"/>
    <w:rsid w:val="0002568D"/>
    <w:rsid w:val="000257D6"/>
    <w:rsid w:val="00025B84"/>
    <w:rsid w:val="00025CFF"/>
    <w:rsid w:val="00025D5C"/>
    <w:rsid w:val="00025FED"/>
    <w:rsid w:val="00026468"/>
    <w:rsid w:val="00027258"/>
    <w:rsid w:val="0002737D"/>
    <w:rsid w:val="00027632"/>
    <w:rsid w:val="00027B90"/>
    <w:rsid w:val="00031AE1"/>
    <w:rsid w:val="000328A9"/>
    <w:rsid w:val="0003292D"/>
    <w:rsid w:val="000329EA"/>
    <w:rsid w:val="00032AE0"/>
    <w:rsid w:val="00032CF7"/>
    <w:rsid w:val="0003304F"/>
    <w:rsid w:val="000331E3"/>
    <w:rsid w:val="000333EA"/>
    <w:rsid w:val="0003391D"/>
    <w:rsid w:val="00033CFE"/>
    <w:rsid w:val="00034247"/>
    <w:rsid w:val="000343C2"/>
    <w:rsid w:val="00034A32"/>
    <w:rsid w:val="00035203"/>
    <w:rsid w:val="00036331"/>
    <w:rsid w:val="0003743A"/>
    <w:rsid w:val="000376EA"/>
    <w:rsid w:val="000377DA"/>
    <w:rsid w:val="00037831"/>
    <w:rsid w:val="00037A64"/>
    <w:rsid w:val="00037BEC"/>
    <w:rsid w:val="0004001C"/>
    <w:rsid w:val="0004037C"/>
    <w:rsid w:val="00040BE9"/>
    <w:rsid w:val="00040C4B"/>
    <w:rsid w:val="00040D0E"/>
    <w:rsid w:val="0004158F"/>
    <w:rsid w:val="00041766"/>
    <w:rsid w:val="00041A73"/>
    <w:rsid w:val="00041D3D"/>
    <w:rsid w:val="0004218A"/>
    <w:rsid w:val="000421A3"/>
    <w:rsid w:val="000421E9"/>
    <w:rsid w:val="000424D9"/>
    <w:rsid w:val="00042553"/>
    <w:rsid w:val="00042AAA"/>
    <w:rsid w:val="00042B5B"/>
    <w:rsid w:val="00042F57"/>
    <w:rsid w:val="00043249"/>
    <w:rsid w:val="000435AB"/>
    <w:rsid w:val="000442FC"/>
    <w:rsid w:val="000446B6"/>
    <w:rsid w:val="000455E8"/>
    <w:rsid w:val="000458BE"/>
    <w:rsid w:val="0004605F"/>
    <w:rsid w:val="00046204"/>
    <w:rsid w:val="0004638C"/>
    <w:rsid w:val="00046508"/>
    <w:rsid w:val="00046517"/>
    <w:rsid w:val="00046617"/>
    <w:rsid w:val="000467B4"/>
    <w:rsid w:val="00046A25"/>
    <w:rsid w:val="00046A64"/>
    <w:rsid w:val="00046C7C"/>
    <w:rsid w:val="000477B1"/>
    <w:rsid w:val="00047DA6"/>
    <w:rsid w:val="00050308"/>
    <w:rsid w:val="00051188"/>
    <w:rsid w:val="000515EA"/>
    <w:rsid w:val="0005179F"/>
    <w:rsid w:val="00051A18"/>
    <w:rsid w:val="00051BFA"/>
    <w:rsid w:val="00051CFE"/>
    <w:rsid w:val="00052F9B"/>
    <w:rsid w:val="00052FEA"/>
    <w:rsid w:val="000530B0"/>
    <w:rsid w:val="0005324E"/>
    <w:rsid w:val="00053279"/>
    <w:rsid w:val="0005364E"/>
    <w:rsid w:val="00053BA7"/>
    <w:rsid w:val="00053BE7"/>
    <w:rsid w:val="00053CB6"/>
    <w:rsid w:val="00054126"/>
    <w:rsid w:val="000543CD"/>
    <w:rsid w:val="0005441D"/>
    <w:rsid w:val="0005471F"/>
    <w:rsid w:val="00054808"/>
    <w:rsid w:val="00055211"/>
    <w:rsid w:val="000552E0"/>
    <w:rsid w:val="00055517"/>
    <w:rsid w:val="000557AB"/>
    <w:rsid w:val="000567A7"/>
    <w:rsid w:val="000568FD"/>
    <w:rsid w:val="00057122"/>
    <w:rsid w:val="000579F4"/>
    <w:rsid w:val="00057D54"/>
    <w:rsid w:val="00060511"/>
    <w:rsid w:val="00060516"/>
    <w:rsid w:val="0006083D"/>
    <w:rsid w:val="00060F40"/>
    <w:rsid w:val="00061064"/>
    <w:rsid w:val="00061336"/>
    <w:rsid w:val="00061587"/>
    <w:rsid w:val="00061A81"/>
    <w:rsid w:val="00061B14"/>
    <w:rsid w:val="00061BEC"/>
    <w:rsid w:val="0006231B"/>
    <w:rsid w:val="00062562"/>
    <w:rsid w:val="00062B11"/>
    <w:rsid w:val="000640EA"/>
    <w:rsid w:val="00064DBB"/>
    <w:rsid w:val="0006502D"/>
    <w:rsid w:val="00065424"/>
    <w:rsid w:val="00065514"/>
    <w:rsid w:val="00065607"/>
    <w:rsid w:val="00065F08"/>
    <w:rsid w:val="00066426"/>
    <w:rsid w:val="00066BD1"/>
    <w:rsid w:val="00066BEE"/>
    <w:rsid w:val="00066EB0"/>
    <w:rsid w:val="000670B2"/>
    <w:rsid w:val="00067420"/>
    <w:rsid w:val="000678F8"/>
    <w:rsid w:val="00067CB3"/>
    <w:rsid w:val="000702D3"/>
    <w:rsid w:val="0007068C"/>
    <w:rsid w:val="000708C0"/>
    <w:rsid w:val="00070E83"/>
    <w:rsid w:val="000715CD"/>
    <w:rsid w:val="0007173B"/>
    <w:rsid w:val="0007194A"/>
    <w:rsid w:val="000720C8"/>
    <w:rsid w:val="0007260B"/>
    <w:rsid w:val="00072726"/>
    <w:rsid w:val="00072BB3"/>
    <w:rsid w:val="00072F93"/>
    <w:rsid w:val="00073267"/>
    <w:rsid w:val="0007346C"/>
    <w:rsid w:val="0007389C"/>
    <w:rsid w:val="000738E5"/>
    <w:rsid w:val="00073FBE"/>
    <w:rsid w:val="000740F5"/>
    <w:rsid w:val="00074515"/>
    <w:rsid w:val="00074F4D"/>
    <w:rsid w:val="000750C7"/>
    <w:rsid w:val="0007559B"/>
    <w:rsid w:val="0007563F"/>
    <w:rsid w:val="000756E2"/>
    <w:rsid w:val="00075736"/>
    <w:rsid w:val="000759AE"/>
    <w:rsid w:val="00075B68"/>
    <w:rsid w:val="00075E9C"/>
    <w:rsid w:val="00076542"/>
    <w:rsid w:val="00076679"/>
    <w:rsid w:val="00077377"/>
    <w:rsid w:val="00077766"/>
    <w:rsid w:val="000778B6"/>
    <w:rsid w:val="000779D7"/>
    <w:rsid w:val="00077AE5"/>
    <w:rsid w:val="00080BF3"/>
    <w:rsid w:val="00080C7E"/>
    <w:rsid w:val="00081124"/>
    <w:rsid w:val="00081251"/>
    <w:rsid w:val="00081730"/>
    <w:rsid w:val="00081924"/>
    <w:rsid w:val="00081DEE"/>
    <w:rsid w:val="00081EC1"/>
    <w:rsid w:val="00082C74"/>
    <w:rsid w:val="00082CB7"/>
    <w:rsid w:val="00082DF6"/>
    <w:rsid w:val="00083619"/>
    <w:rsid w:val="00083A4C"/>
    <w:rsid w:val="00083B65"/>
    <w:rsid w:val="00084248"/>
    <w:rsid w:val="0008459D"/>
    <w:rsid w:val="00084A1E"/>
    <w:rsid w:val="00084CF6"/>
    <w:rsid w:val="00084EE1"/>
    <w:rsid w:val="000850E7"/>
    <w:rsid w:val="00085582"/>
    <w:rsid w:val="00085AE2"/>
    <w:rsid w:val="0008607F"/>
    <w:rsid w:val="00086492"/>
    <w:rsid w:val="000867FE"/>
    <w:rsid w:val="00086E13"/>
    <w:rsid w:val="0008700C"/>
    <w:rsid w:val="00087168"/>
    <w:rsid w:val="000878B8"/>
    <w:rsid w:val="00087CC9"/>
    <w:rsid w:val="00087F27"/>
    <w:rsid w:val="00087FBF"/>
    <w:rsid w:val="00090250"/>
    <w:rsid w:val="00090309"/>
    <w:rsid w:val="00090451"/>
    <w:rsid w:val="00090931"/>
    <w:rsid w:val="00090936"/>
    <w:rsid w:val="00090BAD"/>
    <w:rsid w:val="00090CB3"/>
    <w:rsid w:val="00090E1B"/>
    <w:rsid w:val="00090FFC"/>
    <w:rsid w:val="0009109F"/>
    <w:rsid w:val="000910E1"/>
    <w:rsid w:val="000910F0"/>
    <w:rsid w:val="00091B00"/>
    <w:rsid w:val="00091D24"/>
    <w:rsid w:val="00091E90"/>
    <w:rsid w:val="00092201"/>
    <w:rsid w:val="00092961"/>
    <w:rsid w:val="0009317B"/>
    <w:rsid w:val="000938C3"/>
    <w:rsid w:val="00094415"/>
    <w:rsid w:val="00094858"/>
    <w:rsid w:val="00095E6E"/>
    <w:rsid w:val="00095E93"/>
    <w:rsid w:val="00095F1D"/>
    <w:rsid w:val="0009629D"/>
    <w:rsid w:val="00096338"/>
    <w:rsid w:val="00096AAB"/>
    <w:rsid w:val="00096B8F"/>
    <w:rsid w:val="0009708C"/>
    <w:rsid w:val="000976EF"/>
    <w:rsid w:val="000A0542"/>
    <w:rsid w:val="000A1CCB"/>
    <w:rsid w:val="000A1FA2"/>
    <w:rsid w:val="000A2968"/>
    <w:rsid w:val="000A2C52"/>
    <w:rsid w:val="000A2DF1"/>
    <w:rsid w:val="000A2E93"/>
    <w:rsid w:val="000A30FE"/>
    <w:rsid w:val="000A31B9"/>
    <w:rsid w:val="000A34A6"/>
    <w:rsid w:val="000A3553"/>
    <w:rsid w:val="000A35F0"/>
    <w:rsid w:val="000A38F6"/>
    <w:rsid w:val="000A4D27"/>
    <w:rsid w:val="000A4D89"/>
    <w:rsid w:val="000A4D8E"/>
    <w:rsid w:val="000A4DB7"/>
    <w:rsid w:val="000A51A9"/>
    <w:rsid w:val="000A53F5"/>
    <w:rsid w:val="000A551A"/>
    <w:rsid w:val="000A582D"/>
    <w:rsid w:val="000A58C7"/>
    <w:rsid w:val="000A5951"/>
    <w:rsid w:val="000A5CE6"/>
    <w:rsid w:val="000A5FFE"/>
    <w:rsid w:val="000A6D76"/>
    <w:rsid w:val="000A777B"/>
    <w:rsid w:val="000B0068"/>
    <w:rsid w:val="000B01A0"/>
    <w:rsid w:val="000B05E0"/>
    <w:rsid w:val="000B06DD"/>
    <w:rsid w:val="000B12C7"/>
    <w:rsid w:val="000B1726"/>
    <w:rsid w:val="000B17AD"/>
    <w:rsid w:val="000B228A"/>
    <w:rsid w:val="000B23BD"/>
    <w:rsid w:val="000B368E"/>
    <w:rsid w:val="000B3C3E"/>
    <w:rsid w:val="000B4157"/>
    <w:rsid w:val="000B421B"/>
    <w:rsid w:val="000B53E1"/>
    <w:rsid w:val="000B56B7"/>
    <w:rsid w:val="000B60B1"/>
    <w:rsid w:val="000B65B2"/>
    <w:rsid w:val="000B6850"/>
    <w:rsid w:val="000B6BE3"/>
    <w:rsid w:val="000B6F7F"/>
    <w:rsid w:val="000B6F81"/>
    <w:rsid w:val="000B756E"/>
    <w:rsid w:val="000B77ED"/>
    <w:rsid w:val="000B794E"/>
    <w:rsid w:val="000B79D5"/>
    <w:rsid w:val="000B7A33"/>
    <w:rsid w:val="000B7AFA"/>
    <w:rsid w:val="000B7DF6"/>
    <w:rsid w:val="000B7F53"/>
    <w:rsid w:val="000C08A2"/>
    <w:rsid w:val="000C0B1E"/>
    <w:rsid w:val="000C1152"/>
    <w:rsid w:val="000C124E"/>
    <w:rsid w:val="000C2985"/>
    <w:rsid w:val="000C2E42"/>
    <w:rsid w:val="000C2FC6"/>
    <w:rsid w:val="000C325C"/>
    <w:rsid w:val="000C333C"/>
    <w:rsid w:val="000C34F4"/>
    <w:rsid w:val="000C353A"/>
    <w:rsid w:val="000C36D9"/>
    <w:rsid w:val="000C3EF5"/>
    <w:rsid w:val="000C4A3E"/>
    <w:rsid w:val="000C562F"/>
    <w:rsid w:val="000C5B36"/>
    <w:rsid w:val="000C5BF3"/>
    <w:rsid w:val="000C6209"/>
    <w:rsid w:val="000C63B1"/>
    <w:rsid w:val="000C6856"/>
    <w:rsid w:val="000C71EC"/>
    <w:rsid w:val="000C7732"/>
    <w:rsid w:val="000C7F2F"/>
    <w:rsid w:val="000C7F6C"/>
    <w:rsid w:val="000D0103"/>
    <w:rsid w:val="000D0258"/>
    <w:rsid w:val="000D065B"/>
    <w:rsid w:val="000D0A25"/>
    <w:rsid w:val="000D0A4B"/>
    <w:rsid w:val="000D0BDD"/>
    <w:rsid w:val="000D13CA"/>
    <w:rsid w:val="000D13D8"/>
    <w:rsid w:val="000D168F"/>
    <w:rsid w:val="000D1B34"/>
    <w:rsid w:val="000D1DF4"/>
    <w:rsid w:val="000D1FFF"/>
    <w:rsid w:val="000D28DA"/>
    <w:rsid w:val="000D2D76"/>
    <w:rsid w:val="000D2F8E"/>
    <w:rsid w:val="000D2F91"/>
    <w:rsid w:val="000D3270"/>
    <w:rsid w:val="000D351E"/>
    <w:rsid w:val="000D3915"/>
    <w:rsid w:val="000D3A6F"/>
    <w:rsid w:val="000D3B9C"/>
    <w:rsid w:val="000D3BDF"/>
    <w:rsid w:val="000D4A6B"/>
    <w:rsid w:val="000D4B16"/>
    <w:rsid w:val="000D529E"/>
    <w:rsid w:val="000D55A5"/>
    <w:rsid w:val="000D5780"/>
    <w:rsid w:val="000D5A12"/>
    <w:rsid w:val="000D5A19"/>
    <w:rsid w:val="000D5C39"/>
    <w:rsid w:val="000D5F3D"/>
    <w:rsid w:val="000D5FBE"/>
    <w:rsid w:val="000D607B"/>
    <w:rsid w:val="000D614E"/>
    <w:rsid w:val="000D65F3"/>
    <w:rsid w:val="000D66E4"/>
    <w:rsid w:val="000D6DB4"/>
    <w:rsid w:val="000D6EAA"/>
    <w:rsid w:val="000D73F1"/>
    <w:rsid w:val="000D7586"/>
    <w:rsid w:val="000D79A8"/>
    <w:rsid w:val="000D7AA0"/>
    <w:rsid w:val="000D7F87"/>
    <w:rsid w:val="000E02A3"/>
    <w:rsid w:val="000E0948"/>
    <w:rsid w:val="000E0E08"/>
    <w:rsid w:val="000E0EA0"/>
    <w:rsid w:val="000E1326"/>
    <w:rsid w:val="000E14AF"/>
    <w:rsid w:val="000E1597"/>
    <w:rsid w:val="000E1853"/>
    <w:rsid w:val="000E193A"/>
    <w:rsid w:val="000E2A88"/>
    <w:rsid w:val="000E35B5"/>
    <w:rsid w:val="000E37BA"/>
    <w:rsid w:val="000E3AE2"/>
    <w:rsid w:val="000E3C0B"/>
    <w:rsid w:val="000E3C13"/>
    <w:rsid w:val="000E3D69"/>
    <w:rsid w:val="000E3E0C"/>
    <w:rsid w:val="000E40B8"/>
    <w:rsid w:val="000E41B0"/>
    <w:rsid w:val="000E42D8"/>
    <w:rsid w:val="000E446E"/>
    <w:rsid w:val="000E4560"/>
    <w:rsid w:val="000E4984"/>
    <w:rsid w:val="000E4BF2"/>
    <w:rsid w:val="000E5191"/>
    <w:rsid w:val="000E588B"/>
    <w:rsid w:val="000E58E2"/>
    <w:rsid w:val="000E5A36"/>
    <w:rsid w:val="000E5CF9"/>
    <w:rsid w:val="000E5E08"/>
    <w:rsid w:val="000E692B"/>
    <w:rsid w:val="000E6B3D"/>
    <w:rsid w:val="000E6C00"/>
    <w:rsid w:val="000E6D80"/>
    <w:rsid w:val="000E73D3"/>
    <w:rsid w:val="000E7885"/>
    <w:rsid w:val="000E7BDC"/>
    <w:rsid w:val="000F0F11"/>
    <w:rsid w:val="000F11DC"/>
    <w:rsid w:val="000F132B"/>
    <w:rsid w:val="000F18E6"/>
    <w:rsid w:val="000F1B7D"/>
    <w:rsid w:val="000F1EBB"/>
    <w:rsid w:val="000F2248"/>
    <w:rsid w:val="000F2B53"/>
    <w:rsid w:val="000F2DF7"/>
    <w:rsid w:val="000F2ED1"/>
    <w:rsid w:val="000F3A15"/>
    <w:rsid w:val="000F3C99"/>
    <w:rsid w:val="000F3FB6"/>
    <w:rsid w:val="000F429D"/>
    <w:rsid w:val="000F473F"/>
    <w:rsid w:val="000F4812"/>
    <w:rsid w:val="000F4938"/>
    <w:rsid w:val="000F4C9C"/>
    <w:rsid w:val="000F4EFD"/>
    <w:rsid w:val="000F4FE2"/>
    <w:rsid w:val="000F516D"/>
    <w:rsid w:val="000F5216"/>
    <w:rsid w:val="000F6BFE"/>
    <w:rsid w:val="000F6D89"/>
    <w:rsid w:val="000F72E0"/>
    <w:rsid w:val="000F744B"/>
    <w:rsid w:val="000F74D1"/>
    <w:rsid w:val="000F76F4"/>
    <w:rsid w:val="000F7BD8"/>
    <w:rsid w:val="00100004"/>
    <w:rsid w:val="00100267"/>
    <w:rsid w:val="001002C1"/>
    <w:rsid w:val="001005E2"/>
    <w:rsid w:val="00100FEE"/>
    <w:rsid w:val="0010137F"/>
    <w:rsid w:val="00101492"/>
    <w:rsid w:val="00101719"/>
    <w:rsid w:val="00101822"/>
    <w:rsid w:val="00101842"/>
    <w:rsid w:val="00101E7E"/>
    <w:rsid w:val="00101FBB"/>
    <w:rsid w:val="00102018"/>
    <w:rsid w:val="00102182"/>
    <w:rsid w:val="00102323"/>
    <w:rsid w:val="001024DC"/>
    <w:rsid w:val="00102812"/>
    <w:rsid w:val="00102D1E"/>
    <w:rsid w:val="00102DF3"/>
    <w:rsid w:val="00102F2F"/>
    <w:rsid w:val="00103B88"/>
    <w:rsid w:val="00103BEA"/>
    <w:rsid w:val="00104116"/>
    <w:rsid w:val="00104149"/>
    <w:rsid w:val="001045FE"/>
    <w:rsid w:val="0010461B"/>
    <w:rsid w:val="00104642"/>
    <w:rsid w:val="001048A1"/>
    <w:rsid w:val="00104E15"/>
    <w:rsid w:val="00105076"/>
    <w:rsid w:val="0010579A"/>
    <w:rsid w:val="00105870"/>
    <w:rsid w:val="00105968"/>
    <w:rsid w:val="00105BDD"/>
    <w:rsid w:val="001061E7"/>
    <w:rsid w:val="00106563"/>
    <w:rsid w:val="00106BCE"/>
    <w:rsid w:val="001071EF"/>
    <w:rsid w:val="00107A38"/>
    <w:rsid w:val="00107BEC"/>
    <w:rsid w:val="001101E0"/>
    <w:rsid w:val="00110A0B"/>
    <w:rsid w:val="00110B0C"/>
    <w:rsid w:val="00110F1E"/>
    <w:rsid w:val="00111630"/>
    <w:rsid w:val="00111A01"/>
    <w:rsid w:val="00111A0F"/>
    <w:rsid w:val="00111FDC"/>
    <w:rsid w:val="0011225C"/>
    <w:rsid w:val="001124B0"/>
    <w:rsid w:val="001124F0"/>
    <w:rsid w:val="0011270B"/>
    <w:rsid w:val="00112951"/>
    <w:rsid w:val="00112F48"/>
    <w:rsid w:val="00113641"/>
    <w:rsid w:val="0011375A"/>
    <w:rsid w:val="00113A3C"/>
    <w:rsid w:val="00113B66"/>
    <w:rsid w:val="00113D0E"/>
    <w:rsid w:val="00114E1D"/>
    <w:rsid w:val="00115395"/>
    <w:rsid w:val="001158AD"/>
    <w:rsid w:val="001160EA"/>
    <w:rsid w:val="001164D5"/>
    <w:rsid w:val="00116E4A"/>
    <w:rsid w:val="00116FCD"/>
    <w:rsid w:val="00117940"/>
    <w:rsid w:val="00117BB7"/>
    <w:rsid w:val="00117D02"/>
    <w:rsid w:val="00117D99"/>
    <w:rsid w:val="00117E3A"/>
    <w:rsid w:val="00117F06"/>
    <w:rsid w:val="001201EA"/>
    <w:rsid w:val="00120702"/>
    <w:rsid w:val="00120C9C"/>
    <w:rsid w:val="001211B4"/>
    <w:rsid w:val="001212FB"/>
    <w:rsid w:val="00121315"/>
    <w:rsid w:val="00121AF2"/>
    <w:rsid w:val="00121BA2"/>
    <w:rsid w:val="00121D43"/>
    <w:rsid w:val="00121DA5"/>
    <w:rsid w:val="00121EEA"/>
    <w:rsid w:val="00122320"/>
    <w:rsid w:val="001226F7"/>
    <w:rsid w:val="00122CDA"/>
    <w:rsid w:val="0012321A"/>
    <w:rsid w:val="00123B07"/>
    <w:rsid w:val="001244B6"/>
    <w:rsid w:val="00124A06"/>
    <w:rsid w:val="00124D3E"/>
    <w:rsid w:val="00124EE4"/>
    <w:rsid w:val="001259E6"/>
    <w:rsid w:val="00125D48"/>
    <w:rsid w:val="00125EB4"/>
    <w:rsid w:val="00125EC6"/>
    <w:rsid w:val="00125ED8"/>
    <w:rsid w:val="00125F4E"/>
    <w:rsid w:val="0012605E"/>
    <w:rsid w:val="00127256"/>
    <w:rsid w:val="001274A9"/>
    <w:rsid w:val="00127974"/>
    <w:rsid w:val="00127D12"/>
    <w:rsid w:val="001307A1"/>
    <w:rsid w:val="001307AB"/>
    <w:rsid w:val="00130A0C"/>
    <w:rsid w:val="00130F54"/>
    <w:rsid w:val="0013131A"/>
    <w:rsid w:val="001315DB"/>
    <w:rsid w:val="00131883"/>
    <w:rsid w:val="001325F4"/>
    <w:rsid w:val="00132B34"/>
    <w:rsid w:val="00132E44"/>
    <w:rsid w:val="00133082"/>
    <w:rsid w:val="0013310E"/>
    <w:rsid w:val="0013369A"/>
    <w:rsid w:val="00133812"/>
    <w:rsid w:val="00133871"/>
    <w:rsid w:val="00133E9E"/>
    <w:rsid w:val="00134097"/>
    <w:rsid w:val="00134431"/>
    <w:rsid w:val="001353DB"/>
    <w:rsid w:val="00135A75"/>
    <w:rsid w:val="00135B17"/>
    <w:rsid w:val="00135C0E"/>
    <w:rsid w:val="0013687D"/>
    <w:rsid w:val="00136F57"/>
    <w:rsid w:val="00137C11"/>
    <w:rsid w:val="00140324"/>
    <w:rsid w:val="00140398"/>
    <w:rsid w:val="001408E1"/>
    <w:rsid w:val="00140A32"/>
    <w:rsid w:val="00141FF7"/>
    <w:rsid w:val="001422B7"/>
    <w:rsid w:val="0014249B"/>
    <w:rsid w:val="001425D1"/>
    <w:rsid w:val="00143050"/>
    <w:rsid w:val="0014370E"/>
    <w:rsid w:val="00143866"/>
    <w:rsid w:val="00143D57"/>
    <w:rsid w:val="001441B7"/>
    <w:rsid w:val="00144352"/>
    <w:rsid w:val="00144483"/>
    <w:rsid w:val="00144806"/>
    <w:rsid w:val="00144871"/>
    <w:rsid w:val="00144C37"/>
    <w:rsid w:val="00144F25"/>
    <w:rsid w:val="00145719"/>
    <w:rsid w:val="001457F3"/>
    <w:rsid w:val="00145B77"/>
    <w:rsid w:val="00145C7E"/>
    <w:rsid w:val="00145CA2"/>
    <w:rsid w:val="00146893"/>
    <w:rsid w:val="00146E6F"/>
    <w:rsid w:val="0014716F"/>
    <w:rsid w:val="001476A3"/>
    <w:rsid w:val="001478D0"/>
    <w:rsid w:val="00147C11"/>
    <w:rsid w:val="00147C57"/>
    <w:rsid w:val="001502DD"/>
    <w:rsid w:val="00150549"/>
    <w:rsid w:val="00150EB2"/>
    <w:rsid w:val="00150F5F"/>
    <w:rsid w:val="0015156F"/>
    <w:rsid w:val="00151DA6"/>
    <w:rsid w:val="00151FC1"/>
    <w:rsid w:val="001520EC"/>
    <w:rsid w:val="001522AE"/>
    <w:rsid w:val="00152442"/>
    <w:rsid w:val="0015265D"/>
    <w:rsid w:val="00152A91"/>
    <w:rsid w:val="00152B30"/>
    <w:rsid w:val="00152E53"/>
    <w:rsid w:val="0015372D"/>
    <w:rsid w:val="0015470D"/>
    <w:rsid w:val="0015484C"/>
    <w:rsid w:val="00154B64"/>
    <w:rsid w:val="00155126"/>
    <w:rsid w:val="001551B9"/>
    <w:rsid w:val="00155B55"/>
    <w:rsid w:val="00155C27"/>
    <w:rsid w:val="00156555"/>
    <w:rsid w:val="001565BE"/>
    <w:rsid w:val="00156696"/>
    <w:rsid w:val="00156968"/>
    <w:rsid w:val="001569F2"/>
    <w:rsid w:val="00157685"/>
    <w:rsid w:val="00157D37"/>
    <w:rsid w:val="00160014"/>
    <w:rsid w:val="00160126"/>
    <w:rsid w:val="001604E3"/>
    <w:rsid w:val="00160A00"/>
    <w:rsid w:val="0016114B"/>
    <w:rsid w:val="0016169D"/>
    <w:rsid w:val="001616A4"/>
    <w:rsid w:val="001619E6"/>
    <w:rsid w:val="00161AC9"/>
    <w:rsid w:val="00161C00"/>
    <w:rsid w:val="00161E06"/>
    <w:rsid w:val="001621C1"/>
    <w:rsid w:val="001621CD"/>
    <w:rsid w:val="00162801"/>
    <w:rsid w:val="0016290F"/>
    <w:rsid w:val="00162FFF"/>
    <w:rsid w:val="0016351F"/>
    <w:rsid w:val="00163B72"/>
    <w:rsid w:val="00163D33"/>
    <w:rsid w:val="00164084"/>
    <w:rsid w:val="00164586"/>
    <w:rsid w:val="001647B8"/>
    <w:rsid w:val="00164BF3"/>
    <w:rsid w:val="00164FE3"/>
    <w:rsid w:val="00165292"/>
    <w:rsid w:val="001652E3"/>
    <w:rsid w:val="001655C9"/>
    <w:rsid w:val="001656E3"/>
    <w:rsid w:val="001658FB"/>
    <w:rsid w:val="00165FAD"/>
    <w:rsid w:val="001662BE"/>
    <w:rsid w:val="0016681F"/>
    <w:rsid w:val="00166B52"/>
    <w:rsid w:val="00166BBA"/>
    <w:rsid w:val="00166F7E"/>
    <w:rsid w:val="00166F9C"/>
    <w:rsid w:val="001677C8"/>
    <w:rsid w:val="00167835"/>
    <w:rsid w:val="00167888"/>
    <w:rsid w:val="00167A23"/>
    <w:rsid w:val="0017018E"/>
    <w:rsid w:val="00170302"/>
    <w:rsid w:val="00170A71"/>
    <w:rsid w:val="00170E75"/>
    <w:rsid w:val="00170FF4"/>
    <w:rsid w:val="00171505"/>
    <w:rsid w:val="00171698"/>
    <w:rsid w:val="00171A2E"/>
    <w:rsid w:val="00171C7A"/>
    <w:rsid w:val="001720E0"/>
    <w:rsid w:val="00172118"/>
    <w:rsid w:val="0017238A"/>
    <w:rsid w:val="00172500"/>
    <w:rsid w:val="0017261B"/>
    <w:rsid w:val="00172C3D"/>
    <w:rsid w:val="0017350A"/>
    <w:rsid w:val="00173553"/>
    <w:rsid w:val="00173717"/>
    <w:rsid w:val="00173C29"/>
    <w:rsid w:val="001745A3"/>
    <w:rsid w:val="0017478E"/>
    <w:rsid w:val="00176661"/>
    <w:rsid w:val="001766D0"/>
    <w:rsid w:val="0017688B"/>
    <w:rsid w:val="001769DF"/>
    <w:rsid w:val="00176A93"/>
    <w:rsid w:val="00176D63"/>
    <w:rsid w:val="0017702D"/>
    <w:rsid w:val="00177F79"/>
    <w:rsid w:val="00180057"/>
    <w:rsid w:val="001808DF"/>
    <w:rsid w:val="00180A1C"/>
    <w:rsid w:val="00180CD7"/>
    <w:rsid w:val="00180EEC"/>
    <w:rsid w:val="001816A3"/>
    <w:rsid w:val="00182792"/>
    <w:rsid w:val="001829B0"/>
    <w:rsid w:val="001838DB"/>
    <w:rsid w:val="001839C0"/>
    <w:rsid w:val="001839CA"/>
    <w:rsid w:val="00183BB7"/>
    <w:rsid w:val="00183EE4"/>
    <w:rsid w:val="00184047"/>
    <w:rsid w:val="0018406A"/>
    <w:rsid w:val="0018436A"/>
    <w:rsid w:val="00184AB5"/>
    <w:rsid w:val="00184B02"/>
    <w:rsid w:val="00184B76"/>
    <w:rsid w:val="001856F5"/>
    <w:rsid w:val="00185BCD"/>
    <w:rsid w:val="00186067"/>
    <w:rsid w:val="00186521"/>
    <w:rsid w:val="0018670E"/>
    <w:rsid w:val="00186C72"/>
    <w:rsid w:val="00186EF4"/>
    <w:rsid w:val="00186F66"/>
    <w:rsid w:val="00187410"/>
    <w:rsid w:val="00187588"/>
    <w:rsid w:val="0018767C"/>
    <w:rsid w:val="0018772B"/>
    <w:rsid w:val="001877CC"/>
    <w:rsid w:val="00187D2F"/>
    <w:rsid w:val="00187F92"/>
    <w:rsid w:val="00190811"/>
    <w:rsid w:val="00190B52"/>
    <w:rsid w:val="00190B64"/>
    <w:rsid w:val="00190C8B"/>
    <w:rsid w:val="00190E71"/>
    <w:rsid w:val="0019107C"/>
    <w:rsid w:val="0019145C"/>
    <w:rsid w:val="00191607"/>
    <w:rsid w:val="00191BA0"/>
    <w:rsid w:val="00191D66"/>
    <w:rsid w:val="00191FC1"/>
    <w:rsid w:val="001924D8"/>
    <w:rsid w:val="00192538"/>
    <w:rsid w:val="00193A9B"/>
    <w:rsid w:val="00193B19"/>
    <w:rsid w:val="00193F7C"/>
    <w:rsid w:val="0019409C"/>
    <w:rsid w:val="00194543"/>
    <w:rsid w:val="00194968"/>
    <w:rsid w:val="0019505C"/>
    <w:rsid w:val="001951A0"/>
    <w:rsid w:val="0019537D"/>
    <w:rsid w:val="00195624"/>
    <w:rsid w:val="001957CB"/>
    <w:rsid w:val="00195B96"/>
    <w:rsid w:val="00195E26"/>
    <w:rsid w:val="001960B2"/>
    <w:rsid w:val="00196401"/>
    <w:rsid w:val="00196507"/>
    <w:rsid w:val="00196A32"/>
    <w:rsid w:val="00196A43"/>
    <w:rsid w:val="0019737F"/>
    <w:rsid w:val="0019797C"/>
    <w:rsid w:val="001979C8"/>
    <w:rsid w:val="00197C0C"/>
    <w:rsid w:val="00197D2D"/>
    <w:rsid w:val="001A03F1"/>
    <w:rsid w:val="001A0408"/>
    <w:rsid w:val="001A09C8"/>
    <w:rsid w:val="001A0FE7"/>
    <w:rsid w:val="001A1021"/>
    <w:rsid w:val="001A138F"/>
    <w:rsid w:val="001A185E"/>
    <w:rsid w:val="001A1A73"/>
    <w:rsid w:val="001A1EE9"/>
    <w:rsid w:val="001A1F9D"/>
    <w:rsid w:val="001A2277"/>
    <w:rsid w:val="001A24C6"/>
    <w:rsid w:val="001A2871"/>
    <w:rsid w:val="001A2EC5"/>
    <w:rsid w:val="001A315A"/>
    <w:rsid w:val="001A3242"/>
    <w:rsid w:val="001A3243"/>
    <w:rsid w:val="001A3650"/>
    <w:rsid w:val="001A383B"/>
    <w:rsid w:val="001A3B03"/>
    <w:rsid w:val="001A3B36"/>
    <w:rsid w:val="001A3DA3"/>
    <w:rsid w:val="001A3E36"/>
    <w:rsid w:val="001A43CC"/>
    <w:rsid w:val="001A44E0"/>
    <w:rsid w:val="001A4722"/>
    <w:rsid w:val="001A47F1"/>
    <w:rsid w:val="001A4F67"/>
    <w:rsid w:val="001A51B3"/>
    <w:rsid w:val="001A5682"/>
    <w:rsid w:val="001A59A1"/>
    <w:rsid w:val="001A5A42"/>
    <w:rsid w:val="001A5D8E"/>
    <w:rsid w:val="001A5F0B"/>
    <w:rsid w:val="001A60AA"/>
    <w:rsid w:val="001A6836"/>
    <w:rsid w:val="001A6F3C"/>
    <w:rsid w:val="001A6FD2"/>
    <w:rsid w:val="001A7192"/>
    <w:rsid w:val="001A72CB"/>
    <w:rsid w:val="001A74E6"/>
    <w:rsid w:val="001A7583"/>
    <w:rsid w:val="001A75DC"/>
    <w:rsid w:val="001A7777"/>
    <w:rsid w:val="001A7824"/>
    <w:rsid w:val="001A7ED6"/>
    <w:rsid w:val="001A7F53"/>
    <w:rsid w:val="001B0302"/>
    <w:rsid w:val="001B0F5D"/>
    <w:rsid w:val="001B0F99"/>
    <w:rsid w:val="001B1349"/>
    <w:rsid w:val="001B1450"/>
    <w:rsid w:val="001B1E07"/>
    <w:rsid w:val="001B1F03"/>
    <w:rsid w:val="001B20C0"/>
    <w:rsid w:val="001B2405"/>
    <w:rsid w:val="001B24AD"/>
    <w:rsid w:val="001B27A2"/>
    <w:rsid w:val="001B288F"/>
    <w:rsid w:val="001B2A96"/>
    <w:rsid w:val="001B3AD3"/>
    <w:rsid w:val="001B4669"/>
    <w:rsid w:val="001B4C72"/>
    <w:rsid w:val="001B566A"/>
    <w:rsid w:val="001B6DDD"/>
    <w:rsid w:val="001B7742"/>
    <w:rsid w:val="001B7C24"/>
    <w:rsid w:val="001C02D6"/>
    <w:rsid w:val="001C069F"/>
    <w:rsid w:val="001C0816"/>
    <w:rsid w:val="001C0A32"/>
    <w:rsid w:val="001C0C15"/>
    <w:rsid w:val="001C0DCF"/>
    <w:rsid w:val="001C1644"/>
    <w:rsid w:val="001C1BEB"/>
    <w:rsid w:val="001C1FEF"/>
    <w:rsid w:val="001C292A"/>
    <w:rsid w:val="001C299A"/>
    <w:rsid w:val="001C2D0A"/>
    <w:rsid w:val="001C2E1A"/>
    <w:rsid w:val="001C2F76"/>
    <w:rsid w:val="001C3059"/>
    <w:rsid w:val="001C323A"/>
    <w:rsid w:val="001C3402"/>
    <w:rsid w:val="001C368D"/>
    <w:rsid w:val="001C39DE"/>
    <w:rsid w:val="001C3DC5"/>
    <w:rsid w:val="001C45F1"/>
    <w:rsid w:val="001C4E24"/>
    <w:rsid w:val="001C4E59"/>
    <w:rsid w:val="001C5358"/>
    <w:rsid w:val="001C55B2"/>
    <w:rsid w:val="001C56BD"/>
    <w:rsid w:val="001C5840"/>
    <w:rsid w:val="001C5872"/>
    <w:rsid w:val="001C6628"/>
    <w:rsid w:val="001C6993"/>
    <w:rsid w:val="001C6FF3"/>
    <w:rsid w:val="001C7376"/>
    <w:rsid w:val="001C7862"/>
    <w:rsid w:val="001C78C2"/>
    <w:rsid w:val="001C7B0F"/>
    <w:rsid w:val="001C7CEB"/>
    <w:rsid w:val="001D09B5"/>
    <w:rsid w:val="001D198A"/>
    <w:rsid w:val="001D1A12"/>
    <w:rsid w:val="001D1A43"/>
    <w:rsid w:val="001D1EF7"/>
    <w:rsid w:val="001D26DD"/>
    <w:rsid w:val="001D292D"/>
    <w:rsid w:val="001D2A08"/>
    <w:rsid w:val="001D2DDB"/>
    <w:rsid w:val="001D3714"/>
    <w:rsid w:val="001D3991"/>
    <w:rsid w:val="001D3CAA"/>
    <w:rsid w:val="001D3FBA"/>
    <w:rsid w:val="001D41A1"/>
    <w:rsid w:val="001D4585"/>
    <w:rsid w:val="001D49B4"/>
    <w:rsid w:val="001D4C0D"/>
    <w:rsid w:val="001D53CC"/>
    <w:rsid w:val="001D591F"/>
    <w:rsid w:val="001D65DB"/>
    <w:rsid w:val="001D6634"/>
    <w:rsid w:val="001D6BAA"/>
    <w:rsid w:val="001D6BF0"/>
    <w:rsid w:val="001D769E"/>
    <w:rsid w:val="001D7EDF"/>
    <w:rsid w:val="001E0089"/>
    <w:rsid w:val="001E0568"/>
    <w:rsid w:val="001E0641"/>
    <w:rsid w:val="001E070B"/>
    <w:rsid w:val="001E095C"/>
    <w:rsid w:val="001E0A1C"/>
    <w:rsid w:val="001E124B"/>
    <w:rsid w:val="001E14A7"/>
    <w:rsid w:val="001E156C"/>
    <w:rsid w:val="001E1C0C"/>
    <w:rsid w:val="001E1CDF"/>
    <w:rsid w:val="001E1D20"/>
    <w:rsid w:val="001E1E0D"/>
    <w:rsid w:val="001E213D"/>
    <w:rsid w:val="001E2186"/>
    <w:rsid w:val="001E2291"/>
    <w:rsid w:val="001E2677"/>
    <w:rsid w:val="001E273B"/>
    <w:rsid w:val="001E27BD"/>
    <w:rsid w:val="001E318E"/>
    <w:rsid w:val="001E36B2"/>
    <w:rsid w:val="001E3CE9"/>
    <w:rsid w:val="001E3D57"/>
    <w:rsid w:val="001E3DAB"/>
    <w:rsid w:val="001E4932"/>
    <w:rsid w:val="001E4EA6"/>
    <w:rsid w:val="001E530F"/>
    <w:rsid w:val="001E6437"/>
    <w:rsid w:val="001E6A29"/>
    <w:rsid w:val="001E6B20"/>
    <w:rsid w:val="001E7207"/>
    <w:rsid w:val="001E7545"/>
    <w:rsid w:val="001E756D"/>
    <w:rsid w:val="001F07A3"/>
    <w:rsid w:val="001F0A02"/>
    <w:rsid w:val="001F0BD4"/>
    <w:rsid w:val="001F0BE7"/>
    <w:rsid w:val="001F0EF6"/>
    <w:rsid w:val="001F0F43"/>
    <w:rsid w:val="001F125C"/>
    <w:rsid w:val="001F13FA"/>
    <w:rsid w:val="001F1800"/>
    <w:rsid w:val="001F1816"/>
    <w:rsid w:val="001F18E9"/>
    <w:rsid w:val="001F198D"/>
    <w:rsid w:val="001F1D75"/>
    <w:rsid w:val="001F1E90"/>
    <w:rsid w:val="001F1E99"/>
    <w:rsid w:val="001F205B"/>
    <w:rsid w:val="001F2310"/>
    <w:rsid w:val="001F23DE"/>
    <w:rsid w:val="001F282D"/>
    <w:rsid w:val="001F2AC6"/>
    <w:rsid w:val="001F3397"/>
    <w:rsid w:val="001F3977"/>
    <w:rsid w:val="001F3E25"/>
    <w:rsid w:val="001F4143"/>
    <w:rsid w:val="001F4370"/>
    <w:rsid w:val="001F4551"/>
    <w:rsid w:val="001F4C15"/>
    <w:rsid w:val="001F4C29"/>
    <w:rsid w:val="001F4F7A"/>
    <w:rsid w:val="001F5090"/>
    <w:rsid w:val="001F516F"/>
    <w:rsid w:val="001F5200"/>
    <w:rsid w:val="001F5D5D"/>
    <w:rsid w:val="001F60C3"/>
    <w:rsid w:val="001F62E7"/>
    <w:rsid w:val="001F64EF"/>
    <w:rsid w:val="001F65DB"/>
    <w:rsid w:val="001F6BC4"/>
    <w:rsid w:val="001F71E7"/>
    <w:rsid w:val="001F7208"/>
    <w:rsid w:val="001F78EC"/>
    <w:rsid w:val="0020015C"/>
    <w:rsid w:val="0020019C"/>
    <w:rsid w:val="002004AD"/>
    <w:rsid w:val="00200628"/>
    <w:rsid w:val="00200650"/>
    <w:rsid w:val="002006EF"/>
    <w:rsid w:val="00200D22"/>
    <w:rsid w:val="00200E20"/>
    <w:rsid w:val="00200ED5"/>
    <w:rsid w:val="002017D0"/>
    <w:rsid w:val="00201958"/>
    <w:rsid w:val="00201C03"/>
    <w:rsid w:val="00201EA6"/>
    <w:rsid w:val="00201F68"/>
    <w:rsid w:val="00201F82"/>
    <w:rsid w:val="002024DE"/>
    <w:rsid w:val="0020295A"/>
    <w:rsid w:val="00202F35"/>
    <w:rsid w:val="00203735"/>
    <w:rsid w:val="00203BCE"/>
    <w:rsid w:val="00203F9D"/>
    <w:rsid w:val="00204ACB"/>
    <w:rsid w:val="00204E5E"/>
    <w:rsid w:val="00205C29"/>
    <w:rsid w:val="00205C57"/>
    <w:rsid w:val="00205F99"/>
    <w:rsid w:val="00205FD4"/>
    <w:rsid w:val="00206162"/>
    <w:rsid w:val="00206249"/>
    <w:rsid w:val="002070ED"/>
    <w:rsid w:val="00207107"/>
    <w:rsid w:val="002077B9"/>
    <w:rsid w:val="00207862"/>
    <w:rsid w:val="00207A1D"/>
    <w:rsid w:val="00207B26"/>
    <w:rsid w:val="00207B73"/>
    <w:rsid w:val="00207F28"/>
    <w:rsid w:val="00207F74"/>
    <w:rsid w:val="00210525"/>
    <w:rsid w:val="00210687"/>
    <w:rsid w:val="00210692"/>
    <w:rsid w:val="00210B8F"/>
    <w:rsid w:val="002114DF"/>
    <w:rsid w:val="00211FFF"/>
    <w:rsid w:val="00212457"/>
    <w:rsid w:val="00212ADD"/>
    <w:rsid w:val="00212F3C"/>
    <w:rsid w:val="00213454"/>
    <w:rsid w:val="0021384A"/>
    <w:rsid w:val="0021395B"/>
    <w:rsid w:val="00213B45"/>
    <w:rsid w:val="00213C91"/>
    <w:rsid w:val="00213E6E"/>
    <w:rsid w:val="00214141"/>
    <w:rsid w:val="002142EA"/>
    <w:rsid w:val="00214401"/>
    <w:rsid w:val="002147B2"/>
    <w:rsid w:val="00214927"/>
    <w:rsid w:val="002151CB"/>
    <w:rsid w:val="00215256"/>
    <w:rsid w:val="00215396"/>
    <w:rsid w:val="00215782"/>
    <w:rsid w:val="00215840"/>
    <w:rsid w:val="002158EA"/>
    <w:rsid w:val="00215C3B"/>
    <w:rsid w:val="00215D8F"/>
    <w:rsid w:val="00215DA8"/>
    <w:rsid w:val="00215DFD"/>
    <w:rsid w:val="0021621A"/>
    <w:rsid w:val="00216417"/>
    <w:rsid w:val="00216559"/>
    <w:rsid w:val="002167B9"/>
    <w:rsid w:val="0021707D"/>
    <w:rsid w:val="00217E38"/>
    <w:rsid w:val="0022008F"/>
    <w:rsid w:val="002205B6"/>
    <w:rsid w:val="00220816"/>
    <w:rsid w:val="00220885"/>
    <w:rsid w:val="002209DD"/>
    <w:rsid w:val="00220A0D"/>
    <w:rsid w:val="00220A9B"/>
    <w:rsid w:val="00221067"/>
    <w:rsid w:val="002213F3"/>
    <w:rsid w:val="00221867"/>
    <w:rsid w:val="002218F2"/>
    <w:rsid w:val="00221D8C"/>
    <w:rsid w:val="00222407"/>
    <w:rsid w:val="00222743"/>
    <w:rsid w:val="00222CAB"/>
    <w:rsid w:val="00223D16"/>
    <w:rsid w:val="00223E3A"/>
    <w:rsid w:val="002245AD"/>
    <w:rsid w:val="00224F46"/>
    <w:rsid w:val="00225DED"/>
    <w:rsid w:val="00225E8B"/>
    <w:rsid w:val="00226173"/>
    <w:rsid w:val="00226452"/>
    <w:rsid w:val="002264DC"/>
    <w:rsid w:val="002266E4"/>
    <w:rsid w:val="00226BCB"/>
    <w:rsid w:val="00226C90"/>
    <w:rsid w:val="00226D6C"/>
    <w:rsid w:val="00226E79"/>
    <w:rsid w:val="00226F4F"/>
    <w:rsid w:val="002270B3"/>
    <w:rsid w:val="00227FAD"/>
    <w:rsid w:val="0023008D"/>
    <w:rsid w:val="002302D9"/>
    <w:rsid w:val="0023069D"/>
    <w:rsid w:val="00230912"/>
    <w:rsid w:val="00230FD6"/>
    <w:rsid w:val="00231E05"/>
    <w:rsid w:val="002320D0"/>
    <w:rsid w:val="00232455"/>
    <w:rsid w:val="00232B3C"/>
    <w:rsid w:val="00232F85"/>
    <w:rsid w:val="0023338F"/>
    <w:rsid w:val="00233FC4"/>
    <w:rsid w:val="002344B1"/>
    <w:rsid w:val="002345EA"/>
    <w:rsid w:val="00234EE9"/>
    <w:rsid w:val="002354E3"/>
    <w:rsid w:val="0023557F"/>
    <w:rsid w:val="002355D3"/>
    <w:rsid w:val="002356CF"/>
    <w:rsid w:val="00235A7F"/>
    <w:rsid w:val="00236200"/>
    <w:rsid w:val="00236608"/>
    <w:rsid w:val="00236AF2"/>
    <w:rsid w:val="00236F58"/>
    <w:rsid w:val="00237C7B"/>
    <w:rsid w:val="00237CC9"/>
    <w:rsid w:val="00240997"/>
    <w:rsid w:val="00240C4C"/>
    <w:rsid w:val="00240E6F"/>
    <w:rsid w:val="00240FEF"/>
    <w:rsid w:val="00241100"/>
    <w:rsid w:val="002412FB"/>
    <w:rsid w:val="0024149D"/>
    <w:rsid w:val="0024227A"/>
    <w:rsid w:val="00242AF8"/>
    <w:rsid w:val="00242C25"/>
    <w:rsid w:val="00242D01"/>
    <w:rsid w:val="0024352C"/>
    <w:rsid w:val="002435EC"/>
    <w:rsid w:val="002436EF"/>
    <w:rsid w:val="00243D25"/>
    <w:rsid w:val="00243F49"/>
    <w:rsid w:val="0024410F"/>
    <w:rsid w:val="002441AA"/>
    <w:rsid w:val="00244230"/>
    <w:rsid w:val="0024457C"/>
    <w:rsid w:val="002448CD"/>
    <w:rsid w:val="0024499C"/>
    <w:rsid w:val="00244B65"/>
    <w:rsid w:val="00244E16"/>
    <w:rsid w:val="00245024"/>
    <w:rsid w:val="0024543E"/>
    <w:rsid w:val="002454B6"/>
    <w:rsid w:val="0024555F"/>
    <w:rsid w:val="002456EC"/>
    <w:rsid w:val="00245E82"/>
    <w:rsid w:val="002463FD"/>
    <w:rsid w:val="002468CA"/>
    <w:rsid w:val="00246932"/>
    <w:rsid w:val="00246D11"/>
    <w:rsid w:val="00247016"/>
    <w:rsid w:val="0024743D"/>
    <w:rsid w:val="00247574"/>
    <w:rsid w:val="002478BD"/>
    <w:rsid w:val="002478ED"/>
    <w:rsid w:val="00247EBC"/>
    <w:rsid w:val="0025024D"/>
    <w:rsid w:val="002504C8"/>
    <w:rsid w:val="00251109"/>
    <w:rsid w:val="00251853"/>
    <w:rsid w:val="002518AA"/>
    <w:rsid w:val="00251D18"/>
    <w:rsid w:val="002520BD"/>
    <w:rsid w:val="002526C3"/>
    <w:rsid w:val="0025275D"/>
    <w:rsid w:val="00252BDC"/>
    <w:rsid w:val="00252DEB"/>
    <w:rsid w:val="002530F2"/>
    <w:rsid w:val="0025313E"/>
    <w:rsid w:val="002534D6"/>
    <w:rsid w:val="00253847"/>
    <w:rsid w:val="00253AC9"/>
    <w:rsid w:val="00253AFD"/>
    <w:rsid w:val="00253FA5"/>
    <w:rsid w:val="00254329"/>
    <w:rsid w:val="0025451D"/>
    <w:rsid w:val="00254611"/>
    <w:rsid w:val="00254637"/>
    <w:rsid w:val="0025490D"/>
    <w:rsid w:val="00254A12"/>
    <w:rsid w:val="00254AE3"/>
    <w:rsid w:val="00255258"/>
    <w:rsid w:val="002554BA"/>
    <w:rsid w:val="0025593A"/>
    <w:rsid w:val="00255A88"/>
    <w:rsid w:val="00255C9D"/>
    <w:rsid w:val="00256282"/>
    <w:rsid w:val="00256375"/>
    <w:rsid w:val="00256458"/>
    <w:rsid w:val="002565EC"/>
    <w:rsid w:val="00256CE4"/>
    <w:rsid w:val="002570A3"/>
    <w:rsid w:val="00257289"/>
    <w:rsid w:val="002576B9"/>
    <w:rsid w:val="00257782"/>
    <w:rsid w:val="00257B8F"/>
    <w:rsid w:val="0026074C"/>
    <w:rsid w:val="00260808"/>
    <w:rsid w:val="00260D78"/>
    <w:rsid w:val="00261270"/>
    <w:rsid w:val="002614B0"/>
    <w:rsid w:val="002616DA"/>
    <w:rsid w:val="00261E95"/>
    <w:rsid w:val="00261ECD"/>
    <w:rsid w:val="00262375"/>
    <w:rsid w:val="00263001"/>
    <w:rsid w:val="002633BC"/>
    <w:rsid w:val="0026386E"/>
    <w:rsid w:val="00263A81"/>
    <w:rsid w:val="002643FE"/>
    <w:rsid w:val="00264ECF"/>
    <w:rsid w:val="002657BC"/>
    <w:rsid w:val="00265C7B"/>
    <w:rsid w:val="00265C9B"/>
    <w:rsid w:val="00265E30"/>
    <w:rsid w:val="002663BC"/>
    <w:rsid w:val="002663F7"/>
    <w:rsid w:val="00266E8B"/>
    <w:rsid w:val="0026736C"/>
    <w:rsid w:val="002677D3"/>
    <w:rsid w:val="0026780C"/>
    <w:rsid w:val="00267998"/>
    <w:rsid w:val="002701C2"/>
    <w:rsid w:val="002701D2"/>
    <w:rsid w:val="00270887"/>
    <w:rsid w:val="00270E3C"/>
    <w:rsid w:val="00270EE7"/>
    <w:rsid w:val="00270FF8"/>
    <w:rsid w:val="00271009"/>
    <w:rsid w:val="002711EB"/>
    <w:rsid w:val="00271B89"/>
    <w:rsid w:val="00271BD1"/>
    <w:rsid w:val="002720AC"/>
    <w:rsid w:val="002721D3"/>
    <w:rsid w:val="002724A0"/>
    <w:rsid w:val="00272500"/>
    <w:rsid w:val="00272915"/>
    <w:rsid w:val="002729E1"/>
    <w:rsid w:val="002732FC"/>
    <w:rsid w:val="0027397A"/>
    <w:rsid w:val="00273AB0"/>
    <w:rsid w:val="00273E96"/>
    <w:rsid w:val="00274C9B"/>
    <w:rsid w:val="00274F5A"/>
    <w:rsid w:val="00275030"/>
    <w:rsid w:val="00276436"/>
    <w:rsid w:val="00276CA1"/>
    <w:rsid w:val="0027704E"/>
    <w:rsid w:val="00277419"/>
    <w:rsid w:val="00277566"/>
    <w:rsid w:val="002779FB"/>
    <w:rsid w:val="00277A3E"/>
    <w:rsid w:val="00277B41"/>
    <w:rsid w:val="00277C98"/>
    <w:rsid w:val="00277CCE"/>
    <w:rsid w:val="00280119"/>
    <w:rsid w:val="002806C6"/>
    <w:rsid w:val="002806F0"/>
    <w:rsid w:val="00280931"/>
    <w:rsid w:val="00280EA6"/>
    <w:rsid w:val="002811DD"/>
    <w:rsid w:val="0028121A"/>
    <w:rsid w:val="00281385"/>
    <w:rsid w:val="00281835"/>
    <w:rsid w:val="00281A98"/>
    <w:rsid w:val="00281E72"/>
    <w:rsid w:val="00281E96"/>
    <w:rsid w:val="00281F42"/>
    <w:rsid w:val="00282342"/>
    <w:rsid w:val="00282930"/>
    <w:rsid w:val="00282B04"/>
    <w:rsid w:val="00283944"/>
    <w:rsid w:val="00283EBA"/>
    <w:rsid w:val="00284192"/>
    <w:rsid w:val="00284841"/>
    <w:rsid w:val="00284849"/>
    <w:rsid w:val="0028499A"/>
    <w:rsid w:val="002849EB"/>
    <w:rsid w:val="00284BE5"/>
    <w:rsid w:val="00285527"/>
    <w:rsid w:val="00285A3F"/>
    <w:rsid w:val="00285A80"/>
    <w:rsid w:val="00285C5E"/>
    <w:rsid w:val="002862B7"/>
    <w:rsid w:val="00286418"/>
    <w:rsid w:val="00286740"/>
    <w:rsid w:val="00286E05"/>
    <w:rsid w:val="00286F47"/>
    <w:rsid w:val="00287402"/>
    <w:rsid w:val="00287586"/>
    <w:rsid w:val="00287841"/>
    <w:rsid w:val="00287B32"/>
    <w:rsid w:val="00287C34"/>
    <w:rsid w:val="00287D1D"/>
    <w:rsid w:val="00290181"/>
    <w:rsid w:val="00290209"/>
    <w:rsid w:val="00290294"/>
    <w:rsid w:val="0029043B"/>
    <w:rsid w:val="002907C4"/>
    <w:rsid w:val="00290E33"/>
    <w:rsid w:val="002911DF"/>
    <w:rsid w:val="002912B3"/>
    <w:rsid w:val="00291813"/>
    <w:rsid w:val="0029187A"/>
    <w:rsid w:val="00291BAC"/>
    <w:rsid w:val="00291BBE"/>
    <w:rsid w:val="00291DA2"/>
    <w:rsid w:val="00292193"/>
    <w:rsid w:val="002923D8"/>
    <w:rsid w:val="00292728"/>
    <w:rsid w:val="00292751"/>
    <w:rsid w:val="00292BFF"/>
    <w:rsid w:val="00292C99"/>
    <w:rsid w:val="002930C6"/>
    <w:rsid w:val="0029340F"/>
    <w:rsid w:val="00293434"/>
    <w:rsid w:val="00293533"/>
    <w:rsid w:val="00293581"/>
    <w:rsid w:val="002938C0"/>
    <w:rsid w:val="00293B93"/>
    <w:rsid w:val="002941F7"/>
    <w:rsid w:val="00294BA5"/>
    <w:rsid w:val="002954DE"/>
    <w:rsid w:val="002959B8"/>
    <w:rsid w:val="00295F8E"/>
    <w:rsid w:val="00295FCD"/>
    <w:rsid w:val="002960E7"/>
    <w:rsid w:val="0029682F"/>
    <w:rsid w:val="00296A4E"/>
    <w:rsid w:val="00296EEB"/>
    <w:rsid w:val="0029737B"/>
    <w:rsid w:val="002974F1"/>
    <w:rsid w:val="00297B36"/>
    <w:rsid w:val="00297CA0"/>
    <w:rsid w:val="00297F48"/>
    <w:rsid w:val="002A0644"/>
    <w:rsid w:val="002A0BE2"/>
    <w:rsid w:val="002A0F5F"/>
    <w:rsid w:val="002A1765"/>
    <w:rsid w:val="002A1B56"/>
    <w:rsid w:val="002A1E1B"/>
    <w:rsid w:val="002A1E63"/>
    <w:rsid w:val="002A2529"/>
    <w:rsid w:val="002A25A1"/>
    <w:rsid w:val="002A2AFA"/>
    <w:rsid w:val="002A2B9D"/>
    <w:rsid w:val="002A3059"/>
    <w:rsid w:val="002A3301"/>
    <w:rsid w:val="002A376A"/>
    <w:rsid w:val="002A37CF"/>
    <w:rsid w:val="002A39BA"/>
    <w:rsid w:val="002A3B14"/>
    <w:rsid w:val="002A4158"/>
    <w:rsid w:val="002A43D8"/>
    <w:rsid w:val="002A4617"/>
    <w:rsid w:val="002A4782"/>
    <w:rsid w:val="002A4967"/>
    <w:rsid w:val="002A4E84"/>
    <w:rsid w:val="002A53E0"/>
    <w:rsid w:val="002A5647"/>
    <w:rsid w:val="002A5C23"/>
    <w:rsid w:val="002A6327"/>
    <w:rsid w:val="002A6397"/>
    <w:rsid w:val="002A648D"/>
    <w:rsid w:val="002A68C8"/>
    <w:rsid w:val="002A6E34"/>
    <w:rsid w:val="002A70CC"/>
    <w:rsid w:val="002A7B85"/>
    <w:rsid w:val="002A7C67"/>
    <w:rsid w:val="002A7CE6"/>
    <w:rsid w:val="002A7DAD"/>
    <w:rsid w:val="002A7DF3"/>
    <w:rsid w:val="002A7FF4"/>
    <w:rsid w:val="002B08E8"/>
    <w:rsid w:val="002B0E06"/>
    <w:rsid w:val="002B0E50"/>
    <w:rsid w:val="002B10A7"/>
    <w:rsid w:val="002B1140"/>
    <w:rsid w:val="002B119B"/>
    <w:rsid w:val="002B121E"/>
    <w:rsid w:val="002B16C6"/>
    <w:rsid w:val="002B16D9"/>
    <w:rsid w:val="002B1C32"/>
    <w:rsid w:val="002B1D6B"/>
    <w:rsid w:val="002B208F"/>
    <w:rsid w:val="002B24B5"/>
    <w:rsid w:val="002B29F5"/>
    <w:rsid w:val="002B2B0B"/>
    <w:rsid w:val="002B2D24"/>
    <w:rsid w:val="002B3557"/>
    <w:rsid w:val="002B3580"/>
    <w:rsid w:val="002B35C4"/>
    <w:rsid w:val="002B37C8"/>
    <w:rsid w:val="002B3859"/>
    <w:rsid w:val="002B3910"/>
    <w:rsid w:val="002B3B73"/>
    <w:rsid w:val="002B3F47"/>
    <w:rsid w:val="002B3F61"/>
    <w:rsid w:val="002B4933"/>
    <w:rsid w:val="002B4A8F"/>
    <w:rsid w:val="002B4B79"/>
    <w:rsid w:val="002B4D74"/>
    <w:rsid w:val="002B4F65"/>
    <w:rsid w:val="002B4FA6"/>
    <w:rsid w:val="002B4FAE"/>
    <w:rsid w:val="002B5434"/>
    <w:rsid w:val="002B5539"/>
    <w:rsid w:val="002B56A4"/>
    <w:rsid w:val="002B5E17"/>
    <w:rsid w:val="002B5F1A"/>
    <w:rsid w:val="002B5F99"/>
    <w:rsid w:val="002B6065"/>
    <w:rsid w:val="002B6091"/>
    <w:rsid w:val="002B664D"/>
    <w:rsid w:val="002B690C"/>
    <w:rsid w:val="002B75A0"/>
    <w:rsid w:val="002B7983"/>
    <w:rsid w:val="002B7A03"/>
    <w:rsid w:val="002B7D85"/>
    <w:rsid w:val="002B7F6A"/>
    <w:rsid w:val="002C066A"/>
    <w:rsid w:val="002C0D4D"/>
    <w:rsid w:val="002C0F0A"/>
    <w:rsid w:val="002C15AC"/>
    <w:rsid w:val="002C26C0"/>
    <w:rsid w:val="002C2B39"/>
    <w:rsid w:val="002C2EB3"/>
    <w:rsid w:val="002C2EFB"/>
    <w:rsid w:val="002C3103"/>
    <w:rsid w:val="002C32BE"/>
    <w:rsid w:val="002C3B7E"/>
    <w:rsid w:val="002C3B98"/>
    <w:rsid w:val="002C3F8B"/>
    <w:rsid w:val="002C49E3"/>
    <w:rsid w:val="002C52A9"/>
    <w:rsid w:val="002C5770"/>
    <w:rsid w:val="002C5837"/>
    <w:rsid w:val="002C5B9B"/>
    <w:rsid w:val="002C618E"/>
    <w:rsid w:val="002C635D"/>
    <w:rsid w:val="002C63B9"/>
    <w:rsid w:val="002C63E2"/>
    <w:rsid w:val="002C6A3E"/>
    <w:rsid w:val="002C6A4C"/>
    <w:rsid w:val="002C7389"/>
    <w:rsid w:val="002C7C23"/>
    <w:rsid w:val="002C7C61"/>
    <w:rsid w:val="002C7CDD"/>
    <w:rsid w:val="002D038B"/>
    <w:rsid w:val="002D05F2"/>
    <w:rsid w:val="002D0830"/>
    <w:rsid w:val="002D0CF2"/>
    <w:rsid w:val="002D0EDE"/>
    <w:rsid w:val="002D120B"/>
    <w:rsid w:val="002D155E"/>
    <w:rsid w:val="002D1787"/>
    <w:rsid w:val="002D1D84"/>
    <w:rsid w:val="002D270D"/>
    <w:rsid w:val="002D2804"/>
    <w:rsid w:val="002D378C"/>
    <w:rsid w:val="002D3954"/>
    <w:rsid w:val="002D3E81"/>
    <w:rsid w:val="002D4320"/>
    <w:rsid w:val="002D43CA"/>
    <w:rsid w:val="002D44BC"/>
    <w:rsid w:val="002D44DD"/>
    <w:rsid w:val="002D5110"/>
    <w:rsid w:val="002D5839"/>
    <w:rsid w:val="002D5E9C"/>
    <w:rsid w:val="002D6263"/>
    <w:rsid w:val="002D62DD"/>
    <w:rsid w:val="002D6C4E"/>
    <w:rsid w:val="002D6CED"/>
    <w:rsid w:val="002D6EA6"/>
    <w:rsid w:val="002D6FA9"/>
    <w:rsid w:val="002D6FD6"/>
    <w:rsid w:val="002D7236"/>
    <w:rsid w:val="002D729B"/>
    <w:rsid w:val="002D75AE"/>
    <w:rsid w:val="002D76F9"/>
    <w:rsid w:val="002D7A96"/>
    <w:rsid w:val="002D7CEE"/>
    <w:rsid w:val="002E0135"/>
    <w:rsid w:val="002E0A29"/>
    <w:rsid w:val="002E10C5"/>
    <w:rsid w:val="002E1E8F"/>
    <w:rsid w:val="002E1FBF"/>
    <w:rsid w:val="002E214D"/>
    <w:rsid w:val="002E25E7"/>
    <w:rsid w:val="002E260C"/>
    <w:rsid w:val="002E2F74"/>
    <w:rsid w:val="002E3113"/>
    <w:rsid w:val="002E339E"/>
    <w:rsid w:val="002E3759"/>
    <w:rsid w:val="002E3C47"/>
    <w:rsid w:val="002E4173"/>
    <w:rsid w:val="002E43BC"/>
    <w:rsid w:val="002E43E0"/>
    <w:rsid w:val="002E4D14"/>
    <w:rsid w:val="002E5120"/>
    <w:rsid w:val="002E5379"/>
    <w:rsid w:val="002E5391"/>
    <w:rsid w:val="002E551D"/>
    <w:rsid w:val="002E59B9"/>
    <w:rsid w:val="002E5DFB"/>
    <w:rsid w:val="002E61A9"/>
    <w:rsid w:val="002E647A"/>
    <w:rsid w:val="002E6BF0"/>
    <w:rsid w:val="002E750E"/>
    <w:rsid w:val="002E782B"/>
    <w:rsid w:val="002E7D81"/>
    <w:rsid w:val="002F037C"/>
    <w:rsid w:val="002F0841"/>
    <w:rsid w:val="002F0DA9"/>
    <w:rsid w:val="002F11AE"/>
    <w:rsid w:val="002F11B9"/>
    <w:rsid w:val="002F1ABD"/>
    <w:rsid w:val="002F1BB3"/>
    <w:rsid w:val="002F1C03"/>
    <w:rsid w:val="002F1E5F"/>
    <w:rsid w:val="002F2149"/>
    <w:rsid w:val="002F22B6"/>
    <w:rsid w:val="002F277D"/>
    <w:rsid w:val="002F285A"/>
    <w:rsid w:val="002F2DC8"/>
    <w:rsid w:val="002F3BA4"/>
    <w:rsid w:val="002F3F3B"/>
    <w:rsid w:val="002F40B1"/>
    <w:rsid w:val="002F4265"/>
    <w:rsid w:val="002F462D"/>
    <w:rsid w:val="002F46A6"/>
    <w:rsid w:val="002F4A1E"/>
    <w:rsid w:val="002F50F6"/>
    <w:rsid w:val="002F5214"/>
    <w:rsid w:val="002F6656"/>
    <w:rsid w:val="002F67F9"/>
    <w:rsid w:val="002F6A91"/>
    <w:rsid w:val="002F6CF6"/>
    <w:rsid w:val="002F7346"/>
    <w:rsid w:val="002F74EE"/>
    <w:rsid w:val="002F777F"/>
    <w:rsid w:val="002F7939"/>
    <w:rsid w:val="002F7C6E"/>
    <w:rsid w:val="002F7E6D"/>
    <w:rsid w:val="0030015B"/>
    <w:rsid w:val="00300335"/>
    <w:rsid w:val="00300C7E"/>
    <w:rsid w:val="0030119E"/>
    <w:rsid w:val="003016AF"/>
    <w:rsid w:val="00301889"/>
    <w:rsid w:val="00301D24"/>
    <w:rsid w:val="00301FFD"/>
    <w:rsid w:val="00302474"/>
    <w:rsid w:val="0030287F"/>
    <w:rsid w:val="00303AC1"/>
    <w:rsid w:val="00303EB1"/>
    <w:rsid w:val="00303EBC"/>
    <w:rsid w:val="003045FA"/>
    <w:rsid w:val="0030504B"/>
    <w:rsid w:val="00305116"/>
    <w:rsid w:val="00305592"/>
    <w:rsid w:val="003055B5"/>
    <w:rsid w:val="0030648E"/>
    <w:rsid w:val="00306828"/>
    <w:rsid w:val="00306C4D"/>
    <w:rsid w:val="003070D2"/>
    <w:rsid w:val="003073EC"/>
    <w:rsid w:val="0030741B"/>
    <w:rsid w:val="0030761A"/>
    <w:rsid w:val="003079FF"/>
    <w:rsid w:val="00307C0D"/>
    <w:rsid w:val="00307C2C"/>
    <w:rsid w:val="00310AF3"/>
    <w:rsid w:val="00310B7E"/>
    <w:rsid w:val="00312A50"/>
    <w:rsid w:val="00312ADC"/>
    <w:rsid w:val="003133FB"/>
    <w:rsid w:val="00313A51"/>
    <w:rsid w:val="00313C29"/>
    <w:rsid w:val="00313C2F"/>
    <w:rsid w:val="00313DB8"/>
    <w:rsid w:val="00313ED5"/>
    <w:rsid w:val="00314375"/>
    <w:rsid w:val="00314B7A"/>
    <w:rsid w:val="00315AAA"/>
    <w:rsid w:val="00315B49"/>
    <w:rsid w:val="00315D27"/>
    <w:rsid w:val="00315D7E"/>
    <w:rsid w:val="00315E30"/>
    <w:rsid w:val="00316875"/>
    <w:rsid w:val="00316B61"/>
    <w:rsid w:val="00316F86"/>
    <w:rsid w:val="003174A7"/>
    <w:rsid w:val="003178F7"/>
    <w:rsid w:val="00317AB2"/>
    <w:rsid w:val="00317EC5"/>
    <w:rsid w:val="003201DF"/>
    <w:rsid w:val="00320724"/>
    <w:rsid w:val="00320923"/>
    <w:rsid w:val="00320A1F"/>
    <w:rsid w:val="00320CE5"/>
    <w:rsid w:val="00321067"/>
    <w:rsid w:val="0032114E"/>
    <w:rsid w:val="00321336"/>
    <w:rsid w:val="00321FD2"/>
    <w:rsid w:val="0032213F"/>
    <w:rsid w:val="00322731"/>
    <w:rsid w:val="00322F2E"/>
    <w:rsid w:val="003234B2"/>
    <w:rsid w:val="00323CBA"/>
    <w:rsid w:val="00323F2D"/>
    <w:rsid w:val="003242F5"/>
    <w:rsid w:val="003244A6"/>
    <w:rsid w:val="00324A49"/>
    <w:rsid w:val="00324DF2"/>
    <w:rsid w:val="00324F8C"/>
    <w:rsid w:val="00325139"/>
    <w:rsid w:val="0032576C"/>
    <w:rsid w:val="003259BF"/>
    <w:rsid w:val="003261A3"/>
    <w:rsid w:val="003273B6"/>
    <w:rsid w:val="00327EC1"/>
    <w:rsid w:val="0033018A"/>
    <w:rsid w:val="00330602"/>
    <w:rsid w:val="003317F1"/>
    <w:rsid w:val="00331846"/>
    <w:rsid w:val="00331B0E"/>
    <w:rsid w:val="00331B47"/>
    <w:rsid w:val="00331C5E"/>
    <w:rsid w:val="00331E24"/>
    <w:rsid w:val="00331ED5"/>
    <w:rsid w:val="0033203F"/>
    <w:rsid w:val="003321A3"/>
    <w:rsid w:val="00332355"/>
    <w:rsid w:val="00332AE9"/>
    <w:rsid w:val="00333065"/>
    <w:rsid w:val="0033329D"/>
    <w:rsid w:val="00333309"/>
    <w:rsid w:val="00333315"/>
    <w:rsid w:val="00333586"/>
    <w:rsid w:val="0033386B"/>
    <w:rsid w:val="00333874"/>
    <w:rsid w:val="00333C4F"/>
    <w:rsid w:val="00333EED"/>
    <w:rsid w:val="003340BF"/>
    <w:rsid w:val="00334B55"/>
    <w:rsid w:val="00334F7A"/>
    <w:rsid w:val="003350C1"/>
    <w:rsid w:val="0033577B"/>
    <w:rsid w:val="003363E3"/>
    <w:rsid w:val="0033653F"/>
    <w:rsid w:val="00336544"/>
    <w:rsid w:val="003368CE"/>
    <w:rsid w:val="00336B50"/>
    <w:rsid w:val="00337891"/>
    <w:rsid w:val="00337CC2"/>
    <w:rsid w:val="00337CE0"/>
    <w:rsid w:val="00337FD9"/>
    <w:rsid w:val="00340101"/>
    <w:rsid w:val="00340157"/>
    <w:rsid w:val="003403CB"/>
    <w:rsid w:val="00340546"/>
    <w:rsid w:val="003406B5"/>
    <w:rsid w:val="0034075D"/>
    <w:rsid w:val="00340B38"/>
    <w:rsid w:val="00340E15"/>
    <w:rsid w:val="003410DC"/>
    <w:rsid w:val="0034188B"/>
    <w:rsid w:val="003419F3"/>
    <w:rsid w:val="00341A7C"/>
    <w:rsid w:val="00341C82"/>
    <w:rsid w:val="0034213A"/>
    <w:rsid w:val="00342240"/>
    <w:rsid w:val="00342568"/>
    <w:rsid w:val="00342CA5"/>
    <w:rsid w:val="00342FED"/>
    <w:rsid w:val="0034374C"/>
    <w:rsid w:val="003440E0"/>
    <w:rsid w:val="00344510"/>
    <w:rsid w:val="0034474C"/>
    <w:rsid w:val="00344C9B"/>
    <w:rsid w:val="00344FDB"/>
    <w:rsid w:val="003453CD"/>
    <w:rsid w:val="00345420"/>
    <w:rsid w:val="00345965"/>
    <w:rsid w:val="00345F77"/>
    <w:rsid w:val="00346293"/>
    <w:rsid w:val="003462FB"/>
    <w:rsid w:val="003467AE"/>
    <w:rsid w:val="003471FC"/>
    <w:rsid w:val="00347288"/>
    <w:rsid w:val="0034736B"/>
    <w:rsid w:val="0034744B"/>
    <w:rsid w:val="00347A96"/>
    <w:rsid w:val="003502D2"/>
    <w:rsid w:val="00350775"/>
    <w:rsid w:val="00351786"/>
    <w:rsid w:val="003517B4"/>
    <w:rsid w:val="00351894"/>
    <w:rsid w:val="0035199A"/>
    <w:rsid w:val="003523F0"/>
    <w:rsid w:val="00352587"/>
    <w:rsid w:val="00352841"/>
    <w:rsid w:val="00352A10"/>
    <w:rsid w:val="00352A9F"/>
    <w:rsid w:val="00352D76"/>
    <w:rsid w:val="00353156"/>
    <w:rsid w:val="003536F1"/>
    <w:rsid w:val="00353F7B"/>
    <w:rsid w:val="003546AA"/>
    <w:rsid w:val="003546AF"/>
    <w:rsid w:val="003547F1"/>
    <w:rsid w:val="00354C25"/>
    <w:rsid w:val="00354DF7"/>
    <w:rsid w:val="003557C7"/>
    <w:rsid w:val="00355F5E"/>
    <w:rsid w:val="003576B5"/>
    <w:rsid w:val="00357CC9"/>
    <w:rsid w:val="003600EC"/>
    <w:rsid w:val="0036026E"/>
    <w:rsid w:val="0036079F"/>
    <w:rsid w:val="003608C1"/>
    <w:rsid w:val="00360A01"/>
    <w:rsid w:val="00361F40"/>
    <w:rsid w:val="00362138"/>
    <w:rsid w:val="0036261A"/>
    <w:rsid w:val="0036278E"/>
    <w:rsid w:val="00362B1B"/>
    <w:rsid w:val="00362FE1"/>
    <w:rsid w:val="003632CC"/>
    <w:rsid w:val="00363B20"/>
    <w:rsid w:val="00363E8C"/>
    <w:rsid w:val="00364287"/>
    <w:rsid w:val="00364290"/>
    <w:rsid w:val="003642E4"/>
    <w:rsid w:val="00364860"/>
    <w:rsid w:val="003648A3"/>
    <w:rsid w:val="00364F96"/>
    <w:rsid w:val="003654CB"/>
    <w:rsid w:val="003654FE"/>
    <w:rsid w:val="00365570"/>
    <w:rsid w:val="00365946"/>
    <w:rsid w:val="00365A4B"/>
    <w:rsid w:val="00366079"/>
    <w:rsid w:val="0036613C"/>
    <w:rsid w:val="00366209"/>
    <w:rsid w:val="00366315"/>
    <w:rsid w:val="00366A91"/>
    <w:rsid w:val="00367734"/>
    <w:rsid w:val="00367A13"/>
    <w:rsid w:val="00367E42"/>
    <w:rsid w:val="0037006C"/>
    <w:rsid w:val="0037014C"/>
    <w:rsid w:val="0037034B"/>
    <w:rsid w:val="003705A6"/>
    <w:rsid w:val="00370667"/>
    <w:rsid w:val="003706BC"/>
    <w:rsid w:val="003708F3"/>
    <w:rsid w:val="003709B4"/>
    <w:rsid w:val="0037119A"/>
    <w:rsid w:val="0037139C"/>
    <w:rsid w:val="003716E8"/>
    <w:rsid w:val="00371DF7"/>
    <w:rsid w:val="0037212C"/>
    <w:rsid w:val="0037220E"/>
    <w:rsid w:val="003722CB"/>
    <w:rsid w:val="00372486"/>
    <w:rsid w:val="00372786"/>
    <w:rsid w:val="00372FB4"/>
    <w:rsid w:val="003732FC"/>
    <w:rsid w:val="0037369A"/>
    <w:rsid w:val="00374116"/>
    <w:rsid w:val="00374118"/>
    <w:rsid w:val="00374863"/>
    <w:rsid w:val="00374A04"/>
    <w:rsid w:val="00374A3F"/>
    <w:rsid w:val="00374C64"/>
    <w:rsid w:val="00374DC7"/>
    <w:rsid w:val="00375060"/>
    <w:rsid w:val="00375175"/>
    <w:rsid w:val="003756BC"/>
    <w:rsid w:val="00375A1E"/>
    <w:rsid w:val="00375C02"/>
    <w:rsid w:val="00375F2C"/>
    <w:rsid w:val="00376498"/>
    <w:rsid w:val="00376603"/>
    <w:rsid w:val="00376930"/>
    <w:rsid w:val="0037693C"/>
    <w:rsid w:val="00376AAB"/>
    <w:rsid w:val="00377015"/>
    <w:rsid w:val="00377093"/>
    <w:rsid w:val="00377231"/>
    <w:rsid w:val="003773F3"/>
    <w:rsid w:val="00377E3C"/>
    <w:rsid w:val="003806BC"/>
    <w:rsid w:val="003809CE"/>
    <w:rsid w:val="00380B40"/>
    <w:rsid w:val="00380D35"/>
    <w:rsid w:val="00380EFD"/>
    <w:rsid w:val="003814BB"/>
    <w:rsid w:val="0038151A"/>
    <w:rsid w:val="003815B1"/>
    <w:rsid w:val="00381971"/>
    <w:rsid w:val="00381A47"/>
    <w:rsid w:val="00381AC3"/>
    <w:rsid w:val="00381C0F"/>
    <w:rsid w:val="003824B1"/>
    <w:rsid w:val="00382A12"/>
    <w:rsid w:val="00383152"/>
    <w:rsid w:val="0038351D"/>
    <w:rsid w:val="0038355C"/>
    <w:rsid w:val="00384279"/>
    <w:rsid w:val="00384D32"/>
    <w:rsid w:val="0038537C"/>
    <w:rsid w:val="0038555A"/>
    <w:rsid w:val="00385649"/>
    <w:rsid w:val="00385758"/>
    <w:rsid w:val="00386BEE"/>
    <w:rsid w:val="003874B2"/>
    <w:rsid w:val="00387901"/>
    <w:rsid w:val="00390AA9"/>
    <w:rsid w:val="00390ECD"/>
    <w:rsid w:val="00391A0B"/>
    <w:rsid w:val="00391DC7"/>
    <w:rsid w:val="0039274F"/>
    <w:rsid w:val="0039286E"/>
    <w:rsid w:val="003928D0"/>
    <w:rsid w:val="00392938"/>
    <w:rsid w:val="00393229"/>
    <w:rsid w:val="0039322D"/>
    <w:rsid w:val="00393340"/>
    <w:rsid w:val="003938F7"/>
    <w:rsid w:val="00393AA7"/>
    <w:rsid w:val="00393BAF"/>
    <w:rsid w:val="00393EF1"/>
    <w:rsid w:val="0039426B"/>
    <w:rsid w:val="003947CB"/>
    <w:rsid w:val="00394EA8"/>
    <w:rsid w:val="00394F4C"/>
    <w:rsid w:val="00395258"/>
    <w:rsid w:val="00395FD2"/>
    <w:rsid w:val="00396439"/>
    <w:rsid w:val="00396D39"/>
    <w:rsid w:val="00397074"/>
    <w:rsid w:val="0039717D"/>
    <w:rsid w:val="003972B6"/>
    <w:rsid w:val="00397742"/>
    <w:rsid w:val="003977AF"/>
    <w:rsid w:val="00397953"/>
    <w:rsid w:val="00397F2A"/>
    <w:rsid w:val="003A0637"/>
    <w:rsid w:val="003A08E0"/>
    <w:rsid w:val="003A0B9A"/>
    <w:rsid w:val="003A0BA0"/>
    <w:rsid w:val="003A10CF"/>
    <w:rsid w:val="003A1180"/>
    <w:rsid w:val="003A14CF"/>
    <w:rsid w:val="003A15EA"/>
    <w:rsid w:val="003A1967"/>
    <w:rsid w:val="003A1CAF"/>
    <w:rsid w:val="003A205C"/>
    <w:rsid w:val="003A2269"/>
    <w:rsid w:val="003A234C"/>
    <w:rsid w:val="003A2397"/>
    <w:rsid w:val="003A2433"/>
    <w:rsid w:val="003A28C2"/>
    <w:rsid w:val="003A2919"/>
    <w:rsid w:val="003A2B25"/>
    <w:rsid w:val="003A2C6F"/>
    <w:rsid w:val="003A2F52"/>
    <w:rsid w:val="003A3106"/>
    <w:rsid w:val="003A3A28"/>
    <w:rsid w:val="003A452D"/>
    <w:rsid w:val="003A48C2"/>
    <w:rsid w:val="003A4B03"/>
    <w:rsid w:val="003A5148"/>
    <w:rsid w:val="003A5184"/>
    <w:rsid w:val="003A526E"/>
    <w:rsid w:val="003A53FE"/>
    <w:rsid w:val="003A55A1"/>
    <w:rsid w:val="003A632A"/>
    <w:rsid w:val="003A6F5F"/>
    <w:rsid w:val="003A6FA0"/>
    <w:rsid w:val="003A6FEC"/>
    <w:rsid w:val="003A72FF"/>
    <w:rsid w:val="003A75D9"/>
    <w:rsid w:val="003A760E"/>
    <w:rsid w:val="003A7B24"/>
    <w:rsid w:val="003B012E"/>
    <w:rsid w:val="003B0755"/>
    <w:rsid w:val="003B1A79"/>
    <w:rsid w:val="003B1EF2"/>
    <w:rsid w:val="003B1FA4"/>
    <w:rsid w:val="003B1FFF"/>
    <w:rsid w:val="003B23AA"/>
    <w:rsid w:val="003B27CB"/>
    <w:rsid w:val="003B2BD3"/>
    <w:rsid w:val="003B2F3B"/>
    <w:rsid w:val="003B33A0"/>
    <w:rsid w:val="003B352E"/>
    <w:rsid w:val="003B3A94"/>
    <w:rsid w:val="003B4032"/>
    <w:rsid w:val="003B40D1"/>
    <w:rsid w:val="003B41BC"/>
    <w:rsid w:val="003B47B5"/>
    <w:rsid w:val="003B4E20"/>
    <w:rsid w:val="003B52A3"/>
    <w:rsid w:val="003B568B"/>
    <w:rsid w:val="003B611A"/>
    <w:rsid w:val="003B6780"/>
    <w:rsid w:val="003B7374"/>
    <w:rsid w:val="003B73C2"/>
    <w:rsid w:val="003B755C"/>
    <w:rsid w:val="003B7C69"/>
    <w:rsid w:val="003B7F07"/>
    <w:rsid w:val="003C0BC5"/>
    <w:rsid w:val="003C0C61"/>
    <w:rsid w:val="003C155F"/>
    <w:rsid w:val="003C1ACB"/>
    <w:rsid w:val="003C1CA5"/>
    <w:rsid w:val="003C20CF"/>
    <w:rsid w:val="003C2696"/>
    <w:rsid w:val="003C2D36"/>
    <w:rsid w:val="003C2DE9"/>
    <w:rsid w:val="003C313B"/>
    <w:rsid w:val="003C3711"/>
    <w:rsid w:val="003C4021"/>
    <w:rsid w:val="003C4EC8"/>
    <w:rsid w:val="003C4FEB"/>
    <w:rsid w:val="003C5B91"/>
    <w:rsid w:val="003C64FC"/>
    <w:rsid w:val="003C6505"/>
    <w:rsid w:val="003C6DBD"/>
    <w:rsid w:val="003C712E"/>
    <w:rsid w:val="003C75AF"/>
    <w:rsid w:val="003C7818"/>
    <w:rsid w:val="003C78E7"/>
    <w:rsid w:val="003C7D36"/>
    <w:rsid w:val="003C7D3B"/>
    <w:rsid w:val="003C7F0B"/>
    <w:rsid w:val="003D03B3"/>
    <w:rsid w:val="003D04A8"/>
    <w:rsid w:val="003D0850"/>
    <w:rsid w:val="003D0E2D"/>
    <w:rsid w:val="003D13B4"/>
    <w:rsid w:val="003D1BF0"/>
    <w:rsid w:val="003D2191"/>
    <w:rsid w:val="003D23D1"/>
    <w:rsid w:val="003D240A"/>
    <w:rsid w:val="003D26BD"/>
    <w:rsid w:val="003D2D45"/>
    <w:rsid w:val="003D2FD1"/>
    <w:rsid w:val="003D3073"/>
    <w:rsid w:val="003D30EF"/>
    <w:rsid w:val="003D3250"/>
    <w:rsid w:val="003D3803"/>
    <w:rsid w:val="003D3A87"/>
    <w:rsid w:val="003D3C95"/>
    <w:rsid w:val="003D3DB6"/>
    <w:rsid w:val="003D413C"/>
    <w:rsid w:val="003D48C9"/>
    <w:rsid w:val="003D49F9"/>
    <w:rsid w:val="003D4AB7"/>
    <w:rsid w:val="003D4B77"/>
    <w:rsid w:val="003D4F8F"/>
    <w:rsid w:val="003D506F"/>
    <w:rsid w:val="003D54E1"/>
    <w:rsid w:val="003D56F5"/>
    <w:rsid w:val="003D60E1"/>
    <w:rsid w:val="003D7090"/>
    <w:rsid w:val="003D70DD"/>
    <w:rsid w:val="003D713A"/>
    <w:rsid w:val="003D7339"/>
    <w:rsid w:val="003D752C"/>
    <w:rsid w:val="003D7AF3"/>
    <w:rsid w:val="003D7B17"/>
    <w:rsid w:val="003D7B3A"/>
    <w:rsid w:val="003E0191"/>
    <w:rsid w:val="003E01F6"/>
    <w:rsid w:val="003E0226"/>
    <w:rsid w:val="003E02F8"/>
    <w:rsid w:val="003E0367"/>
    <w:rsid w:val="003E06C3"/>
    <w:rsid w:val="003E06F0"/>
    <w:rsid w:val="003E0758"/>
    <w:rsid w:val="003E076F"/>
    <w:rsid w:val="003E0A40"/>
    <w:rsid w:val="003E0B1A"/>
    <w:rsid w:val="003E0DD9"/>
    <w:rsid w:val="003E0E11"/>
    <w:rsid w:val="003E0ED0"/>
    <w:rsid w:val="003E1338"/>
    <w:rsid w:val="003E1737"/>
    <w:rsid w:val="003E1F01"/>
    <w:rsid w:val="003E21DB"/>
    <w:rsid w:val="003E225E"/>
    <w:rsid w:val="003E27B0"/>
    <w:rsid w:val="003E2BE1"/>
    <w:rsid w:val="003E4580"/>
    <w:rsid w:val="003E4B9A"/>
    <w:rsid w:val="003E5389"/>
    <w:rsid w:val="003E55B2"/>
    <w:rsid w:val="003E619E"/>
    <w:rsid w:val="003E647A"/>
    <w:rsid w:val="003E67ED"/>
    <w:rsid w:val="003E69A2"/>
    <w:rsid w:val="003E6E43"/>
    <w:rsid w:val="003E6F15"/>
    <w:rsid w:val="003E7024"/>
    <w:rsid w:val="003E702E"/>
    <w:rsid w:val="003E72D4"/>
    <w:rsid w:val="003E7686"/>
    <w:rsid w:val="003F02D2"/>
    <w:rsid w:val="003F0BDB"/>
    <w:rsid w:val="003F0F0A"/>
    <w:rsid w:val="003F1089"/>
    <w:rsid w:val="003F122F"/>
    <w:rsid w:val="003F129F"/>
    <w:rsid w:val="003F176B"/>
    <w:rsid w:val="003F195F"/>
    <w:rsid w:val="003F2047"/>
    <w:rsid w:val="003F2093"/>
    <w:rsid w:val="003F20DF"/>
    <w:rsid w:val="003F2170"/>
    <w:rsid w:val="003F278C"/>
    <w:rsid w:val="003F27CC"/>
    <w:rsid w:val="003F2AAE"/>
    <w:rsid w:val="003F2F6E"/>
    <w:rsid w:val="003F30EA"/>
    <w:rsid w:val="003F3148"/>
    <w:rsid w:val="003F31A1"/>
    <w:rsid w:val="003F3664"/>
    <w:rsid w:val="003F4400"/>
    <w:rsid w:val="003F458C"/>
    <w:rsid w:val="003F47D3"/>
    <w:rsid w:val="003F480B"/>
    <w:rsid w:val="003F54DC"/>
    <w:rsid w:val="003F5956"/>
    <w:rsid w:val="003F5E30"/>
    <w:rsid w:val="003F6048"/>
    <w:rsid w:val="003F605E"/>
    <w:rsid w:val="003F6807"/>
    <w:rsid w:val="003F6A4B"/>
    <w:rsid w:val="003F7601"/>
    <w:rsid w:val="003F7856"/>
    <w:rsid w:val="003F7FB0"/>
    <w:rsid w:val="00400617"/>
    <w:rsid w:val="00400730"/>
    <w:rsid w:val="00400B0E"/>
    <w:rsid w:val="004012A1"/>
    <w:rsid w:val="004015C3"/>
    <w:rsid w:val="004017A6"/>
    <w:rsid w:val="00401A1A"/>
    <w:rsid w:val="00401F17"/>
    <w:rsid w:val="00402028"/>
    <w:rsid w:val="00402337"/>
    <w:rsid w:val="004023C3"/>
    <w:rsid w:val="0040240A"/>
    <w:rsid w:val="00402453"/>
    <w:rsid w:val="0040282B"/>
    <w:rsid w:val="00402B6F"/>
    <w:rsid w:val="004031A7"/>
    <w:rsid w:val="00403722"/>
    <w:rsid w:val="00403DBC"/>
    <w:rsid w:val="00403F77"/>
    <w:rsid w:val="004040C7"/>
    <w:rsid w:val="004042DD"/>
    <w:rsid w:val="004054EC"/>
    <w:rsid w:val="0040553D"/>
    <w:rsid w:val="004057CC"/>
    <w:rsid w:val="00405BEB"/>
    <w:rsid w:val="00405C71"/>
    <w:rsid w:val="004060E8"/>
    <w:rsid w:val="004061AF"/>
    <w:rsid w:val="00406240"/>
    <w:rsid w:val="004064A2"/>
    <w:rsid w:val="0040659B"/>
    <w:rsid w:val="00406B36"/>
    <w:rsid w:val="004077A3"/>
    <w:rsid w:val="00407B6B"/>
    <w:rsid w:val="004101EA"/>
    <w:rsid w:val="0041044F"/>
    <w:rsid w:val="0041118A"/>
    <w:rsid w:val="00411E7E"/>
    <w:rsid w:val="00411FF7"/>
    <w:rsid w:val="0041202A"/>
    <w:rsid w:val="00412922"/>
    <w:rsid w:val="0041328E"/>
    <w:rsid w:val="004135DE"/>
    <w:rsid w:val="00413A99"/>
    <w:rsid w:val="00413BDC"/>
    <w:rsid w:val="00413DBD"/>
    <w:rsid w:val="00413F22"/>
    <w:rsid w:val="00414046"/>
    <w:rsid w:val="00414159"/>
    <w:rsid w:val="00414363"/>
    <w:rsid w:val="004146A1"/>
    <w:rsid w:val="00414A32"/>
    <w:rsid w:val="00414CC1"/>
    <w:rsid w:val="00414CCA"/>
    <w:rsid w:val="00414EDA"/>
    <w:rsid w:val="00414FA3"/>
    <w:rsid w:val="004150A8"/>
    <w:rsid w:val="004156F4"/>
    <w:rsid w:val="004157FF"/>
    <w:rsid w:val="00415A1A"/>
    <w:rsid w:val="00416755"/>
    <w:rsid w:val="00416858"/>
    <w:rsid w:val="004169E2"/>
    <w:rsid w:val="00417057"/>
    <w:rsid w:val="00417282"/>
    <w:rsid w:val="00417EA9"/>
    <w:rsid w:val="00417FD3"/>
    <w:rsid w:val="00420268"/>
    <w:rsid w:val="00420497"/>
    <w:rsid w:val="00420671"/>
    <w:rsid w:val="004206D4"/>
    <w:rsid w:val="0042096B"/>
    <w:rsid w:val="00420EBF"/>
    <w:rsid w:val="0042120F"/>
    <w:rsid w:val="00421A54"/>
    <w:rsid w:val="00422963"/>
    <w:rsid w:val="00422E42"/>
    <w:rsid w:val="0042318B"/>
    <w:rsid w:val="00423E9C"/>
    <w:rsid w:val="00424358"/>
    <w:rsid w:val="004245F7"/>
    <w:rsid w:val="00424C36"/>
    <w:rsid w:val="0042509B"/>
    <w:rsid w:val="00425197"/>
    <w:rsid w:val="004256B4"/>
    <w:rsid w:val="00425E8A"/>
    <w:rsid w:val="00425F28"/>
    <w:rsid w:val="00426903"/>
    <w:rsid w:val="00426942"/>
    <w:rsid w:val="00426BBF"/>
    <w:rsid w:val="00426D14"/>
    <w:rsid w:val="00426F4C"/>
    <w:rsid w:val="0042701C"/>
    <w:rsid w:val="004276A1"/>
    <w:rsid w:val="00427752"/>
    <w:rsid w:val="00427823"/>
    <w:rsid w:val="00427830"/>
    <w:rsid w:val="004278F7"/>
    <w:rsid w:val="004279C9"/>
    <w:rsid w:val="00427D17"/>
    <w:rsid w:val="00427FEA"/>
    <w:rsid w:val="004303B0"/>
    <w:rsid w:val="00430782"/>
    <w:rsid w:val="00430844"/>
    <w:rsid w:val="00430932"/>
    <w:rsid w:val="00430A69"/>
    <w:rsid w:val="00430A8B"/>
    <w:rsid w:val="00430CFC"/>
    <w:rsid w:val="00430FA9"/>
    <w:rsid w:val="00431F02"/>
    <w:rsid w:val="00432A6F"/>
    <w:rsid w:val="00432BF8"/>
    <w:rsid w:val="00432C46"/>
    <w:rsid w:val="00433475"/>
    <w:rsid w:val="00433891"/>
    <w:rsid w:val="0043392C"/>
    <w:rsid w:val="004348CA"/>
    <w:rsid w:val="004349C6"/>
    <w:rsid w:val="00434B18"/>
    <w:rsid w:val="0043539D"/>
    <w:rsid w:val="004358D9"/>
    <w:rsid w:val="00435D26"/>
    <w:rsid w:val="004360C8"/>
    <w:rsid w:val="004362E8"/>
    <w:rsid w:val="004362FD"/>
    <w:rsid w:val="00437696"/>
    <w:rsid w:val="004377A3"/>
    <w:rsid w:val="004400E2"/>
    <w:rsid w:val="00440435"/>
    <w:rsid w:val="0044043D"/>
    <w:rsid w:val="004407C7"/>
    <w:rsid w:val="004409F8"/>
    <w:rsid w:val="00440C0B"/>
    <w:rsid w:val="00440FAE"/>
    <w:rsid w:val="00441283"/>
    <w:rsid w:val="004412BD"/>
    <w:rsid w:val="00441C5C"/>
    <w:rsid w:val="004423C5"/>
    <w:rsid w:val="004428D4"/>
    <w:rsid w:val="00442ED0"/>
    <w:rsid w:val="00443641"/>
    <w:rsid w:val="00443BC2"/>
    <w:rsid w:val="00444697"/>
    <w:rsid w:val="00444C5B"/>
    <w:rsid w:val="0044546D"/>
    <w:rsid w:val="00445C46"/>
    <w:rsid w:val="0044605D"/>
    <w:rsid w:val="004460CB"/>
    <w:rsid w:val="004461C5"/>
    <w:rsid w:val="00446312"/>
    <w:rsid w:val="00446750"/>
    <w:rsid w:val="00446944"/>
    <w:rsid w:val="00446E14"/>
    <w:rsid w:val="004470A8"/>
    <w:rsid w:val="0044788B"/>
    <w:rsid w:val="004500B4"/>
    <w:rsid w:val="004503F0"/>
    <w:rsid w:val="00450730"/>
    <w:rsid w:val="00450DC3"/>
    <w:rsid w:val="00450E32"/>
    <w:rsid w:val="0045120D"/>
    <w:rsid w:val="0045150E"/>
    <w:rsid w:val="00451A57"/>
    <w:rsid w:val="00451CEA"/>
    <w:rsid w:val="00451D9C"/>
    <w:rsid w:val="00451FDC"/>
    <w:rsid w:val="0045204A"/>
    <w:rsid w:val="004526AB"/>
    <w:rsid w:val="0045303F"/>
    <w:rsid w:val="004531CA"/>
    <w:rsid w:val="0045343E"/>
    <w:rsid w:val="004535A5"/>
    <w:rsid w:val="004535F6"/>
    <w:rsid w:val="00453B50"/>
    <w:rsid w:val="00453C39"/>
    <w:rsid w:val="004544C4"/>
    <w:rsid w:val="004546CA"/>
    <w:rsid w:val="00454835"/>
    <w:rsid w:val="00454FF0"/>
    <w:rsid w:val="004555A9"/>
    <w:rsid w:val="004559FC"/>
    <w:rsid w:val="00456005"/>
    <w:rsid w:val="00456278"/>
    <w:rsid w:val="00456646"/>
    <w:rsid w:val="0045692B"/>
    <w:rsid w:val="00456EB6"/>
    <w:rsid w:val="00457E90"/>
    <w:rsid w:val="00460080"/>
    <w:rsid w:val="004604A3"/>
    <w:rsid w:val="0046055B"/>
    <w:rsid w:val="0046063E"/>
    <w:rsid w:val="00460768"/>
    <w:rsid w:val="004608A4"/>
    <w:rsid w:val="00460ABE"/>
    <w:rsid w:val="00460F6C"/>
    <w:rsid w:val="004617CA"/>
    <w:rsid w:val="004618BC"/>
    <w:rsid w:val="0046198A"/>
    <w:rsid w:val="00461BD4"/>
    <w:rsid w:val="00461EDD"/>
    <w:rsid w:val="004626C5"/>
    <w:rsid w:val="00462B57"/>
    <w:rsid w:val="00462DBD"/>
    <w:rsid w:val="004631B9"/>
    <w:rsid w:val="004631BB"/>
    <w:rsid w:val="0046320B"/>
    <w:rsid w:val="0046347E"/>
    <w:rsid w:val="004635B0"/>
    <w:rsid w:val="004635FB"/>
    <w:rsid w:val="00464748"/>
    <w:rsid w:val="00464935"/>
    <w:rsid w:val="00465058"/>
    <w:rsid w:val="00466330"/>
    <w:rsid w:val="0046721A"/>
    <w:rsid w:val="0046746D"/>
    <w:rsid w:val="00467547"/>
    <w:rsid w:val="0046768C"/>
    <w:rsid w:val="0046799E"/>
    <w:rsid w:val="00470779"/>
    <w:rsid w:val="004707C3"/>
    <w:rsid w:val="004707FC"/>
    <w:rsid w:val="00471534"/>
    <w:rsid w:val="00471744"/>
    <w:rsid w:val="004717E3"/>
    <w:rsid w:val="004721C4"/>
    <w:rsid w:val="00472352"/>
    <w:rsid w:val="00472409"/>
    <w:rsid w:val="0047296B"/>
    <w:rsid w:val="00472C71"/>
    <w:rsid w:val="00473054"/>
    <w:rsid w:val="00473460"/>
    <w:rsid w:val="0047367F"/>
    <w:rsid w:val="0047368D"/>
    <w:rsid w:val="00473F71"/>
    <w:rsid w:val="00474209"/>
    <w:rsid w:val="00474667"/>
    <w:rsid w:val="0047487F"/>
    <w:rsid w:val="00474AEC"/>
    <w:rsid w:val="00474DAE"/>
    <w:rsid w:val="0047558D"/>
    <w:rsid w:val="004757F1"/>
    <w:rsid w:val="004760E2"/>
    <w:rsid w:val="004761A5"/>
    <w:rsid w:val="004762D7"/>
    <w:rsid w:val="00476471"/>
    <w:rsid w:val="00476C29"/>
    <w:rsid w:val="00476F15"/>
    <w:rsid w:val="00477353"/>
    <w:rsid w:val="004774A8"/>
    <w:rsid w:val="004775B4"/>
    <w:rsid w:val="00477C7B"/>
    <w:rsid w:val="00477D34"/>
    <w:rsid w:val="00477DED"/>
    <w:rsid w:val="00477E7C"/>
    <w:rsid w:val="0048020C"/>
    <w:rsid w:val="004807C8"/>
    <w:rsid w:val="00480CB5"/>
    <w:rsid w:val="00480D81"/>
    <w:rsid w:val="0048196E"/>
    <w:rsid w:val="00481A5B"/>
    <w:rsid w:val="00481D11"/>
    <w:rsid w:val="00482568"/>
    <w:rsid w:val="004828D3"/>
    <w:rsid w:val="00482E67"/>
    <w:rsid w:val="004833C1"/>
    <w:rsid w:val="00483404"/>
    <w:rsid w:val="004842C5"/>
    <w:rsid w:val="004843D0"/>
    <w:rsid w:val="004844D4"/>
    <w:rsid w:val="004844F3"/>
    <w:rsid w:val="004848B1"/>
    <w:rsid w:val="004849CE"/>
    <w:rsid w:val="00484B44"/>
    <w:rsid w:val="0048500A"/>
    <w:rsid w:val="004851BE"/>
    <w:rsid w:val="00485337"/>
    <w:rsid w:val="004853CE"/>
    <w:rsid w:val="0048586B"/>
    <w:rsid w:val="004859E0"/>
    <w:rsid w:val="00486896"/>
    <w:rsid w:val="00487724"/>
    <w:rsid w:val="00487BE3"/>
    <w:rsid w:val="004902F2"/>
    <w:rsid w:val="00490599"/>
    <w:rsid w:val="00491641"/>
    <w:rsid w:val="00491820"/>
    <w:rsid w:val="00491D4E"/>
    <w:rsid w:val="00491F5E"/>
    <w:rsid w:val="00492411"/>
    <w:rsid w:val="004927D1"/>
    <w:rsid w:val="0049289F"/>
    <w:rsid w:val="0049292D"/>
    <w:rsid w:val="00492E35"/>
    <w:rsid w:val="00493272"/>
    <w:rsid w:val="004933BE"/>
    <w:rsid w:val="004938AA"/>
    <w:rsid w:val="004939F5"/>
    <w:rsid w:val="00493A2C"/>
    <w:rsid w:val="00493E48"/>
    <w:rsid w:val="0049426B"/>
    <w:rsid w:val="00494D2F"/>
    <w:rsid w:val="0049575E"/>
    <w:rsid w:val="00495A98"/>
    <w:rsid w:val="00495B5D"/>
    <w:rsid w:val="00495DF7"/>
    <w:rsid w:val="00496017"/>
    <w:rsid w:val="004961F0"/>
    <w:rsid w:val="00496525"/>
    <w:rsid w:val="00496D63"/>
    <w:rsid w:val="00496E11"/>
    <w:rsid w:val="0049710A"/>
    <w:rsid w:val="00497EDF"/>
    <w:rsid w:val="004A0168"/>
    <w:rsid w:val="004A0263"/>
    <w:rsid w:val="004A09E7"/>
    <w:rsid w:val="004A09EE"/>
    <w:rsid w:val="004A0B84"/>
    <w:rsid w:val="004A0C18"/>
    <w:rsid w:val="004A0C48"/>
    <w:rsid w:val="004A104F"/>
    <w:rsid w:val="004A17FC"/>
    <w:rsid w:val="004A1873"/>
    <w:rsid w:val="004A197F"/>
    <w:rsid w:val="004A1B79"/>
    <w:rsid w:val="004A20D7"/>
    <w:rsid w:val="004A25E4"/>
    <w:rsid w:val="004A2989"/>
    <w:rsid w:val="004A2C05"/>
    <w:rsid w:val="004A37D8"/>
    <w:rsid w:val="004A3821"/>
    <w:rsid w:val="004A3A98"/>
    <w:rsid w:val="004A3E91"/>
    <w:rsid w:val="004A44E7"/>
    <w:rsid w:val="004A4744"/>
    <w:rsid w:val="004A47D9"/>
    <w:rsid w:val="004A4911"/>
    <w:rsid w:val="004A49CE"/>
    <w:rsid w:val="004A4B1D"/>
    <w:rsid w:val="004A4B7D"/>
    <w:rsid w:val="004A52A7"/>
    <w:rsid w:val="004A5855"/>
    <w:rsid w:val="004A5B9B"/>
    <w:rsid w:val="004A5C35"/>
    <w:rsid w:val="004A5E22"/>
    <w:rsid w:val="004A5E35"/>
    <w:rsid w:val="004A6013"/>
    <w:rsid w:val="004A60A2"/>
    <w:rsid w:val="004A703A"/>
    <w:rsid w:val="004A73CE"/>
    <w:rsid w:val="004A769F"/>
    <w:rsid w:val="004A78BD"/>
    <w:rsid w:val="004A790E"/>
    <w:rsid w:val="004A7CE4"/>
    <w:rsid w:val="004A7E32"/>
    <w:rsid w:val="004B00DD"/>
    <w:rsid w:val="004B0DCE"/>
    <w:rsid w:val="004B0E93"/>
    <w:rsid w:val="004B15A3"/>
    <w:rsid w:val="004B17D1"/>
    <w:rsid w:val="004B2133"/>
    <w:rsid w:val="004B2215"/>
    <w:rsid w:val="004B2ACF"/>
    <w:rsid w:val="004B3237"/>
    <w:rsid w:val="004B3296"/>
    <w:rsid w:val="004B336C"/>
    <w:rsid w:val="004B3898"/>
    <w:rsid w:val="004B38FD"/>
    <w:rsid w:val="004B39D2"/>
    <w:rsid w:val="004B3C1C"/>
    <w:rsid w:val="004B3DCA"/>
    <w:rsid w:val="004B4037"/>
    <w:rsid w:val="004B410D"/>
    <w:rsid w:val="004B456C"/>
    <w:rsid w:val="004B4C1E"/>
    <w:rsid w:val="004B4C32"/>
    <w:rsid w:val="004B53E1"/>
    <w:rsid w:val="004B5543"/>
    <w:rsid w:val="004B589E"/>
    <w:rsid w:val="004B5EF7"/>
    <w:rsid w:val="004B5FB6"/>
    <w:rsid w:val="004B60F0"/>
    <w:rsid w:val="004B61CE"/>
    <w:rsid w:val="004B63C9"/>
    <w:rsid w:val="004B6489"/>
    <w:rsid w:val="004B65D4"/>
    <w:rsid w:val="004B6DEE"/>
    <w:rsid w:val="004B6FF1"/>
    <w:rsid w:val="004B7419"/>
    <w:rsid w:val="004B7AA0"/>
    <w:rsid w:val="004B7E27"/>
    <w:rsid w:val="004C0757"/>
    <w:rsid w:val="004C0812"/>
    <w:rsid w:val="004C1768"/>
    <w:rsid w:val="004C1E24"/>
    <w:rsid w:val="004C2542"/>
    <w:rsid w:val="004C264C"/>
    <w:rsid w:val="004C26A5"/>
    <w:rsid w:val="004C26D5"/>
    <w:rsid w:val="004C2C8D"/>
    <w:rsid w:val="004C2E95"/>
    <w:rsid w:val="004C3190"/>
    <w:rsid w:val="004C376E"/>
    <w:rsid w:val="004C3DB8"/>
    <w:rsid w:val="004C4251"/>
    <w:rsid w:val="004C4E69"/>
    <w:rsid w:val="004C4F5F"/>
    <w:rsid w:val="004C543D"/>
    <w:rsid w:val="004C5F95"/>
    <w:rsid w:val="004C6027"/>
    <w:rsid w:val="004C6150"/>
    <w:rsid w:val="004C62B4"/>
    <w:rsid w:val="004C64B5"/>
    <w:rsid w:val="004C6926"/>
    <w:rsid w:val="004C6C56"/>
    <w:rsid w:val="004C6F95"/>
    <w:rsid w:val="004C6FE1"/>
    <w:rsid w:val="004C72A3"/>
    <w:rsid w:val="004C7677"/>
    <w:rsid w:val="004C7749"/>
    <w:rsid w:val="004C791C"/>
    <w:rsid w:val="004C7A6B"/>
    <w:rsid w:val="004C7D4F"/>
    <w:rsid w:val="004C7DFB"/>
    <w:rsid w:val="004D09AA"/>
    <w:rsid w:val="004D0B45"/>
    <w:rsid w:val="004D0D57"/>
    <w:rsid w:val="004D0DD9"/>
    <w:rsid w:val="004D0F52"/>
    <w:rsid w:val="004D125B"/>
    <w:rsid w:val="004D1430"/>
    <w:rsid w:val="004D1ABE"/>
    <w:rsid w:val="004D1E43"/>
    <w:rsid w:val="004D211B"/>
    <w:rsid w:val="004D21AE"/>
    <w:rsid w:val="004D2345"/>
    <w:rsid w:val="004D2450"/>
    <w:rsid w:val="004D2668"/>
    <w:rsid w:val="004D2C03"/>
    <w:rsid w:val="004D2F06"/>
    <w:rsid w:val="004D35CB"/>
    <w:rsid w:val="004D3A5B"/>
    <w:rsid w:val="004D3A7D"/>
    <w:rsid w:val="004D3DBD"/>
    <w:rsid w:val="004D3EE8"/>
    <w:rsid w:val="004D3FAB"/>
    <w:rsid w:val="004D3FFC"/>
    <w:rsid w:val="004D42F7"/>
    <w:rsid w:val="004D43FC"/>
    <w:rsid w:val="004D4A48"/>
    <w:rsid w:val="004D4BC9"/>
    <w:rsid w:val="004D4CD5"/>
    <w:rsid w:val="004D50B0"/>
    <w:rsid w:val="004D52F4"/>
    <w:rsid w:val="004D5351"/>
    <w:rsid w:val="004D5445"/>
    <w:rsid w:val="004D5616"/>
    <w:rsid w:val="004D589C"/>
    <w:rsid w:val="004D5A6F"/>
    <w:rsid w:val="004D5B23"/>
    <w:rsid w:val="004D5C69"/>
    <w:rsid w:val="004D5C6E"/>
    <w:rsid w:val="004D60C6"/>
    <w:rsid w:val="004D62DC"/>
    <w:rsid w:val="004D63D6"/>
    <w:rsid w:val="004D676F"/>
    <w:rsid w:val="004D6E1D"/>
    <w:rsid w:val="004D6EAA"/>
    <w:rsid w:val="004D75BE"/>
    <w:rsid w:val="004D79D6"/>
    <w:rsid w:val="004D7E6B"/>
    <w:rsid w:val="004D7F5F"/>
    <w:rsid w:val="004D7FC3"/>
    <w:rsid w:val="004E03EA"/>
    <w:rsid w:val="004E0727"/>
    <w:rsid w:val="004E12BA"/>
    <w:rsid w:val="004E139F"/>
    <w:rsid w:val="004E1416"/>
    <w:rsid w:val="004E16A5"/>
    <w:rsid w:val="004E1D22"/>
    <w:rsid w:val="004E2151"/>
    <w:rsid w:val="004E230F"/>
    <w:rsid w:val="004E24F7"/>
    <w:rsid w:val="004E2522"/>
    <w:rsid w:val="004E2613"/>
    <w:rsid w:val="004E261D"/>
    <w:rsid w:val="004E26CF"/>
    <w:rsid w:val="004E3007"/>
    <w:rsid w:val="004E3206"/>
    <w:rsid w:val="004E35C7"/>
    <w:rsid w:val="004E3702"/>
    <w:rsid w:val="004E3B20"/>
    <w:rsid w:val="004E3ED6"/>
    <w:rsid w:val="004E3F50"/>
    <w:rsid w:val="004E4863"/>
    <w:rsid w:val="004E4C42"/>
    <w:rsid w:val="004E4C46"/>
    <w:rsid w:val="004E5988"/>
    <w:rsid w:val="004E5B58"/>
    <w:rsid w:val="004E6423"/>
    <w:rsid w:val="004E674A"/>
    <w:rsid w:val="004E6839"/>
    <w:rsid w:val="004E69E4"/>
    <w:rsid w:val="004E6FDE"/>
    <w:rsid w:val="004E7256"/>
    <w:rsid w:val="004E7259"/>
    <w:rsid w:val="004E77DB"/>
    <w:rsid w:val="004F0E1F"/>
    <w:rsid w:val="004F1B10"/>
    <w:rsid w:val="004F1F53"/>
    <w:rsid w:val="004F2212"/>
    <w:rsid w:val="004F2289"/>
    <w:rsid w:val="004F2DDE"/>
    <w:rsid w:val="004F3023"/>
    <w:rsid w:val="004F308B"/>
    <w:rsid w:val="004F363A"/>
    <w:rsid w:val="004F3A96"/>
    <w:rsid w:val="004F3F74"/>
    <w:rsid w:val="004F439D"/>
    <w:rsid w:val="004F482A"/>
    <w:rsid w:val="004F4F25"/>
    <w:rsid w:val="004F539C"/>
    <w:rsid w:val="004F5454"/>
    <w:rsid w:val="004F5D47"/>
    <w:rsid w:val="004F62DB"/>
    <w:rsid w:val="004F6619"/>
    <w:rsid w:val="004F6E59"/>
    <w:rsid w:val="004F6F03"/>
    <w:rsid w:val="004F7381"/>
    <w:rsid w:val="004F75FE"/>
    <w:rsid w:val="004F76BF"/>
    <w:rsid w:val="004F77AE"/>
    <w:rsid w:val="004F79E3"/>
    <w:rsid w:val="0050019D"/>
    <w:rsid w:val="00500D82"/>
    <w:rsid w:val="00501CB5"/>
    <w:rsid w:val="00501E78"/>
    <w:rsid w:val="005020E5"/>
    <w:rsid w:val="0050261C"/>
    <w:rsid w:val="005026BF"/>
    <w:rsid w:val="0050273D"/>
    <w:rsid w:val="00502838"/>
    <w:rsid w:val="005029C2"/>
    <w:rsid w:val="00502D61"/>
    <w:rsid w:val="00502DA5"/>
    <w:rsid w:val="005037CD"/>
    <w:rsid w:val="00503B02"/>
    <w:rsid w:val="00503B0F"/>
    <w:rsid w:val="005040C8"/>
    <w:rsid w:val="005041C0"/>
    <w:rsid w:val="00505033"/>
    <w:rsid w:val="00505437"/>
    <w:rsid w:val="0050575B"/>
    <w:rsid w:val="00505A9D"/>
    <w:rsid w:val="00505C40"/>
    <w:rsid w:val="00505F64"/>
    <w:rsid w:val="00506751"/>
    <w:rsid w:val="005067CB"/>
    <w:rsid w:val="005071CB"/>
    <w:rsid w:val="00507430"/>
    <w:rsid w:val="00507436"/>
    <w:rsid w:val="00507908"/>
    <w:rsid w:val="005079DB"/>
    <w:rsid w:val="00507E56"/>
    <w:rsid w:val="00507F58"/>
    <w:rsid w:val="005100F5"/>
    <w:rsid w:val="0051062A"/>
    <w:rsid w:val="00510773"/>
    <w:rsid w:val="005108A4"/>
    <w:rsid w:val="00510BB1"/>
    <w:rsid w:val="00510E29"/>
    <w:rsid w:val="00510F92"/>
    <w:rsid w:val="005113F8"/>
    <w:rsid w:val="00511696"/>
    <w:rsid w:val="00511C8E"/>
    <w:rsid w:val="00511DF5"/>
    <w:rsid w:val="00512037"/>
    <w:rsid w:val="00512321"/>
    <w:rsid w:val="00512B26"/>
    <w:rsid w:val="00512D85"/>
    <w:rsid w:val="0051304F"/>
    <w:rsid w:val="0051311A"/>
    <w:rsid w:val="00513707"/>
    <w:rsid w:val="005137DC"/>
    <w:rsid w:val="00513C0E"/>
    <w:rsid w:val="00513C40"/>
    <w:rsid w:val="00513C67"/>
    <w:rsid w:val="00513F14"/>
    <w:rsid w:val="00514016"/>
    <w:rsid w:val="00514790"/>
    <w:rsid w:val="00514D80"/>
    <w:rsid w:val="00514DCC"/>
    <w:rsid w:val="00514E68"/>
    <w:rsid w:val="0051502B"/>
    <w:rsid w:val="00515EC3"/>
    <w:rsid w:val="0051611E"/>
    <w:rsid w:val="0051627C"/>
    <w:rsid w:val="00516553"/>
    <w:rsid w:val="00516726"/>
    <w:rsid w:val="00516995"/>
    <w:rsid w:val="00516AC0"/>
    <w:rsid w:val="00516B78"/>
    <w:rsid w:val="00516DF3"/>
    <w:rsid w:val="005170FA"/>
    <w:rsid w:val="005171F6"/>
    <w:rsid w:val="00517783"/>
    <w:rsid w:val="00517CCB"/>
    <w:rsid w:val="00520945"/>
    <w:rsid w:val="00520F6B"/>
    <w:rsid w:val="00521524"/>
    <w:rsid w:val="00521577"/>
    <w:rsid w:val="005218B7"/>
    <w:rsid w:val="00521FEC"/>
    <w:rsid w:val="00522268"/>
    <w:rsid w:val="005225B5"/>
    <w:rsid w:val="005226E1"/>
    <w:rsid w:val="0052280F"/>
    <w:rsid w:val="0052295F"/>
    <w:rsid w:val="005231FA"/>
    <w:rsid w:val="00523551"/>
    <w:rsid w:val="00523794"/>
    <w:rsid w:val="005244C5"/>
    <w:rsid w:val="005245C1"/>
    <w:rsid w:val="005249C2"/>
    <w:rsid w:val="00524E67"/>
    <w:rsid w:val="00524FCF"/>
    <w:rsid w:val="0052593F"/>
    <w:rsid w:val="00525BE6"/>
    <w:rsid w:val="00525CA3"/>
    <w:rsid w:val="00525DBA"/>
    <w:rsid w:val="00525F39"/>
    <w:rsid w:val="00526AED"/>
    <w:rsid w:val="00526B29"/>
    <w:rsid w:val="00526C66"/>
    <w:rsid w:val="00526E0D"/>
    <w:rsid w:val="00526FD2"/>
    <w:rsid w:val="00527AAA"/>
    <w:rsid w:val="00527AF1"/>
    <w:rsid w:val="00527D8C"/>
    <w:rsid w:val="00527DB9"/>
    <w:rsid w:val="00527FA1"/>
    <w:rsid w:val="00530539"/>
    <w:rsid w:val="00530763"/>
    <w:rsid w:val="00530DA9"/>
    <w:rsid w:val="00531195"/>
    <w:rsid w:val="0053182B"/>
    <w:rsid w:val="005318BC"/>
    <w:rsid w:val="00531D30"/>
    <w:rsid w:val="005320D5"/>
    <w:rsid w:val="005321C0"/>
    <w:rsid w:val="005321F8"/>
    <w:rsid w:val="00532460"/>
    <w:rsid w:val="00532948"/>
    <w:rsid w:val="00532FA5"/>
    <w:rsid w:val="00533131"/>
    <w:rsid w:val="0053350D"/>
    <w:rsid w:val="0053359E"/>
    <w:rsid w:val="00533C6B"/>
    <w:rsid w:val="00533D4B"/>
    <w:rsid w:val="00533F3F"/>
    <w:rsid w:val="0053423C"/>
    <w:rsid w:val="00534A18"/>
    <w:rsid w:val="00534CC4"/>
    <w:rsid w:val="00534FCF"/>
    <w:rsid w:val="00535AFC"/>
    <w:rsid w:val="00535B0A"/>
    <w:rsid w:val="00535C3D"/>
    <w:rsid w:val="00535CB7"/>
    <w:rsid w:val="00535FAC"/>
    <w:rsid w:val="00536015"/>
    <w:rsid w:val="005363E0"/>
    <w:rsid w:val="005365BD"/>
    <w:rsid w:val="005368F2"/>
    <w:rsid w:val="00536EE6"/>
    <w:rsid w:val="00536F77"/>
    <w:rsid w:val="005376D2"/>
    <w:rsid w:val="0053778E"/>
    <w:rsid w:val="0053782F"/>
    <w:rsid w:val="00537A42"/>
    <w:rsid w:val="00537D59"/>
    <w:rsid w:val="00537DDE"/>
    <w:rsid w:val="005401C9"/>
    <w:rsid w:val="005403FF"/>
    <w:rsid w:val="00540486"/>
    <w:rsid w:val="00540522"/>
    <w:rsid w:val="005405C3"/>
    <w:rsid w:val="00540DED"/>
    <w:rsid w:val="00541978"/>
    <w:rsid w:val="00542425"/>
    <w:rsid w:val="005425E1"/>
    <w:rsid w:val="00542782"/>
    <w:rsid w:val="005427DD"/>
    <w:rsid w:val="00542AA4"/>
    <w:rsid w:val="00542B72"/>
    <w:rsid w:val="00543C32"/>
    <w:rsid w:val="00543E39"/>
    <w:rsid w:val="00543EE2"/>
    <w:rsid w:val="0054424E"/>
    <w:rsid w:val="00544383"/>
    <w:rsid w:val="0054440A"/>
    <w:rsid w:val="00544D71"/>
    <w:rsid w:val="0054516B"/>
    <w:rsid w:val="0054587B"/>
    <w:rsid w:val="00545FB3"/>
    <w:rsid w:val="0054600B"/>
    <w:rsid w:val="005460D0"/>
    <w:rsid w:val="0054626A"/>
    <w:rsid w:val="00546496"/>
    <w:rsid w:val="005476F7"/>
    <w:rsid w:val="005477F0"/>
    <w:rsid w:val="00547870"/>
    <w:rsid w:val="005479B8"/>
    <w:rsid w:val="00547EA8"/>
    <w:rsid w:val="00550565"/>
    <w:rsid w:val="005506DA"/>
    <w:rsid w:val="0055079C"/>
    <w:rsid w:val="00550C6E"/>
    <w:rsid w:val="00550C91"/>
    <w:rsid w:val="00550E54"/>
    <w:rsid w:val="00550F29"/>
    <w:rsid w:val="0055156D"/>
    <w:rsid w:val="00551805"/>
    <w:rsid w:val="005520B8"/>
    <w:rsid w:val="00552125"/>
    <w:rsid w:val="0055220A"/>
    <w:rsid w:val="0055267F"/>
    <w:rsid w:val="00552834"/>
    <w:rsid w:val="005531F0"/>
    <w:rsid w:val="005531F7"/>
    <w:rsid w:val="00553D34"/>
    <w:rsid w:val="005548C3"/>
    <w:rsid w:val="0055490E"/>
    <w:rsid w:val="00554A1B"/>
    <w:rsid w:val="00554DEA"/>
    <w:rsid w:val="0055510E"/>
    <w:rsid w:val="005557F8"/>
    <w:rsid w:val="005558BD"/>
    <w:rsid w:val="00555E36"/>
    <w:rsid w:val="005561EF"/>
    <w:rsid w:val="005563CC"/>
    <w:rsid w:val="0055677D"/>
    <w:rsid w:val="005568A5"/>
    <w:rsid w:val="00556C25"/>
    <w:rsid w:val="005577DC"/>
    <w:rsid w:val="00557E9D"/>
    <w:rsid w:val="00560366"/>
    <w:rsid w:val="0056038A"/>
    <w:rsid w:val="00560A21"/>
    <w:rsid w:val="00560A42"/>
    <w:rsid w:val="00560C66"/>
    <w:rsid w:val="005613C0"/>
    <w:rsid w:val="00561440"/>
    <w:rsid w:val="0056166B"/>
    <w:rsid w:val="00561CE7"/>
    <w:rsid w:val="005620FE"/>
    <w:rsid w:val="00562278"/>
    <w:rsid w:val="0056227E"/>
    <w:rsid w:val="00562491"/>
    <w:rsid w:val="0056253A"/>
    <w:rsid w:val="005630C6"/>
    <w:rsid w:val="0056372D"/>
    <w:rsid w:val="00563ECB"/>
    <w:rsid w:val="00564107"/>
    <w:rsid w:val="005643D6"/>
    <w:rsid w:val="005648D4"/>
    <w:rsid w:val="00565884"/>
    <w:rsid w:val="00565CFC"/>
    <w:rsid w:val="005662AD"/>
    <w:rsid w:val="005669D5"/>
    <w:rsid w:val="00566D4E"/>
    <w:rsid w:val="00567096"/>
    <w:rsid w:val="0056770B"/>
    <w:rsid w:val="00567FA0"/>
    <w:rsid w:val="00570D45"/>
    <w:rsid w:val="005715B1"/>
    <w:rsid w:val="00571782"/>
    <w:rsid w:val="00571D4B"/>
    <w:rsid w:val="0057221B"/>
    <w:rsid w:val="00572556"/>
    <w:rsid w:val="005726A0"/>
    <w:rsid w:val="005726A2"/>
    <w:rsid w:val="005730B2"/>
    <w:rsid w:val="0057345B"/>
    <w:rsid w:val="005735F3"/>
    <w:rsid w:val="0057383A"/>
    <w:rsid w:val="00573F32"/>
    <w:rsid w:val="0057427A"/>
    <w:rsid w:val="00574AAE"/>
    <w:rsid w:val="00574BCA"/>
    <w:rsid w:val="00574C90"/>
    <w:rsid w:val="00575A75"/>
    <w:rsid w:val="00575ABA"/>
    <w:rsid w:val="00576817"/>
    <w:rsid w:val="00576D85"/>
    <w:rsid w:val="00576FBE"/>
    <w:rsid w:val="00577129"/>
    <w:rsid w:val="005779AA"/>
    <w:rsid w:val="005779FF"/>
    <w:rsid w:val="00577BE2"/>
    <w:rsid w:val="00577C56"/>
    <w:rsid w:val="005800C6"/>
    <w:rsid w:val="00580C53"/>
    <w:rsid w:val="00580D30"/>
    <w:rsid w:val="00581137"/>
    <w:rsid w:val="00581B63"/>
    <w:rsid w:val="00581D17"/>
    <w:rsid w:val="00581E9C"/>
    <w:rsid w:val="005823C5"/>
    <w:rsid w:val="00582C54"/>
    <w:rsid w:val="00583595"/>
    <w:rsid w:val="00583771"/>
    <w:rsid w:val="00583F52"/>
    <w:rsid w:val="00584166"/>
    <w:rsid w:val="00584BE9"/>
    <w:rsid w:val="00585342"/>
    <w:rsid w:val="005858E6"/>
    <w:rsid w:val="00585937"/>
    <w:rsid w:val="00585CFE"/>
    <w:rsid w:val="00585E69"/>
    <w:rsid w:val="005864C4"/>
    <w:rsid w:val="005866F9"/>
    <w:rsid w:val="00586BB5"/>
    <w:rsid w:val="00586BD0"/>
    <w:rsid w:val="0058754F"/>
    <w:rsid w:val="00587604"/>
    <w:rsid w:val="005877A4"/>
    <w:rsid w:val="00587E6D"/>
    <w:rsid w:val="00590395"/>
    <w:rsid w:val="00590CB9"/>
    <w:rsid w:val="00590EFE"/>
    <w:rsid w:val="00590F39"/>
    <w:rsid w:val="00590FA4"/>
    <w:rsid w:val="00591A90"/>
    <w:rsid w:val="00591BA4"/>
    <w:rsid w:val="005920D4"/>
    <w:rsid w:val="00592459"/>
    <w:rsid w:val="00592BB9"/>
    <w:rsid w:val="005930F7"/>
    <w:rsid w:val="0059318B"/>
    <w:rsid w:val="0059332A"/>
    <w:rsid w:val="00593334"/>
    <w:rsid w:val="00593915"/>
    <w:rsid w:val="00593A2D"/>
    <w:rsid w:val="00593CD3"/>
    <w:rsid w:val="00593D78"/>
    <w:rsid w:val="00593E91"/>
    <w:rsid w:val="0059407D"/>
    <w:rsid w:val="0059411C"/>
    <w:rsid w:val="005941B9"/>
    <w:rsid w:val="005944E5"/>
    <w:rsid w:val="005944EE"/>
    <w:rsid w:val="00594C6D"/>
    <w:rsid w:val="0059501B"/>
    <w:rsid w:val="00595434"/>
    <w:rsid w:val="0059585B"/>
    <w:rsid w:val="00595960"/>
    <w:rsid w:val="00595A76"/>
    <w:rsid w:val="00596383"/>
    <w:rsid w:val="005966B9"/>
    <w:rsid w:val="0059675B"/>
    <w:rsid w:val="00596A45"/>
    <w:rsid w:val="005975A2"/>
    <w:rsid w:val="00597B4B"/>
    <w:rsid w:val="00597C59"/>
    <w:rsid w:val="005A02FF"/>
    <w:rsid w:val="005A046F"/>
    <w:rsid w:val="005A05A7"/>
    <w:rsid w:val="005A0979"/>
    <w:rsid w:val="005A0C57"/>
    <w:rsid w:val="005A0D8A"/>
    <w:rsid w:val="005A0EC8"/>
    <w:rsid w:val="005A1092"/>
    <w:rsid w:val="005A18A7"/>
    <w:rsid w:val="005A1A1F"/>
    <w:rsid w:val="005A1BC0"/>
    <w:rsid w:val="005A237F"/>
    <w:rsid w:val="005A2A1C"/>
    <w:rsid w:val="005A2ABE"/>
    <w:rsid w:val="005A2C6F"/>
    <w:rsid w:val="005A32B0"/>
    <w:rsid w:val="005A3775"/>
    <w:rsid w:val="005A3ECE"/>
    <w:rsid w:val="005A402A"/>
    <w:rsid w:val="005A4A92"/>
    <w:rsid w:val="005A52B8"/>
    <w:rsid w:val="005A534D"/>
    <w:rsid w:val="005A539B"/>
    <w:rsid w:val="005A5591"/>
    <w:rsid w:val="005A591B"/>
    <w:rsid w:val="005A591F"/>
    <w:rsid w:val="005A5B00"/>
    <w:rsid w:val="005A5D3D"/>
    <w:rsid w:val="005A668A"/>
    <w:rsid w:val="005A6A1E"/>
    <w:rsid w:val="005A6A44"/>
    <w:rsid w:val="005A6F0C"/>
    <w:rsid w:val="005A7E00"/>
    <w:rsid w:val="005B017A"/>
    <w:rsid w:val="005B0723"/>
    <w:rsid w:val="005B0739"/>
    <w:rsid w:val="005B07CB"/>
    <w:rsid w:val="005B0ACB"/>
    <w:rsid w:val="005B0B8B"/>
    <w:rsid w:val="005B1750"/>
    <w:rsid w:val="005B23FE"/>
    <w:rsid w:val="005B2BA5"/>
    <w:rsid w:val="005B2E29"/>
    <w:rsid w:val="005B3426"/>
    <w:rsid w:val="005B36ED"/>
    <w:rsid w:val="005B37C7"/>
    <w:rsid w:val="005B3F60"/>
    <w:rsid w:val="005B3FA1"/>
    <w:rsid w:val="005B41DE"/>
    <w:rsid w:val="005B4583"/>
    <w:rsid w:val="005B4BB4"/>
    <w:rsid w:val="005B4CA4"/>
    <w:rsid w:val="005B532E"/>
    <w:rsid w:val="005B6788"/>
    <w:rsid w:val="005B6876"/>
    <w:rsid w:val="005B6C1B"/>
    <w:rsid w:val="005B7513"/>
    <w:rsid w:val="005B7979"/>
    <w:rsid w:val="005B7DC9"/>
    <w:rsid w:val="005B7EF6"/>
    <w:rsid w:val="005C016E"/>
    <w:rsid w:val="005C020D"/>
    <w:rsid w:val="005C086A"/>
    <w:rsid w:val="005C0F20"/>
    <w:rsid w:val="005C163C"/>
    <w:rsid w:val="005C1C00"/>
    <w:rsid w:val="005C1DA8"/>
    <w:rsid w:val="005C1E89"/>
    <w:rsid w:val="005C35ED"/>
    <w:rsid w:val="005C3DF0"/>
    <w:rsid w:val="005C3F74"/>
    <w:rsid w:val="005C40CC"/>
    <w:rsid w:val="005C40F9"/>
    <w:rsid w:val="005C435B"/>
    <w:rsid w:val="005C48CF"/>
    <w:rsid w:val="005C5624"/>
    <w:rsid w:val="005C5738"/>
    <w:rsid w:val="005C58EC"/>
    <w:rsid w:val="005C61D0"/>
    <w:rsid w:val="005C66FD"/>
    <w:rsid w:val="005C6E4D"/>
    <w:rsid w:val="005C77D8"/>
    <w:rsid w:val="005C79F7"/>
    <w:rsid w:val="005C7BCC"/>
    <w:rsid w:val="005C7D85"/>
    <w:rsid w:val="005D0221"/>
    <w:rsid w:val="005D0323"/>
    <w:rsid w:val="005D05DE"/>
    <w:rsid w:val="005D14EC"/>
    <w:rsid w:val="005D16B5"/>
    <w:rsid w:val="005D2261"/>
    <w:rsid w:val="005D2345"/>
    <w:rsid w:val="005D2809"/>
    <w:rsid w:val="005D2AE9"/>
    <w:rsid w:val="005D2EE7"/>
    <w:rsid w:val="005D31DC"/>
    <w:rsid w:val="005D3578"/>
    <w:rsid w:val="005D367E"/>
    <w:rsid w:val="005D3F3F"/>
    <w:rsid w:val="005D42CB"/>
    <w:rsid w:val="005D4F89"/>
    <w:rsid w:val="005D57CF"/>
    <w:rsid w:val="005D58B4"/>
    <w:rsid w:val="005D5B3E"/>
    <w:rsid w:val="005D5C7E"/>
    <w:rsid w:val="005D5E1E"/>
    <w:rsid w:val="005D5F56"/>
    <w:rsid w:val="005D649F"/>
    <w:rsid w:val="005D67AF"/>
    <w:rsid w:val="005D69D0"/>
    <w:rsid w:val="005D6D3E"/>
    <w:rsid w:val="005D6E2F"/>
    <w:rsid w:val="005D700E"/>
    <w:rsid w:val="005D724E"/>
    <w:rsid w:val="005D7CFA"/>
    <w:rsid w:val="005D7D50"/>
    <w:rsid w:val="005E00B0"/>
    <w:rsid w:val="005E0402"/>
    <w:rsid w:val="005E0C71"/>
    <w:rsid w:val="005E0E55"/>
    <w:rsid w:val="005E1493"/>
    <w:rsid w:val="005E15DA"/>
    <w:rsid w:val="005E1A32"/>
    <w:rsid w:val="005E1AB6"/>
    <w:rsid w:val="005E1BEB"/>
    <w:rsid w:val="005E1E41"/>
    <w:rsid w:val="005E1E56"/>
    <w:rsid w:val="005E1F0F"/>
    <w:rsid w:val="005E202F"/>
    <w:rsid w:val="005E2089"/>
    <w:rsid w:val="005E223E"/>
    <w:rsid w:val="005E2792"/>
    <w:rsid w:val="005E289E"/>
    <w:rsid w:val="005E28C6"/>
    <w:rsid w:val="005E2A23"/>
    <w:rsid w:val="005E314A"/>
    <w:rsid w:val="005E32D4"/>
    <w:rsid w:val="005E331A"/>
    <w:rsid w:val="005E340F"/>
    <w:rsid w:val="005E3692"/>
    <w:rsid w:val="005E388D"/>
    <w:rsid w:val="005E3B13"/>
    <w:rsid w:val="005E41C5"/>
    <w:rsid w:val="005E4456"/>
    <w:rsid w:val="005E447F"/>
    <w:rsid w:val="005E4D1F"/>
    <w:rsid w:val="005E567E"/>
    <w:rsid w:val="005E5706"/>
    <w:rsid w:val="005E57F3"/>
    <w:rsid w:val="005E58AD"/>
    <w:rsid w:val="005E5C6D"/>
    <w:rsid w:val="005E5DED"/>
    <w:rsid w:val="005E609E"/>
    <w:rsid w:val="005E61D9"/>
    <w:rsid w:val="005E639B"/>
    <w:rsid w:val="005E68DF"/>
    <w:rsid w:val="005E69BB"/>
    <w:rsid w:val="005E6CAD"/>
    <w:rsid w:val="005E7339"/>
    <w:rsid w:val="005E745C"/>
    <w:rsid w:val="005E7598"/>
    <w:rsid w:val="005E75F8"/>
    <w:rsid w:val="005E7718"/>
    <w:rsid w:val="005E7837"/>
    <w:rsid w:val="005E79FA"/>
    <w:rsid w:val="005E7D1B"/>
    <w:rsid w:val="005E7E9A"/>
    <w:rsid w:val="005F019E"/>
    <w:rsid w:val="005F0651"/>
    <w:rsid w:val="005F075B"/>
    <w:rsid w:val="005F092F"/>
    <w:rsid w:val="005F0BCF"/>
    <w:rsid w:val="005F1298"/>
    <w:rsid w:val="005F15A5"/>
    <w:rsid w:val="005F1C4D"/>
    <w:rsid w:val="005F20AE"/>
    <w:rsid w:val="005F2144"/>
    <w:rsid w:val="005F24BF"/>
    <w:rsid w:val="005F2CCC"/>
    <w:rsid w:val="005F2FF6"/>
    <w:rsid w:val="005F32A6"/>
    <w:rsid w:val="005F331A"/>
    <w:rsid w:val="005F3454"/>
    <w:rsid w:val="005F3B4F"/>
    <w:rsid w:val="005F3CEA"/>
    <w:rsid w:val="005F41B8"/>
    <w:rsid w:val="005F434C"/>
    <w:rsid w:val="005F43CE"/>
    <w:rsid w:val="005F487A"/>
    <w:rsid w:val="005F4B3B"/>
    <w:rsid w:val="005F4E7D"/>
    <w:rsid w:val="005F566C"/>
    <w:rsid w:val="005F56C2"/>
    <w:rsid w:val="005F5738"/>
    <w:rsid w:val="005F59E0"/>
    <w:rsid w:val="005F5BA9"/>
    <w:rsid w:val="005F5E1A"/>
    <w:rsid w:val="005F5E43"/>
    <w:rsid w:val="005F5EFD"/>
    <w:rsid w:val="005F610B"/>
    <w:rsid w:val="005F6270"/>
    <w:rsid w:val="005F6403"/>
    <w:rsid w:val="005F65B4"/>
    <w:rsid w:val="005F6755"/>
    <w:rsid w:val="005F6CBA"/>
    <w:rsid w:val="005F6E30"/>
    <w:rsid w:val="005F70FB"/>
    <w:rsid w:val="005F7428"/>
    <w:rsid w:val="005F7549"/>
    <w:rsid w:val="005F7C4D"/>
    <w:rsid w:val="005F7CC6"/>
    <w:rsid w:val="005F7E15"/>
    <w:rsid w:val="005F7EA2"/>
    <w:rsid w:val="00600455"/>
    <w:rsid w:val="0060060A"/>
    <w:rsid w:val="00600AF4"/>
    <w:rsid w:val="00600E1B"/>
    <w:rsid w:val="006015F3"/>
    <w:rsid w:val="006018FA"/>
    <w:rsid w:val="0060194E"/>
    <w:rsid w:val="00601B32"/>
    <w:rsid w:val="00601B82"/>
    <w:rsid w:val="006023D3"/>
    <w:rsid w:val="006025C3"/>
    <w:rsid w:val="0060289C"/>
    <w:rsid w:val="0060293E"/>
    <w:rsid w:val="00602C35"/>
    <w:rsid w:val="00602DF1"/>
    <w:rsid w:val="00602F9A"/>
    <w:rsid w:val="006033EE"/>
    <w:rsid w:val="00603485"/>
    <w:rsid w:val="006040D6"/>
    <w:rsid w:val="00604382"/>
    <w:rsid w:val="0060492F"/>
    <w:rsid w:val="00604A25"/>
    <w:rsid w:val="00604BF1"/>
    <w:rsid w:val="00604C4C"/>
    <w:rsid w:val="00604F47"/>
    <w:rsid w:val="00605216"/>
    <w:rsid w:val="0060535E"/>
    <w:rsid w:val="00605E20"/>
    <w:rsid w:val="0060643A"/>
    <w:rsid w:val="0060681F"/>
    <w:rsid w:val="00606A63"/>
    <w:rsid w:val="00606D29"/>
    <w:rsid w:val="0060783E"/>
    <w:rsid w:val="006078DB"/>
    <w:rsid w:val="00610273"/>
    <w:rsid w:val="00610542"/>
    <w:rsid w:val="006108B3"/>
    <w:rsid w:val="00610940"/>
    <w:rsid w:val="006109F3"/>
    <w:rsid w:val="00611338"/>
    <w:rsid w:val="006114C9"/>
    <w:rsid w:val="0061192D"/>
    <w:rsid w:val="006130B5"/>
    <w:rsid w:val="00613177"/>
    <w:rsid w:val="006131A1"/>
    <w:rsid w:val="00613709"/>
    <w:rsid w:val="00613942"/>
    <w:rsid w:val="00613DF8"/>
    <w:rsid w:val="0061420A"/>
    <w:rsid w:val="00615616"/>
    <w:rsid w:val="00615822"/>
    <w:rsid w:val="00615C32"/>
    <w:rsid w:val="006161F4"/>
    <w:rsid w:val="0061632E"/>
    <w:rsid w:val="006163FE"/>
    <w:rsid w:val="0061670F"/>
    <w:rsid w:val="006167A4"/>
    <w:rsid w:val="00617318"/>
    <w:rsid w:val="00617529"/>
    <w:rsid w:val="00617AA4"/>
    <w:rsid w:val="00617CDE"/>
    <w:rsid w:val="00617D55"/>
    <w:rsid w:val="00617F27"/>
    <w:rsid w:val="00617FF8"/>
    <w:rsid w:val="00620396"/>
    <w:rsid w:val="0062121F"/>
    <w:rsid w:val="006212B2"/>
    <w:rsid w:val="006212CB"/>
    <w:rsid w:val="0062136B"/>
    <w:rsid w:val="00621380"/>
    <w:rsid w:val="006214A1"/>
    <w:rsid w:val="006218EE"/>
    <w:rsid w:val="00621DE0"/>
    <w:rsid w:val="006232E5"/>
    <w:rsid w:val="00623304"/>
    <w:rsid w:val="00623352"/>
    <w:rsid w:val="00623A3E"/>
    <w:rsid w:val="00624469"/>
    <w:rsid w:val="0062452C"/>
    <w:rsid w:val="00624A26"/>
    <w:rsid w:val="00624B02"/>
    <w:rsid w:val="00624C7B"/>
    <w:rsid w:val="00624DE0"/>
    <w:rsid w:val="00625C80"/>
    <w:rsid w:val="00626636"/>
    <w:rsid w:val="00626A3C"/>
    <w:rsid w:val="00626FCA"/>
    <w:rsid w:val="00626FCF"/>
    <w:rsid w:val="0062737B"/>
    <w:rsid w:val="006276A3"/>
    <w:rsid w:val="0063017E"/>
    <w:rsid w:val="006301E5"/>
    <w:rsid w:val="00630538"/>
    <w:rsid w:val="00630583"/>
    <w:rsid w:val="00630E7B"/>
    <w:rsid w:val="00630FA4"/>
    <w:rsid w:val="00631202"/>
    <w:rsid w:val="00631406"/>
    <w:rsid w:val="00631891"/>
    <w:rsid w:val="00631C36"/>
    <w:rsid w:val="00631E26"/>
    <w:rsid w:val="006320ED"/>
    <w:rsid w:val="00632174"/>
    <w:rsid w:val="006321C9"/>
    <w:rsid w:val="006324D1"/>
    <w:rsid w:val="0063258D"/>
    <w:rsid w:val="00632B49"/>
    <w:rsid w:val="00632BE7"/>
    <w:rsid w:val="0063341C"/>
    <w:rsid w:val="006334DC"/>
    <w:rsid w:val="00633593"/>
    <w:rsid w:val="00633BBE"/>
    <w:rsid w:val="00633C10"/>
    <w:rsid w:val="00634031"/>
    <w:rsid w:val="00634E7D"/>
    <w:rsid w:val="00635891"/>
    <w:rsid w:val="00635951"/>
    <w:rsid w:val="00635BA9"/>
    <w:rsid w:val="00635BED"/>
    <w:rsid w:val="00635DF1"/>
    <w:rsid w:val="00635F78"/>
    <w:rsid w:val="0063603B"/>
    <w:rsid w:val="00636841"/>
    <w:rsid w:val="0063694E"/>
    <w:rsid w:val="00636C4C"/>
    <w:rsid w:val="00636C66"/>
    <w:rsid w:val="00636E4A"/>
    <w:rsid w:val="0063724C"/>
    <w:rsid w:val="00637658"/>
    <w:rsid w:val="0063771F"/>
    <w:rsid w:val="00637D55"/>
    <w:rsid w:val="00640044"/>
    <w:rsid w:val="00640378"/>
    <w:rsid w:val="006404F5"/>
    <w:rsid w:val="00640579"/>
    <w:rsid w:val="00641733"/>
    <w:rsid w:val="00641749"/>
    <w:rsid w:val="00641AB8"/>
    <w:rsid w:val="00642081"/>
    <w:rsid w:val="00642188"/>
    <w:rsid w:val="0064255D"/>
    <w:rsid w:val="0064315B"/>
    <w:rsid w:val="0064397D"/>
    <w:rsid w:val="00643C23"/>
    <w:rsid w:val="006440E3"/>
    <w:rsid w:val="00644161"/>
    <w:rsid w:val="00644654"/>
    <w:rsid w:val="00645864"/>
    <w:rsid w:val="00645F13"/>
    <w:rsid w:val="00646566"/>
    <w:rsid w:val="006468A3"/>
    <w:rsid w:val="00646A1A"/>
    <w:rsid w:val="00646A4E"/>
    <w:rsid w:val="00646D8A"/>
    <w:rsid w:val="006471AE"/>
    <w:rsid w:val="00647773"/>
    <w:rsid w:val="0064792E"/>
    <w:rsid w:val="00647A37"/>
    <w:rsid w:val="0065019B"/>
    <w:rsid w:val="006501C8"/>
    <w:rsid w:val="0065041E"/>
    <w:rsid w:val="00650BA8"/>
    <w:rsid w:val="00650CF9"/>
    <w:rsid w:val="006510BB"/>
    <w:rsid w:val="006511F7"/>
    <w:rsid w:val="0065141D"/>
    <w:rsid w:val="0065144A"/>
    <w:rsid w:val="0065151A"/>
    <w:rsid w:val="006515C6"/>
    <w:rsid w:val="0065194D"/>
    <w:rsid w:val="00651A1E"/>
    <w:rsid w:val="00651BD7"/>
    <w:rsid w:val="00651EF6"/>
    <w:rsid w:val="00652287"/>
    <w:rsid w:val="00652646"/>
    <w:rsid w:val="00652897"/>
    <w:rsid w:val="00652900"/>
    <w:rsid w:val="00652D43"/>
    <w:rsid w:val="006534FF"/>
    <w:rsid w:val="00653ACF"/>
    <w:rsid w:val="00653C13"/>
    <w:rsid w:val="00653C17"/>
    <w:rsid w:val="00653D96"/>
    <w:rsid w:val="00653E99"/>
    <w:rsid w:val="00654360"/>
    <w:rsid w:val="00654773"/>
    <w:rsid w:val="00654E1C"/>
    <w:rsid w:val="00654EED"/>
    <w:rsid w:val="006552ED"/>
    <w:rsid w:val="00655454"/>
    <w:rsid w:val="00655727"/>
    <w:rsid w:val="00655CEE"/>
    <w:rsid w:val="006564E2"/>
    <w:rsid w:val="0065699D"/>
    <w:rsid w:val="00656A36"/>
    <w:rsid w:val="00657247"/>
    <w:rsid w:val="006573FB"/>
    <w:rsid w:val="006603B8"/>
    <w:rsid w:val="0066049F"/>
    <w:rsid w:val="0066056F"/>
    <w:rsid w:val="0066058F"/>
    <w:rsid w:val="0066062B"/>
    <w:rsid w:val="00660897"/>
    <w:rsid w:val="006614F2"/>
    <w:rsid w:val="00661536"/>
    <w:rsid w:val="00661ADB"/>
    <w:rsid w:val="006622CA"/>
    <w:rsid w:val="00662F65"/>
    <w:rsid w:val="00663397"/>
    <w:rsid w:val="006635B1"/>
    <w:rsid w:val="00663645"/>
    <w:rsid w:val="006636DE"/>
    <w:rsid w:val="006641EE"/>
    <w:rsid w:val="00664501"/>
    <w:rsid w:val="006645B8"/>
    <w:rsid w:val="006646CC"/>
    <w:rsid w:val="00664F86"/>
    <w:rsid w:val="00665058"/>
    <w:rsid w:val="00665B83"/>
    <w:rsid w:val="00665CAB"/>
    <w:rsid w:val="00665CB8"/>
    <w:rsid w:val="006664FE"/>
    <w:rsid w:val="006666EB"/>
    <w:rsid w:val="00666B4E"/>
    <w:rsid w:val="00666FCB"/>
    <w:rsid w:val="00667042"/>
    <w:rsid w:val="006700BE"/>
    <w:rsid w:val="00670646"/>
    <w:rsid w:val="00670698"/>
    <w:rsid w:val="006708AB"/>
    <w:rsid w:val="00670C31"/>
    <w:rsid w:val="00671105"/>
    <w:rsid w:val="00671177"/>
    <w:rsid w:val="006717C3"/>
    <w:rsid w:val="00671AC7"/>
    <w:rsid w:val="0067216F"/>
    <w:rsid w:val="006726AD"/>
    <w:rsid w:val="0067287F"/>
    <w:rsid w:val="006729DF"/>
    <w:rsid w:val="0067362B"/>
    <w:rsid w:val="00673679"/>
    <w:rsid w:val="00673CFC"/>
    <w:rsid w:val="00673D55"/>
    <w:rsid w:val="00673F25"/>
    <w:rsid w:val="00674365"/>
    <w:rsid w:val="0067459A"/>
    <w:rsid w:val="006747FE"/>
    <w:rsid w:val="00674BCD"/>
    <w:rsid w:val="00674D76"/>
    <w:rsid w:val="0067590D"/>
    <w:rsid w:val="00675C55"/>
    <w:rsid w:val="00675CA5"/>
    <w:rsid w:val="00675CEF"/>
    <w:rsid w:val="00675DD7"/>
    <w:rsid w:val="00675DE2"/>
    <w:rsid w:val="006760F3"/>
    <w:rsid w:val="006761FC"/>
    <w:rsid w:val="006765C9"/>
    <w:rsid w:val="00676740"/>
    <w:rsid w:val="006767E7"/>
    <w:rsid w:val="0068000C"/>
    <w:rsid w:val="00680C37"/>
    <w:rsid w:val="00680CBB"/>
    <w:rsid w:val="006812EF"/>
    <w:rsid w:val="00681414"/>
    <w:rsid w:val="0068145F"/>
    <w:rsid w:val="00681810"/>
    <w:rsid w:val="00681EC3"/>
    <w:rsid w:val="006820D6"/>
    <w:rsid w:val="006823E4"/>
    <w:rsid w:val="006827EF"/>
    <w:rsid w:val="00682C05"/>
    <w:rsid w:val="006830C9"/>
    <w:rsid w:val="00683490"/>
    <w:rsid w:val="00683494"/>
    <w:rsid w:val="006837F5"/>
    <w:rsid w:val="00683801"/>
    <w:rsid w:val="00683BF5"/>
    <w:rsid w:val="006843BC"/>
    <w:rsid w:val="0068462C"/>
    <w:rsid w:val="00684C58"/>
    <w:rsid w:val="00684F29"/>
    <w:rsid w:val="00685211"/>
    <w:rsid w:val="00685932"/>
    <w:rsid w:val="00686109"/>
    <w:rsid w:val="006878CB"/>
    <w:rsid w:val="00687B4F"/>
    <w:rsid w:val="006903CE"/>
    <w:rsid w:val="006906C7"/>
    <w:rsid w:val="00690A96"/>
    <w:rsid w:val="00690DCC"/>
    <w:rsid w:val="006911E9"/>
    <w:rsid w:val="006913AC"/>
    <w:rsid w:val="0069173C"/>
    <w:rsid w:val="0069252E"/>
    <w:rsid w:val="00692586"/>
    <w:rsid w:val="006927DA"/>
    <w:rsid w:val="00692CA0"/>
    <w:rsid w:val="00692CA4"/>
    <w:rsid w:val="00692F52"/>
    <w:rsid w:val="00693A7B"/>
    <w:rsid w:val="00693E22"/>
    <w:rsid w:val="00693F54"/>
    <w:rsid w:val="006949A2"/>
    <w:rsid w:val="00694C64"/>
    <w:rsid w:val="006951F1"/>
    <w:rsid w:val="006952EE"/>
    <w:rsid w:val="006954DA"/>
    <w:rsid w:val="006957EA"/>
    <w:rsid w:val="006959BB"/>
    <w:rsid w:val="00695B23"/>
    <w:rsid w:val="00695C45"/>
    <w:rsid w:val="0069626D"/>
    <w:rsid w:val="00696D56"/>
    <w:rsid w:val="00696DD0"/>
    <w:rsid w:val="00697094"/>
    <w:rsid w:val="00697159"/>
    <w:rsid w:val="00697582"/>
    <w:rsid w:val="006A00AA"/>
    <w:rsid w:val="006A01D5"/>
    <w:rsid w:val="006A0720"/>
    <w:rsid w:val="006A074C"/>
    <w:rsid w:val="006A0B16"/>
    <w:rsid w:val="006A10CE"/>
    <w:rsid w:val="006A15E1"/>
    <w:rsid w:val="006A16A8"/>
    <w:rsid w:val="006A17B8"/>
    <w:rsid w:val="006A18CF"/>
    <w:rsid w:val="006A19D4"/>
    <w:rsid w:val="006A1A00"/>
    <w:rsid w:val="006A1F04"/>
    <w:rsid w:val="006A2074"/>
    <w:rsid w:val="006A24CD"/>
    <w:rsid w:val="006A29DA"/>
    <w:rsid w:val="006A2B09"/>
    <w:rsid w:val="006A2F48"/>
    <w:rsid w:val="006A3034"/>
    <w:rsid w:val="006A3253"/>
    <w:rsid w:val="006A3541"/>
    <w:rsid w:val="006A3824"/>
    <w:rsid w:val="006A3BAF"/>
    <w:rsid w:val="006A41CA"/>
    <w:rsid w:val="006A41F1"/>
    <w:rsid w:val="006A4520"/>
    <w:rsid w:val="006A48F1"/>
    <w:rsid w:val="006A5218"/>
    <w:rsid w:val="006A576C"/>
    <w:rsid w:val="006A58EF"/>
    <w:rsid w:val="006A5D85"/>
    <w:rsid w:val="006A5E12"/>
    <w:rsid w:val="006A612C"/>
    <w:rsid w:val="006A62B7"/>
    <w:rsid w:val="006A63E3"/>
    <w:rsid w:val="006A6AB1"/>
    <w:rsid w:val="006A74A3"/>
    <w:rsid w:val="006A7EEA"/>
    <w:rsid w:val="006B0E0E"/>
    <w:rsid w:val="006B1374"/>
    <w:rsid w:val="006B19FD"/>
    <w:rsid w:val="006B289A"/>
    <w:rsid w:val="006B2A2F"/>
    <w:rsid w:val="006B2A54"/>
    <w:rsid w:val="006B2C1D"/>
    <w:rsid w:val="006B2D5A"/>
    <w:rsid w:val="006B36B9"/>
    <w:rsid w:val="006B44A8"/>
    <w:rsid w:val="006B4552"/>
    <w:rsid w:val="006B45B9"/>
    <w:rsid w:val="006B4AE4"/>
    <w:rsid w:val="006B4C8B"/>
    <w:rsid w:val="006B4DBE"/>
    <w:rsid w:val="006B51F7"/>
    <w:rsid w:val="006B575B"/>
    <w:rsid w:val="006B5925"/>
    <w:rsid w:val="006B5A11"/>
    <w:rsid w:val="006B5A56"/>
    <w:rsid w:val="006B6667"/>
    <w:rsid w:val="006B6A0E"/>
    <w:rsid w:val="006B6A3B"/>
    <w:rsid w:val="006B6DC0"/>
    <w:rsid w:val="006B70EC"/>
    <w:rsid w:val="006B7648"/>
    <w:rsid w:val="006B7652"/>
    <w:rsid w:val="006B769C"/>
    <w:rsid w:val="006B7760"/>
    <w:rsid w:val="006C0252"/>
    <w:rsid w:val="006C0337"/>
    <w:rsid w:val="006C0D45"/>
    <w:rsid w:val="006C0D6E"/>
    <w:rsid w:val="006C134A"/>
    <w:rsid w:val="006C13C7"/>
    <w:rsid w:val="006C1C5C"/>
    <w:rsid w:val="006C1DFA"/>
    <w:rsid w:val="006C1EA9"/>
    <w:rsid w:val="006C2343"/>
    <w:rsid w:val="006C2CD9"/>
    <w:rsid w:val="006C36F9"/>
    <w:rsid w:val="006C3975"/>
    <w:rsid w:val="006C3ABF"/>
    <w:rsid w:val="006C42D7"/>
    <w:rsid w:val="006C432A"/>
    <w:rsid w:val="006C4581"/>
    <w:rsid w:val="006C4593"/>
    <w:rsid w:val="006C465F"/>
    <w:rsid w:val="006C49D8"/>
    <w:rsid w:val="006C4B4F"/>
    <w:rsid w:val="006C4B69"/>
    <w:rsid w:val="006C569D"/>
    <w:rsid w:val="006C58C9"/>
    <w:rsid w:val="006C590F"/>
    <w:rsid w:val="006C605A"/>
    <w:rsid w:val="006C6372"/>
    <w:rsid w:val="006C69AE"/>
    <w:rsid w:val="006C73F5"/>
    <w:rsid w:val="006C745F"/>
    <w:rsid w:val="006C7492"/>
    <w:rsid w:val="006C77EC"/>
    <w:rsid w:val="006C7896"/>
    <w:rsid w:val="006C7EE0"/>
    <w:rsid w:val="006C7FB7"/>
    <w:rsid w:val="006D0067"/>
    <w:rsid w:val="006D01A5"/>
    <w:rsid w:val="006D0262"/>
    <w:rsid w:val="006D02A9"/>
    <w:rsid w:val="006D0C7B"/>
    <w:rsid w:val="006D0E95"/>
    <w:rsid w:val="006D123F"/>
    <w:rsid w:val="006D1C48"/>
    <w:rsid w:val="006D299E"/>
    <w:rsid w:val="006D2AF7"/>
    <w:rsid w:val="006D2D90"/>
    <w:rsid w:val="006D2E17"/>
    <w:rsid w:val="006D2E68"/>
    <w:rsid w:val="006D3110"/>
    <w:rsid w:val="006D3150"/>
    <w:rsid w:val="006D3253"/>
    <w:rsid w:val="006D36FB"/>
    <w:rsid w:val="006D374A"/>
    <w:rsid w:val="006D3D13"/>
    <w:rsid w:val="006D41A3"/>
    <w:rsid w:val="006D445E"/>
    <w:rsid w:val="006D4983"/>
    <w:rsid w:val="006D4B97"/>
    <w:rsid w:val="006D4FA6"/>
    <w:rsid w:val="006D50EE"/>
    <w:rsid w:val="006D57DC"/>
    <w:rsid w:val="006D681F"/>
    <w:rsid w:val="006D68BE"/>
    <w:rsid w:val="006D692C"/>
    <w:rsid w:val="006D6946"/>
    <w:rsid w:val="006D6B38"/>
    <w:rsid w:val="006D73C4"/>
    <w:rsid w:val="006D75FB"/>
    <w:rsid w:val="006E002E"/>
    <w:rsid w:val="006E0487"/>
    <w:rsid w:val="006E0A68"/>
    <w:rsid w:val="006E1114"/>
    <w:rsid w:val="006E1438"/>
    <w:rsid w:val="006E1830"/>
    <w:rsid w:val="006E1935"/>
    <w:rsid w:val="006E1E86"/>
    <w:rsid w:val="006E2D8C"/>
    <w:rsid w:val="006E2EB4"/>
    <w:rsid w:val="006E316B"/>
    <w:rsid w:val="006E321C"/>
    <w:rsid w:val="006E32E8"/>
    <w:rsid w:val="006E33AC"/>
    <w:rsid w:val="006E3912"/>
    <w:rsid w:val="006E3D78"/>
    <w:rsid w:val="006E3DFD"/>
    <w:rsid w:val="006E466F"/>
    <w:rsid w:val="006E49AA"/>
    <w:rsid w:val="006E4B43"/>
    <w:rsid w:val="006E4C18"/>
    <w:rsid w:val="006E594B"/>
    <w:rsid w:val="006E5AC2"/>
    <w:rsid w:val="006E5E83"/>
    <w:rsid w:val="006E64F5"/>
    <w:rsid w:val="006E67AF"/>
    <w:rsid w:val="006E6A38"/>
    <w:rsid w:val="006E7550"/>
    <w:rsid w:val="006E793C"/>
    <w:rsid w:val="006E7993"/>
    <w:rsid w:val="006E7BF1"/>
    <w:rsid w:val="006E7DEA"/>
    <w:rsid w:val="006F0160"/>
    <w:rsid w:val="006F0445"/>
    <w:rsid w:val="006F1276"/>
    <w:rsid w:val="006F15D4"/>
    <w:rsid w:val="006F1B4E"/>
    <w:rsid w:val="006F264C"/>
    <w:rsid w:val="006F2C28"/>
    <w:rsid w:val="006F2D75"/>
    <w:rsid w:val="006F323A"/>
    <w:rsid w:val="006F3397"/>
    <w:rsid w:val="006F35AC"/>
    <w:rsid w:val="006F3891"/>
    <w:rsid w:val="006F38BE"/>
    <w:rsid w:val="006F4034"/>
    <w:rsid w:val="006F40B4"/>
    <w:rsid w:val="006F4719"/>
    <w:rsid w:val="006F485B"/>
    <w:rsid w:val="006F4A3E"/>
    <w:rsid w:val="006F4C71"/>
    <w:rsid w:val="006F5046"/>
    <w:rsid w:val="006F517A"/>
    <w:rsid w:val="006F56A9"/>
    <w:rsid w:val="006F572C"/>
    <w:rsid w:val="006F5938"/>
    <w:rsid w:val="006F5B4B"/>
    <w:rsid w:val="006F5CA4"/>
    <w:rsid w:val="006F61C8"/>
    <w:rsid w:val="006F6757"/>
    <w:rsid w:val="006F6D55"/>
    <w:rsid w:val="006F7452"/>
    <w:rsid w:val="006F7857"/>
    <w:rsid w:val="006F7C89"/>
    <w:rsid w:val="006F7EF3"/>
    <w:rsid w:val="00700EE8"/>
    <w:rsid w:val="0070172E"/>
    <w:rsid w:val="00701C6E"/>
    <w:rsid w:val="0070239F"/>
    <w:rsid w:val="007029A0"/>
    <w:rsid w:val="00702B05"/>
    <w:rsid w:val="00702C8D"/>
    <w:rsid w:val="00703056"/>
    <w:rsid w:val="0070329B"/>
    <w:rsid w:val="0070337D"/>
    <w:rsid w:val="0070358C"/>
    <w:rsid w:val="00703E31"/>
    <w:rsid w:val="007042EE"/>
    <w:rsid w:val="00704509"/>
    <w:rsid w:val="00704CAA"/>
    <w:rsid w:val="0070533C"/>
    <w:rsid w:val="007059C5"/>
    <w:rsid w:val="00705ED4"/>
    <w:rsid w:val="00705EDF"/>
    <w:rsid w:val="00705FBF"/>
    <w:rsid w:val="00706B8B"/>
    <w:rsid w:val="007078DC"/>
    <w:rsid w:val="007078EB"/>
    <w:rsid w:val="00707E08"/>
    <w:rsid w:val="00707FC8"/>
    <w:rsid w:val="007103B9"/>
    <w:rsid w:val="007104BD"/>
    <w:rsid w:val="00710B5B"/>
    <w:rsid w:val="00710C28"/>
    <w:rsid w:val="00710C4D"/>
    <w:rsid w:val="00710EFD"/>
    <w:rsid w:val="0071107C"/>
    <w:rsid w:val="0071124C"/>
    <w:rsid w:val="007113C9"/>
    <w:rsid w:val="00711E8D"/>
    <w:rsid w:val="00712329"/>
    <w:rsid w:val="00712687"/>
    <w:rsid w:val="00712F3F"/>
    <w:rsid w:val="00712FEB"/>
    <w:rsid w:val="00713330"/>
    <w:rsid w:val="00713369"/>
    <w:rsid w:val="0071358B"/>
    <w:rsid w:val="00713AF9"/>
    <w:rsid w:val="00713C52"/>
    <w:rsid w:val="00713C97"/>
    <w:rsid w:val="00713CCA"/>
    <w:rsid w:val="00713FA0"/>
    <w:rsid w:val="00715652"/>
    <w:rsid w:val="00716493"/>
    <w:rsid w:val="007168DB"/>
    <w:rsid w:val="0071691D"/>
    <w:rsid w:val="00717F73"/>
    <w:rsid w:val="00720397"/>
    <w:rsid w:val="007206C6"/>
    <w:rsid w:val="007206EF"/>
    <w:rsid w:val="007207B9"/>
    <w:rsid w:val="00720ABF"/>
    <w:rsid w:val="00720D8D"/>
    <w:rsid w:val="00720E9B"/>
    <w:rsid w:val="00720EE3"/>
    <w:rsid w:val="007213AE"/>
    <w:rsid w:val="0072153D"/>
    <w:rsid w:val="00721BCE"/>
    <w:rsid w:val="00721CDC"/>
    <w:rsid w:val="00721D3B"/>
    <w:rsid w:val="00721F7D"/>
    <w:rsid w:val="00722020"/>
    <w:rsid w:val="00722A5F"/>
    <w:rsid w:val="00722DDC"/>
    <w:rsid w:val="00723487"/>
    <w:rsid w:val="007238F6"/>
    <w:rsid w:val="0072393B"/>
    <w:rsid w:val="00724C85"/>
    <w:rsid w:val="00725611"/>
    <w:rsid w:val="00725BF7"/>
    <w:rsid w:val="00725DD8"/>
    <w:rsid w:val="00725FE7"/>
    <w:rsid w:val="0072611E"/>
    <w:rsid w:val="00726874"/>
    <w:rsid w:val="0072729C"/>
    <w:rsid w:val="0072762A"/>
    <w:rsid w:val="007277B5"/>
    <w:rsid w:val="0072783B"/>
    <w:rsid w:val="00727EA5"/>
    <w:rsid w:val="0073000F"/>
    <w:rsid w:val="0073018F"/>
    <w:rsid w:val="00730DE8"/>
    <w:rsid w:val="00731802"/>
    <w:rsid w:val="00731832"/>
    <w:rsid w:val="00731D75"/>
    <w:rsid w:val="00732018"/>
    <w:rsid w:val="0073248F"/>
    <w:rsid w:val="007324BA"/>
    <w:rsid w:val="00732512"/>
    <w:rsid w:val="00732DC0"/>
    <w:rsid w:val="00733281"/>
    <w:rsid w:val="0073331E"/>
    <w:rsid w:val="0073339A"/>
    <w:rsid w:val="007334AB"/>
    <w:rsid w:val="007336D0"/>
    <w:rsid w:val="00733805"/>
    <w:rsid w:val="00733979"/>
    <w:rsid w:val="00733A7E"/>
    <w:rsid w:val="00734135"/>
    <w:rsid w:val="00734522"/>
    <w:rsid w:val="0073477A"/>
    <w:rsid w:val="00734A78"/>
    <w:rsid w:val="00734E4F"/>
    <w:rsid w:val="00735028"/>
    <w:rsid w:val="007352AA"/>
    <w:rsid w:val="007354A1"/>
    <w:rsid w:val="00736164"/>
    <w:rsid w:val="007365A2"/>
    <w:rsid w:val="00736C1D"/>
    <w:rsid w:val="00736CED"/>
    <w:rsid w:val="00736DCB"/>
    <w:rsid w:val="007373A9"/>
    <w:rsid w:val="007375D6"/>
    <w:rsid w:val="007378BF"/>
    <w:rsid w:val="00737979"/>
    <w:rsid w:val="007379FF"/>
    <w:rsid w:val="00737B66"/>
    <w:rsid w:val="007407CA"/>
    <w:rsid w:val="00740867"/>
    <w:rsid w:val="0074086E"/>
    <w:rsid w:val="00740D07"/>
    <w:rsid w:val="00740D94"/>
    <w:rsid w:val="00740D9B"/>
    <w:rsid w:val="00740E00"/>
    <w:rsid w:val="00740E75"/>
    <w:rsid w:val="00741553"/>
    <w:rsid w:val="00741B70"/>
    <w:rsid w:val="00742166"/>
    <w:rsid w:val="007422D9"/>
    <w:rsid w:val="00742644"/>
    <w:rsid w:val="00742960"/>
    <w:rsid w:val="00742F85"/>
    <w:rsid w:val="007433A4"/>
    <w:rsid w:val="00743602"/>
    <w:rsid w:val="00743E3C"/>
    <w:rsid w:val="00743FE5"/>
    <w:rsid w:val="007448B0"/>
    <w:rsid w:val="00744F58"/>
    <w:rsid w:val="00744FFE"/>
    <w:rsid w:val="007452D9"/>
    <w:rsid w:val="00745C77"/>
    <w:rsid w:val="00745CEF"/>
    <w:rsid w:val="00746499"/>
    <w:rsid w:val="00746839"/>
    <w:rsid w:val="00746D86"/>
    <w:rsid w:val="00746EF1"/>
    <w:rsid w:val="00747178"/>
    <w:rsid w:val="00747590"/>
    <w:rsid w:val="0074762E"/>
    <w:rsid w:val="007477C3"/>
    <w:rsid w:val="00747847"/>
    <w:rsid w:val="00747BCC"/>
    <w:rsid w:val="00747EF5"/>
    <w:rsid w:val="00750510"/>
    <w:rsid w:val="007510AE"/>
    <w:rsid w:val="0075128E"/>
    <w:rsid w:val="00751D18"/>
    <w:rsid w:val="00751FAB"/>
    <w:rsid w:val="0075210A"/>
    <w:rsid w:val="00752597"/>
    <w:rsid w:val="00753812"/>
    <w:rsid w:val="00753EF3"/>
    <w:rsid w:val="00754025"/>
    <w:rsid w:val="0075422C"/>
    <w:rsid w:val="0075486D"/>
    <w:rsid w:val="00755B7D"/>
    <w:rsid w:val="00755C66"/>
    <w:rsid w:val="0075615F"/>
    <w:rsid w:val="007562D8"/>
    <w:rsid w:val="00756988"/>
    <w:rsid w:val="00756A5B"/>
    <w:rsid w:val="00756BB7"/>
    <w:rsid w:val="00756C42"/>
    <w:rsid w:val="00756D1B"/>
    <w:rsid w:val="00757B0F"/>
    <w:rsid w:val="00757BEA"/>
    <w:rsid w:val="00757F87"/>
    <w:rsid w:val="0076014D"/>
    <w:rsid w:val="007606D6"/>
    <w:rsid w:val="0076084C"/>
    <w:rsid w:val="0076151E"/>
    <w:rsid w:val="007617A8"/>
    <w:rsid w:val="007618AB"/>
    <w:rsid w:val="00761AE8"/>
    <w:rsid w:val="00762368"/>
    <w:rsid w:val="00762DC4"/>
    <w:rsid w:val="00763074"/>
    <w:rsid w:val="00763598"/>
    <w:rsid w:val="00763F3D"/>
    <w:rsid w:val="00764024"/>
    <w:rsid w:val="00764946"/>
    <w:rsid w:val="00764B7E"/>
    <w:rsid w:val="00764C9A"/>
    <w:rsid w:val="007652E7"/>
    <w:rsid w:val="00765322"/>
    <w:rsid w:val="00765BC9"/>
    <w:rsid w:val="00765FC0"/>
    <w:rsid w:val="0076608E"/>
    <w:rsid w:val="007661A8"/>
    <w:rsid w:val="007665C4"/>
    <w:rsid w:val="0076672A"/>
    <w:rsid w:val="00766901"/>
    <w:rsid w:val="007669A3"/>
    <w:rsid w:val="00766D31"/>
    <w:rsid w:val="00766D84"/>
    <w:rsid w:val="007678A3"/>
    <w:rsid w:val="00767B13"/>
    <w:rsid w:val="00770347"/>
    <w:rsid w:val="00770400"/>
    <w:rsid w:val="00770E82"/>
    <w:rsid w:val="00770FD4"/>
    <w:rsid w:val="0077129E"/>
    <w:rsid w:val="0077168B"/>
    <w:rsid w:val="00771A0F"/>
    <w:rsid w:val="00771C4F"/>
    <w:rsid w:val="00772176"/>
    <w:rsid w:val="00772392"/>
    <w:rsid w:val="007728B1"/>
    <w:rsid w:val="00772C66"/>
    <w:rsid w:val="007730EC"/>
    <w:rsid w:val="00773830"/>
    <w:rsid w:val="007743C0"/>
    <w:rsid w:val="0077442F"/>
    <w:rsid w:val="007744BA"/>
    <w:rsid w:val="00774968"/>
    <w:rsid w:val="00774CAA"/>
    <w:rsid w:val="0077520A"/>
    <w:rsid w:val="00775E09"/>
    <w:rsid w:val="00775E71"/>
    <w:rsid w:val="00777F7C"/>
    <w:rsid w:val="007801DB"/>
    <w:rsid w:val="00780302"/>
    <w:rsid w:val="0078044C"/>
    <w:rsid w:val="0078059D"/>
    <w:rsid w:val="00780ED7"/>
    <w:rsid w:val="00781289"/>
    <w:rsid w:val="007815FD"/>
    <w:rsid w:val="00781664"/>
    <w:rsid w:val="0078178D"/>
    <w:rsid w:val="007819A7"/>
    <w:rsid w:val="00781CA6"/>
    <w:rsid w:val="00782243"/>
    <w:rsid w:val="0078262F"/>
    <w:rsid w:val="0078290A"/>
    <w:rsid w:val="00782C9C"/>
    <w:rsid w:val="00782F16"/>
    <w:rsid w:val="007830A7"/>
    <w:rsid w:val="0078330B"/>
    <w:rsid w:val="00783356"/>
    <w:rsid w:val="007836A4"/>
    <w:rsid w:val="00783782"/>
    <w:rsid w:val="00783DC0"/>
    <w:rsid w:val="00784033"/>
    <w:rsid w:val="0078429F"/>
    <w:rsid w:val="00784884"/>
    <w:rsid w:val="00784D5C"/>
    <w:rsid w:val="007852FA"/>
    <w:rsid w:val="00785700"/>
    <w:rsid w:val="00785844"/>
    <w:rsid w:val="00785F5F"/>
    <w:rsid w:val="007861F7"/>
    <w:rsid w:val="007866FF"/>
    <w:rsid w:val="007867BE"/>
    <w:rsid w:val="00786888"/>
    <w:rsid w:val="0078716C"/>
    <w:rsid w:val="007874D6"/>
    <w:rsid w:val="00787D6B"/>
    <w:rsid w:val="00790751"/>
    <w:rsid w:val="0079091F"/>
    <w:rsid w:val="00790965"/>
    <w:rsid w:val="0079123A"/>
    <w:rsid w:val="00791872"/>
    <w:rsid w:val="00791D2A"/>
    <w:rsid w:val="00791D93"/>
    <w:rsid w:val="00791E9C"/>
    <w:rsid w:val="00791EE4"/>
    <w:rsid w:val="0079200A"/>
    <w:rsid w:val="0079204A"/>
    <w:rsid w:val="00792270"/>
    <w:rsid w:val="0079254D"/>
    <w:rsid w:val="00792E24"/>
    <w:rsid w:val="00792E83"/>
    <w:rsid w:val="007938C9"/>
    <w:rsid w:val="00793BC9"/>
    <w:rsid w:val="00793CF2"/>
    <w:rsid w:val="00793D4F"/>
    <w:rsid w:val="00793FC7"/>
    <w:rsid w:val="0079421C"/>
    <w:rsid w:val="00794322"/>
    <w:rsid w:val="00794323"/>
    <w:rsid w:val="00794599"/>
    <w:rsid w:val="007948D7"/>
    <w:rsid w:val="00794A00"/>
    <w:rsid w:val="00794CB8"/>
    <w:rsid w:val="00795201"/>
    <w:rsid w:val="0079536A"/>
    <w:rsid w:val="00795E5D"/>
    <w:rsid w:val="0079614C"/>
    <w:rsid w:val="0079646E"/>
    <w:rsid w:val="007967A0"/>
    <w:rsid w:val="00796883"/>
    <w:rsid w:val="00796C20"/>
    <w:rsid w:val="00796D61"/>
    <w:rsid w:val="00796DC0"/>
    <w:rsid w:val="00796F47"/>
    <w:rsid w:val="00797CE6"/>
    <w:rsid w:val="007A00CF"/>
    <w:rsid w:val="007A01F6"/>
    <w:rsid w:val="007A028B"/>
    <w:rsid w:val="007A049A"/>
    <w:rsid w:val="007A05B5"/>
    <w:rsid w:val="007A05D6"/>
    <w:rsid w:val="007A0A32"/>
    <w:rsid w:val="007A0DD1"/>
    <w:rsid w:val="007A0E0B"/>
    <w:rsid w:val="007A0EB1"/>
    <w:rsid w:val="007A1ACD"/>
    <w:rsid w:val="007A1E31"/>
    <w:rsid w:val="007A20C9"/>
    <w:rsid w:val="007A2786"/>
    <w:rsid w:val="007A2E07"/>
    <w:rsid w:val="007A36DC"/>
    <w:rsid w:val="007A380D"/>
    <w:rsid w:val="007A42F7"/>
    <w:rsid w:val="007A4655"/>
    <w:rsid w:val="007A4DCA"/>
    <w:rsid w:val="007A4EDD"/>
    <w:rsid w:val="007A55A7"/>
    <w:rsid w:val="007A5763"/>
    <w:rsid w:val="007A5CD6"/>
    <w:rsid w:val="007A5D4F"/>
    <w:rsid w:val="007A5FD9"/>
    <w:rsid w:val="007A667C"/>
    <w:rsid w:val="007A672D"/>
    <w:rsid w:val="007A6800"/>
    <w:rsid w:val="007A7015"/>
    <w:rsid w:val="007A7076"/>
    <w:rsid w:val="007A7B0F"/>
    <w:rsid w:val="007B02B3"/>
    <w:rsid w:val="007B06D9"/>
    <w:rsid w:val="007B0959"/>
    <w:rsid w:val="007B0A9A"/>
    <w:rsid w:val="007B100F"/>
    <w:rsid w:val="007B10A1"/>
    <w:rsid w:val="007B11B9"/>
    <w:rsid w:val="007B129C"/>
    <w:rsid w:val="007B15CF"/>
    <w:rsid w:val="007B1B96"/>
    <w:rsid w:val="007B1BFE"/>
    <w:rsid w:val="007B22EA"/>
    <w:rsid w:val="007B27C2"/>
    <w:rsid w:val="007B2B0E"/>
    <w:rsid w:val="007B2D54"/>
    <w:rsid w:val="007B341B"/>
    <w:rsid w:val="007B351B"/>
    <w:rsid w:val="007B371A"/>
    <w:rsid w:val="007B3C06"/>
    <w:rsid w:val="007B41AB"/>
    <w:rsid w:val="007B4348"/>
    <w:rsid w:val="007B4437"/>
    <w:rsid w:val="007B488A"/>
    <w:rsid w:val="007B49D8"/>
    <w:rsid w:val="007B54CF"/>
    <w:rsid w:val="007B5EBB"/>
    <w:rsid w:val="007B6C0A"/>
    <w:rsid w:val="007B6CE6"/>
    <w:rsid w:val="007B6E16"/>
    <w:rsid w:val="007B6F03"/>
    <w:rsid w:val="007B76C3"/>
    <w:rsid w:val="007B77B3"/>
    <w:rsid w:val="007B7D62"/>
    <w:rsid w:val="007C034A"/>
    <w:rsid w:val="007C03E4"/>
    <w:rsid w:val="007C06F6"/>
    <w:rsid w:val="007C06FB"/>
    <w:rsid w:val="007C077A"/>
    <w:rsid w:val="007C09FB"/>
    <w:rsid w:val="007C0F8D"/>
    <w:rsid w:val="007C1096"/>
    <w:rsid w:val="007C154F"/>
    <w:rsid w:val="007C2217"/>
    <w:rsid w:val="007C22BC"/>
    <w:rsid w:val="007C2638"/>
    <w:rsid w:val="007C28CD"/>
    <w:rsid w:val="007C2917"/>
    <w:rsid w:val="007C36C6"/>
    <w:rsid w:val="007C3A07"/>
    <w:rsid w:val="007C3A2B"/>
    <w:rsid w:val="007C3EE0"/>
    <w:rsid w:val="007C4112"/>
    <w:rsid w:val="007C43E9"/>
    <w:rsid w:val="007C4449"/>
    <w:rsid w:val="007C4DBE"/>
    <w:rsid w:val="007C4F8C"/>
    <w:rsid w:val="007C54E5"/>
    <w:rsid w:val="007C55F5"/>
    <w:rsid w:val="007C59BF"/>
    <w:rsid w:val="007C5A12"/>
    <w:rsid w:val="007C5B96"/>
    <w:rsid w:val="007C5F5E"/>
    <w:rsid w:val="007C6508"/>
    <w:rsid w:val="007C68A7"/>
    <w:rsid w:val="007C6907"/>
    <w:rsid w:val="007C6E8F"/>
    <w:rsid w:val="007D055F"/>
    <w:rsid w:val="007D0815"/>
    <w:rsid w:val="007D0DBF"/>
    <w:rsid w:val="007D1230"/>
    <w:rsid w:val="007D1264"/>
    <w:rsid w:val="007D131E"/>
    <w:rsid w:val="007D1469"/>
    <w:rsid w:val="007D1BFE"/>
    <w:rsid w:val="007D1C33"/>
    <w:rsid w:val="007D1EF7"/>
    <w:rsid w:val="007D260C"/>
    <w:rsid w:val="007D27A6"/>
    <w:rsid w:val="007D2B62"/>
    <w:rsid w:val="007D2C74"/>
    <w:rsid w:val="007D2F45"/>
    <w:rsid w:val="007D3745"/>
    <w:rsid w:val="007D3827"/>
    <w:rsid w:val="007D39EE"/>
    <w:rsid w:val="007D3C8C"/>
    <w:rsid w:val="007D3D8F"/>
    <w:rsid w:val="007D4523"/>
    <w:rsid w:val="007D4FA9"/>
    <w:rsid w:val="007D503C"/>
    <w:rsid w:val="007D51B2"/>
    <w:rsid w:val="007D56E8"/>
    <w:rsid w:val="007D58E3"/>
    <w:rsid w:val="007D6081"/>
    <w:rsid w:val="007D6717"/>
    <w:rsid w:val="007D6726"/>
    <w:rsid w:val="007D6A65"/>
    <w:rsid w:val="007D6B77"/>
    <w:rsid w:val="007D6BE2"/>
    <w:rsid w:val="007D6E3D"/>
    <w:rsid w:val="007D70BA"/>
    <w:rsid w:val="007D71DB"/>
    <w:rsid w:val="007D796F"/>
    <w:rsid w:val="007D7F7B"/>
    <w:rsid w:val="007E0122"/>
    <w:rsid w:val="007E0588"/>
    <w:rsid w:val="007E07D1"/>
    <w:rsid w:val="007E08E4"/>
    <w:rsid w:val="007E0906"/>
    <w:rsid w:val="007E1823"/>
    <w:rsid w:val="007E18B0"/>
    <w:rsid w:val="007E1A69"/>
    <w:rsid w:val="007E1B45"/>
    <w:rsid w:val="007E1BC3"/>
    <w:rsid w:val="007E1DFA"/>
    <w:rsid w:val="007E1EBA"/>
    <w:rsid w:val="007E1FED"/>
    <w:rsid w:val="007E24B3"/>
    <w:rsid w:val="007E26C9"/>
    <w:rsid w:val="007E2A16"/>
    <w:rsid w:val="007E3320"/>
    <w:rsid w:val="007E3524"/>
    <w:rsid w:val="007E37E0"/>
    <w:rsid w:val="007E3934"/>
    <w:rsid w:val="007E3B7E"/>
    <w:rsid w:val="007E3CC7"/>
    <w:rsid w:val="007E4119"/>
    <w:rsid w:val="007E43CD"/>
    <w:rsid w:val="007E4849"/>
    <w:rsid w:val="007E4D36"/>
    <w:rsid w:val="007E4FD2"/>
    <w:rsid w:val="007E5B3C"/>
    <w:rsid w:val="007E5D42"/>
    <w:rsid w:val="007E60AE"/>
    <w:rsid w:val="007E62A8"/>
    <w:rsid w:val="007E637A"/>
    <w:rsid w:val="007E6AF9"/>
    <w:rsid w:val="007E75AB"/>
    <w:rsid w:val="007E76FC"/>
    <w:rsid w:val="007E7B93"/>
    <w:rsid w:val="007E7DDF"/>
    <w:rsid w:val="007E7F82"/>
    <w:rsid w:val="007F00FB"/>
    <w:rsid w:val="007F02EA"/>
    <w:rsid w:val="007F031B"/>
    <w:rsid w:val="007F06CC"/>
    <w:rsid w:val="007F0924"/>
    <w:rsid w:val="007F0A8D"/>
    <w:rsid w:val="007F0C7E"/>
    <w:rsid w:val="007F0EF2"/>
    <w:rsid w:val="007F0EFF"/>
    <w:rsid w:val="007F0F56"/>
    <w:rsid w:val="007F1562"/>
    <w:rsid w:val="007F2537"/>
    <w:rsid w:val="007F28C9"/>
    <w:rsid w:val="007F28CF"/>
    <w:rsid w:val="007F2AC5"/>
    <w:rsid w:val="007F35A3"/>
    <w:rsid w:val="007F368E"/>
    <w:rsid w:val="007F3BA2"/>
    <w:rsid w:val="007F41B4"/>
    <w:rsid w:val="007F460E"/>
    <w:rsid w:val="007F4610"/>
    <w:rsid w:val="007F4D85"/>
    <w:rsid w:val="007F59AA"/>
    <w:rsid w:val="007F5C4A"/>
    <w:rsid w:val="007F5F0A"/>
    <w:rsid w:val="007F5FD2"/>
    <w:rsid w:val="007F6C29"/>
    <w:rsid w:val="007F6D44"/>
    <w:rsid w:val="007F6F26"/>
    <w:rsid w:val="007F7087"/>
    <w:rsid w:val="007F79DE"/>
    <w:rsid w:val="007F7C19"/>
    <w:rsid w:val="007F7D60"/>
    <w:rsid w:val="007F7DDB"/>
    <w:rsid w:val="008005CB"/>
    <w:rsid w:val="008005D9"/>
    <w:rsid w:val="00800643"/>
    <w:rsid w:val="00801135"/>
    <w:rsid w:val="008011C3"/>
    <w:rsid w:val="00801348"/>
    <w:rsid w:val="00801D68"/>
    <w:rsid w:val="00802128"/>
    <w:rsid w:val="0080253C"/>
    <w:rsid w:val="008026E8"/>
    <w:rsid w:val="0080275C"/>
    <w:rsid w:val="0080282E"/>
    <w:rsid w:val="00802921"/>
    <w:rsid w:val="008030D7"/>
    <w:rsid w:val="008030EF"/>
    <w:rsid w:val="00803114"/>
    <w:rsid w:val="00803758"/>
    <w:rsid w:val="0080375E"/>
    <w:rsid w:val="008040D7"/>
    <w:rsid w:val="008044FF"/>
    <w:rsid w:val="00804880"/>
    <w:rsid w:val="008048D7"/>
    <w:rsid w:val="00805976"/>
    <w:rsid w:val="00805B2A"/>
    <w:rsid w:val="00805F66"/>
    <w:rsid w:val="00806976"/>
    <w:rsid w:val="00806B35"/>
    <w:rsid w:val="008071E3"/>
    <w:rsid w:val="008078CB"/>
    <w:rsid w:val="00807A5F"/>
    <w:rsid w:val="00810394"/>
    <w:rsid w:val="008103BB"/>
    <w:rsid w:val="00810C2C"/>
    <w:rsid w:val="00810C94"/>
    <w:rsid w:val="00810F5D"/>
    <w:rsid w:val="00811669"/>
    <w:rsid w:val="00811AD6"/>
    <w:rsid w:val="00811C7D"/>
    <w:rsid w:val="008120AE"/>
    <w:rsid w:val="008125AB"/>
    <w:rsid w:val="008125B2"/>
    <w:rsid w:val="00812793"/>
    <w:rsid w:val="00812894"/>
    <w:rsid w:val="00812A8C"/>
    <w:rsid w:val="00812D8B"/>
    <w:rsid w:val="00813A86"/>
    <w:rsid w:val="00813C97"/>
    <w:rsid w:val="00813EDB"/>
    <w:rsid w:val="008148C7"/>
    <w:rsid w:val="0081499C"/>
    <w:rsid w:val="00814A6A"/>
    <w:rsid w:val="00815B71"/>
    <w:rsid w:val="00815E4F"/>
    <w:rsid w:val="00815F85"/>
    <w:rsid w:val="00816213"/>
    <w:rsid w:val="00816B18"/>
    <w:rsid w:val="00817773"/>
    <w:rsid w:val="00817D2C"/>
    <w:rsid w:val="00817E95"/>
    <w:rsid w:val="00817EA6"/>
    <w:rsid w:val="00820041"/>
    <w:rsid w:val="0082017F"/>
    <w:rsid w:val="008202E4"/>
    <w:rsid w:val="00820791"/>
    <w:rsid w:val="0082095B"/>
    <w:rsid w:val="00820D98"/>
    <w:rsid w:val="008219CF"/>
    <w:rsid w:val="00821FBA"/>
    <w:rsid w:val="0082206D"/>
    <w:rsid w:val="0082241A"/>
    <w:rsid w:val="00822844"/>
    <w:rsid w:val="00822BB1"/>
    <w:rsid w:val="008237AB"/>
    <w:rsid w:val="00823FCC"/>
    <w:rsid w:val="00824043"/>
    <w:rsid w:val="0082438F"/>
    <w:rsid w:val="0082467D"/>
    <w:rsid w:val="00824B37"/>
    <w:rsid w:val="00824D5D"/>
    <w:rsid w:val="00824F23"/>
    <w:rsid w:val="00825539"/>
    <w:rsid w:val="0082559C"/>
    <w:rsid w:val="008255E3"/>
    <w:rsid w:val="0082575B"/>
    <w:rsid w:val="00825DAF"/>
    <w:rsid w:val="0082619D"/>
    <w:rsid w:val="0082645E"/>
    <w:rsid w:val="008265BD"/>
    <w:rsid w:val="0082680E"/>
    <w:rsid w:val="00826E9D"/>
    <w:rsid w:val="0082764A"/>
    <w:rsid w:val="00827E1C"/>
    <w:rsid w:val="00827E63"/>
    <w:rsid w:val="00830010"/>
    <w:rsid w:val="00830693"/>
    <w:rsid w:val="00830AB4"/>
    <w:rsid w:val="008310C1"/>
    <w:rsid w:val="00831EAC"/>
    <w:rsid w:val="008326B0"/>
    <w:rsid w:val="00832F71"/>
    <w:rsid w:val="00834AD9"/>
    <w:rsid w:val="00834C76"/>
    <w:rsid w:val="008357DB"/>
    <w:rsid w:val="00835E44"/>
    <w:rsid w:val="00836113"/>
    <w:rsid w:val="008363FA"/>
    <w:rsid w:val="008365FD"/>
    <w:rsid w:val="008373B1"/>
    <w:rsid w:val="00837A96"/>
    <w:rsid w:val="00837E60"/>
    <w:rsid w:val="00837F42"/>
    <w:rsid w:val="008400CA"/>
    <w:rsid w:val="008404C6"/>
    <w:rsid w:val="008407BE"/>
    <w:rsid w:val="0084126B"/>
    <w:rsid w:val="008415CA"/>
    <w:rsid w:val="00841682"/>
    <w:rsid w:val="0084182F"/>
    <w:rsid w:val="00841A83"/>
    <w:rsid w:val="008426D2"/>
    <w:rsid w:val="00842D4F"/>
    <w:rsid w:val="00843694"/>
    <w:rsid w:val="008438A8"/>
    <w:rsid w:val="00843A8B"/>
    <w:rsid w:val="00843C07"/>
    <w:rsid w:val="00843F0B"/>
    <w:rsid w:val="00844086"/>
    <w:rsid w:val="00844EA4"/>
    <w:rsid w:val="00844F0B"/>
    <w:rsid w:val="00845316"/>
    <w:rsid w:val="00845385"/>
    <w:rsid w:val="00845B2C"/>
    <w:rsid w:val="00845BE6"/>
    <w:rsid w:val="008460EC"/>
    <w:rsid w:val="008462B7"/>
    <w:rsid w:val="00846BF3"/>
    <w:rsid w:val="008477AD"/>
    <w:rsid w:val="00847E2B"/>
    <w:rsid w:val="00850082"/>
    <w:rsid w:val="00850393"/>
    <w:rsid w:val="00850F8A"/>
    <w:rsid w:val="00850FB7"/>
    <w:rsid w:val="008510A8"/>
    <w:rsid w:val="008511CF"/>
    <w:rsid w:val="00851397"/>
    <w:rsid w:val="0085179D"/>
    <w:rsid w:val="00851AA1"/>
    <w:rsid w:val="00851AA4"/>
    <w:rsid w:val="00851E29"/>
    <w:rsid w:val="008521CA"/>
    <w:rsid w:val="00852478"/>
    <w:rsid w:val="008524B5"/>
    <w:rsid w:val="008526F4"/>
    <w:rsid w:val="00852738"/>
    <w:rsid w:val="00852813"/>
    <w:rsid w:val="0085330D"/>
    <w:rsid w:val="00853425"/>
    <w:rsid w:val="00853536"/>
    <w:rsid w:val="00853936"/>
    <w:rsid w:val="00853F1A"/>
    <w:rsid w:val="00854000"/>
    <w:rsid w:val="008554C2"/>
    <w:rsid w:val="008555BE"/>
    <w:rsid w:val="0085572B"/>
    <w:rsid w:val="00855AEB"/>
    <w:rsid w:val="00855EC3"/>
    <w:rsid w:val="00856DC2"/>
    <w:rsid w:val="00856F6B"/>
    <w:rsid w:val="008576A5"/>
    <w:rsid w:val="00857705"/>
    <w:rsid w:val="00860534"/>
    <w:rsid w:val="008609CE"/>
    <w:rsid w:val="00860F83"/>
    <w:rsid w:val="00860F9E"/>
    <w:rsid w:val="00861129"/>
    <w:rsid w:val="00861569"/>
    <w:rsid w:val="008616D4"/>
    <w:rsid w:val="00861988"/>
    <w:rsid w:val="00861AB4"/>
    <w:rsid w:val="00861B77"/>
    <w:rsid w:val="00862649"/>
    <w:rsid w:val="00862B50"/>
    <w:rsid w:val="00862F12"/>
    <w:rsid w:val="0086373F"/>
    <w:rsid w:val="008650CB"/>
    <w:rsid w:val="008658D1"/>
    <w:rsid w:val="00865A41"/>
    <w:rsid w:val="00866628"/>
    <w:rsid w:val="008667B9"/>
    <w:rsid w:val="00866935"/>
    <w:rsid w:val="00866A6B"/>
    <w:rsid w:val="00866F5D"/>
    <w:rsid w:val="0086724B"/>
    <w:rsid w:val="0086746D"/>
    <w:rsid w:val="0086755E"/>
    <w:rsid w:val="00867C91"/>
    <w:rsid w:val="00870284"/>
    <w:rsid w:val="008705C6"/>
    <w:rsid w:val="00870846"/>
    <w:rsid w:val="00870A2B"/>
    <w:rsid w:val="008712E5"/>
    <w:rsid w:val="008717A6"/>
    <w:rsid w:val="008719CF"/>
    <w:rsid w:val="00871E04"/>
    <w:rsid w:val="00872229"/>
    <w:rsid w:val="00872569"/>
    <w:rsid w:val="0087268E"/>
    <w:rsid w:val="00872B95"/>
    <w:rsid w:val="00873517"/>
    <w:rsid w:val="008738A4"/>
    <w:rsid w:val="00873AA4"/>
    <w:rsid w:val="00873B5F"/>
    <w:rsid w:val="00873F6A"/>
    <w:rsid w:val="0087403C"/>
    <w:rsid w:val="0087408B"/>
    <w:rsid w:val="00874183"/>
    <w:rsid w:val="0087441D"/>
    <w:rsid w:val="008744BA"/>
    <w:rsid w:val="0087472D"/>
    <w:rsid w:val="00874CAA"/>
    <w:rsid w:val="00874EF8"/>
    <w:rsid w:val="008753B9"/>
    <w:rsid w:val="008754AF"/>
    <w:rsid w:val="00875845"/>
    <w:rsid w:val="008758F5"/>
    <w:rsid w:val="008759E5"/>
    <w:rsid w:val="0087638B"/>
    <w:rsid w:val="0087638F"/>
    <w:rsid w:val="00876CA3"/>
    <w:rsid w:val="00876D54"/>
    <w:rsid w:val="008772B1"/>
    <w:rsid w:val="00877636"/>
    <w:rsid w:val="0087766C"/>
    <w:rsid w:val="008776D5"/>
    <w:rsid w:val="008777C1"/>
    <w:rsid w:val="00877988"/>
    <w:rsid w:val="00877D45"/>
    <w:rsid w:val="00877E41"/>
    <w:rsid w:val="00880555"/>
    <w:rsid w:val="00880AD2"/>
    <w:rsid w:val="008812E4"/>
    <w:rsid w:val="008813B1"/>
    <w:rsid w:val="00881852"/>
    <w:rsid w:val="00881D96"/>
    <w:rsid w:val="00882ACE"/>
    <w:rsid w:val="00882B1F"/>
    <w:rsid w:val="00882F09"/>
    <w:rsid w:val="00883521"/>
    <w:rsid w:val="008836CB"/>
    <w:rsid w:val="00884186"/>
    <w:rsid w:val="00884416"/>
    <w:rsid w:val="008847AF"/>
    <w:rsid w:val="0088519C"/>
    <w:rsid w:val="0088528B"/>
    <w:rsid w:val="008852C6"/>
    <w:rsid w:val="00885932"/>
    <w:rsid w:val="00885C0E"/>
    <w:rsid w:val="008862B3"/>
    <w:rsid w:val="00886439"/>
    <w:rsid w:val="008868E8"/>
    <w:rsid w:val="00886D8F"/>
    <w:rsid w:val="00887056"/>
    <w:rsid w:val="00887274"/>
    <w:rsid w:val="0088728A"/>
    <w:rsid w:val="00887358"/>
    <w:rsid w:val="008878E5"/>
    <w:rsid w:val="00887924"/>
    <w:rsid w:val="00887A6E"/>
    <w:rsid w:val="00887FC4"/>
    <w:rsid w:val="00890332"/>
    <w:rsid w:val="008906AA"/>
    <w:rsid w:val="008908A6"/>
    <w:rsid w:val="008910A6"/>
    <w:rsid w:val="0089110A"/>
    <w:rsid w:val="008911A8"/>
    <w:rsid w:val="008913A5"/>
    <w:rsid w:val="00891668"/>
    <w:rsid w:val="00891890"/>
    <w:rsid w:val="0089190C"/>
    <w:rsid w:val="0089191D"/>
    <w:rsid w:val="00891A32"/>
    <w:rsid w:val="00892720"/>
    <w:rsid w:val="00892B67"/>
    <w:rsid w:val="00893064"/>
    <w:rsid w:val="008931C3"/>
    <w:rsid w:val="008934E3"/>
    <w:rsid w:val="00893791"/>
    <w:rsid w:val="00893AC3"/>
    <w:rsid w:val="00894153"/>
    <w:rsid w:val="008943D5"/>
    <w:rsid w:val="00894B78"/>
    <w:rsid w:val="0089542A"/>
    <w:rsid w:val="00895699"/>
    <w:rsid w:val="008958EB"/>
    <w:rsid w:val="00895DCD"/>
    <w:rsid w:val="00897384"/>
    <w:rsid w:val="00897C46"/>
    <w:rsid w:val="008A05EC"/>
    <w:rsid w:val="008A0617"/>
    <w:rsid w:val="008A0744"/>
    <w:rsid w:val="008A1038"/>
    <w:rsid w:val="008A1475"/>
    <w:rsid w:val="008A18A6"/>
    <w:rsid w:val="008A18C8"/>
    <w:rsid w:val="008A19D1"/>
    <w:rsid w:val="008A1C15"/>
    <w:rsid w:val="008A1C55"/>
    <w:rsid w:val="008A1CA1"/>
    <w:rsid w:val="008A1D69"/>
    <w:rsid w:val="008A1E93"/>
    <w:rsid w:val="008A206E"/>
    <w:rsid w:val="008A2261"/>
    <w:rsid w:val="008A2308"/>
    <w:rsid w:val="008A245E"/>
    <w:rsid w:val="008A27BC"/>
    <w:rsid w:val="008A3092"/>
    <w:rsid w:val="008A4710"/>
    <w:rsid w:val="008A4A15"/>
    <w:rsid w:val="008A52D3"/>
    <w:rsid w:val="008A537E"/>
    <w:rsid w:val="008A568E"/>
    <w:rsid w:val="008A5777"/>
    <w:rsid w:val="008A6D87"/>
    <w:rsid w:val="008A7AF4"/>
    <w:rsid w:val="008A7B03"/>
    <w:rsid w:val="008A7F7B"/>
    <w:rsid w:val="008B025A"/>
    <w:rsid w:val="008B067C"/>
    <w:rsid w:val="008B06B8"/>
    <w:rsid w:val="008B077D"/>
    <w:rsid w:val="008B0867"/>
    <w:rsid w:val="008B0E33"/>
    <w:rsid w:val="008B120E"/>
    <w:rsid w:val="008B152A"/>
    <w:rsid w:val="008B199E"/>
    <w:rsid w:val="008B1A56"/>
    <w:rsid w:val="008B1BC9"/>
    <w:rsid w:val="008B1BD2"/>
    <w:rsid w:val="008B20B7"/>
    <w:rsid w:val="008B2339"/>
    <w:rsid w:val="008B265F"/>
    <w:rsid w:val="008B3DF4"/>
    <w:rsid w:val="008B40B3"/>
    <w:rsid w:val="008B4117"/>
    <w:rsid w:val="008B46C3"/>
    <w:rsid w:val="008B4896"/>
    <w:rsid w:val="008B5728"/>
    <w:rsid w:val="008B5753"/>
    <w:rsid w:val="008B588C"/>
    <w:rsid w:val="008B5EC2"/>
    <w:rsid w:val="008B5F64"/>
    <w:rsid w:val="008B6091"/>
    <w:rsid w:val="008B61A0"/>
    <w:rsid w:val="008B62D6"/>
    <w:rsid w:val="008B6A9D"/>
    <w:rsid w:val="008B70A6"/>
    <w:rsid w:val="008B762F"/>
    <w:rsid w:val="008B7913"/>
    <w:rsid w:val="008B7D0A"/>
    <w:rsid w:val="008B7E32"/>
    <w:rsid w:val="008C0039"/>
    <w:rsid w:val="008C03CE"/>
    <w:rsid w:val="008C055D"/>
    <w:rsid w:val="008C0622"/>
    <w:rsid w:val="008C0688"/>
    <w:rsid w:val="008C06E8"/>
    <w:rsid w:val="008C0F82"/>
    <w:rsid w:val="008C105A"/>
    <w:rsid w:val="008C11F4"/>
    <w:rsid w:val="008C149B"/>
    <w:rsid w:val="008C14E7"/>
    <w:rsid w:val="008C1BA9"/>
    <w:rsid w:val="008C1D0A"/>
    <w:rsid w:val="008C2644"/>
    <w:rsid w:val="008C27AB"/>
    <w:rsid w:val="008C28C3"/>
    <w:rsid w:val="008C28FB"/>
    <w:rsid w:val="008C29BB"/>
    <w:rsid w:val="008C29ED"/>
    <w:rsid w:val="008C2B76"/>
    <w:rsid w:val="008C2F10"/>
    <w:rsid w:val="008C2F12"/>
    <w:rsid w:val="008C306E"/>
    <w:rsid w:val="008C3977"/>
    <w:rsid w:val="008C3A71"/>
    <w:rsid w:val="008C3C20"/>
    <w:rsid w:val="008C4482"/>
    <w:rsid w:val="008C4511"/>
    <w:rsid w:val="008C46F1"/>
    <w:rsid w:val="008C4B03"/>
    <w:rsid w:val="008C4B2F"/>
    <w:rsid w:val="008C4CB4"/>
    <w:rsid w:val="008C4DB1"/>
    <w:rsid w:val="008C4DD3"/>
    <w:rsid w:val="008C4FC8"/>
    <w:rsid w:val="008C5028"/>
    <w:rsid w:val="008C55B3"/>
    <w:rsid w:val="008C5AC3"/>
    <w:rsid w:val="008C5DA6"/>
    <w:rsid w:val="008C5E10"/>
    <w:rsid w:val="008C5F20"/>
    <w:rsid w:val="008C6588"/>
    <w:rsid w:val="008C67D3"/>
    <w:rsid w:val="008C686F"/>
    <w:rsid w:val="008C6DD1"/>
    <w:rsid w:val="008C6EE0"/>
    <w:rsid w:val="008C77A1"/>
    <w:rsid w:val="008D0051"/>
    <w:rsid w:val="008D01E3"/>
    <w:rsid w:val="008D03C1"/>
    <w:rsid w:val="008D0467"/>
    <w:rsid w:val="008D0D5B"/>
    <w:rsid w:val="008D0DD9"/>
    <w:rsid w:val="008D0FA5"/>
    <w:rsid w:val="008D1345"/>
    <w:rsid w:val="008D19FB"/>
    <w:rsid w:val="008D1A7F"/>
    <w:rsid w:val="008D1B18"/>
    <w:rsid w:val="008D1B77"/>
    <w:rsid w:val="008D1DA6"/>
    <w:rsid w:val="008D203D"/>
    <w:rsid w:val="008D21C3"/>
    <w:rsid w:val="008D2429"/>
    <w:rsid w:val="008D29B6"/>
    <w:rsid w:val="008D2CA0"/>
    <w:rsid w:val="008D2F3C"/>
    <w:rsid w:val="008D312E"/>
    <w:rsid w:val="008D3210"/>
    <w:rsid w:val="008D33FD"/>
    <w:rsid w:val="008D3780"/>
    <w:rsid w:val="008D43FE"/>
    <w:rsid w:val="008D444C"/>
    <w:rsid w:val="008D4C48"/>
    <w:rsid w:val="008D4D46"/>
    <w:rsid w:val="008D4EA9"/>
    <w:rsid w:val="008D50CA"/>
    <w:rsid w:val="008D514B"/>
    <w:rsid w:val="008D5AFE"/>
    <w:rsid w:val="008D5EE8"/>
    <w:rsid w:val="008D65F3"/>
    <w:rsid w:val="008D6AFE"/>
    <w:rsid w:val="008D6CE5"/>
    <w:rsid w:val="008D6FD2"/>
    <w:rsid w:val="008D75B7"/>
    <w:rsid w:val="008D7665"/>
    <w:rsid w:val="008D7B09"/>
    <w:rsid w:val="008E044F"/>
    <w:rsid w:val="008E04E8"/>
    <w:rsid w:val="008E08AD"/>
    <w:rsid w:val="008E094F"/>
    <w:rsid w:val="008E0C92"/>
    <w:rsid w:val="008E147D"/>
    <w:rsid w:val="008E194C"/>
    <w:rsid w:val="008E19ED"/>
    <w:rsid w:val="008E20CD"/>
    <w:rsid w:val="008E22B8"/>
    <w:rsid w:val="008E2304"/>
    <w:rsid w:val="008E2995"/>
    <w:rsid w:val="008E2AFF"/>
    <w:rsid w:val="008E31A2"/>
    <w:rsid w:val="008E3535"/>
    <w:rsid w:val="008E35B1"/>
    <w:rsid w:val="008E35E9"/>
    <w:rsid w:val="008E36EE"/>
    <w:rsid w:val="008E3A0E"/>
    <w:rsid w:val="008E3A77"/>
    <w:rsid w:val="008E4031"/>
    <w:rsid w:val="008E413C"/>
    <w:rsid w:val="008E4537"/>
    <w:rsid w:val="008E6254"/>
    <w:rsid w:val="008E6AB3"/>
    <w:rsid w:val="008E6E0C"/>
    <w:rsid w:val="008E71A0"/>
    <w:rsid w:val="008E73F3"/>
    <w:rsid w:val="008E75EB"/>
    <w:rsid w:val="008E7687"/>
    <w:rsid w:val="008E7705"/>
    <w:rsid w:val="008E77EE"/>
    <w:rsid w:val="008E78EB"/>
    <w:rsid w:val="008F00B9"/>
    <w:rsid w:val="008F024E"/>
    <w:rsid w:val="008F02F2"/>
    <w:rsid w:val="008F0E31"/>
    <w:rsid w:val="008F1140"/>
    <w:rsid w:val="008F11B3"/>
    <w:rsid w:val="008F1204"/>
    <w:rsid w:val="008F1233"/>
    <w:rsid w:val="008F19DD"/>
    <w:rsid w:val="008F1AB2"/>
    <w:rsid w:val="008F1C4C"/>
    <w:rsid w:val="008F1F2A"/>
    <w:rsid w:val="008F2079"/>
    <w:rsid w:val="008F25A1"/>
    <w:rsid w:val="008F2816"/>
    <w:rsid w:val="008F353F"/>
    <w:rsid w:val="008F392E"/>
    <w:rsid w:val="008F3ED4"/>
    <w:rsid w:val="008F45BD"/>
    <w:rsid w:val="008F4AD5"/>
    <w:rsid w:val="008F4D4B"/>
    <w:rsid w:val="008F6047"/>
    <w:rsid w:val="008F66A7"/>
    <w:rsid w:val="008F69B9"/>
    <w:rsid w:val="008F6B20"/>
    <w:rsid w:val="008F6DB1"/>
    <w:rsid w:val="008F6E1F"/>
    <w:rsid w:val="008F6F7B"/>
    <w:rsid w:val="008F75F7"/>
    <w:rsid w:val="008F7B25"/>
    <w:rsid w:val="00900399"/>
    <w:rsid w:val="0090049E"/>
    <w:rsid w:val="009006C4"/>
    <w:rsid w:val="0090097E"/>
    <w:rsid w:val="00901157"/>
    <w:rsid w:val="009014B7"/>
    <w:rsid w:val="00902773"/>
    <w:rsid w:val="00902A5D"/>
    <w:rsid w:val="00902A7B"/>
    <w:rsid w:val="00903252"/>
    <w:rsid w:val="0090364C"/>
    <w:rsid w:val="00903CE4"/>
    <w:rsid w:val="00903CF3"/>
    <w:rsid w:val="00903DCC"/>
    <w:rsid w:val="00903E5B"/>
    <w:rsid w:val="00904BA6"/>
    <w:rsid w:val="0090522B"/>
    <w:rsid w:val="009061E5"/>
    <w:rsid w:val="00906289"/>
    <w:rsid w:val="00906A39"/>
    <w:rsid w:val="00907036"/>
    <w:rsid w:val="00907130"/>
    <w:rsid w:val="00910189"/>
    <w:rsid w:val="0091022A"/>
    <w:rsid w:val="00910708"/>
    <w:rsid w:val="00910753"/>
    <w:rsid w:val="00910825"/>
    <w:rsid w:val="00910CD1"/>
    <w:rsid w:val="00910FB0"/>
    <w:rsid w:val="009114EE"/>
    <w:rsid w:val="009117B6"/>
    <w:rsid w:val="00911B9A"/>
    <w:rsid w:val="00911BEC"/>
    <w:rsid w:val="00911CDE"/>
    <w:rsid w:val="00911DAC"/>
    <w:rsid w:val="00911E0D"/>
    <w:rsid w:val="00911F7E"/>
    <w:rsid w:val="0091224C"/>
    <w:rsid w:val="009122FB"/>
    <w:rsid w:val="0091266F"/>
    <w:rsid w:val="009127D4"/>
    <w:rsid w:val="00912C2E"/>
    <w:rsid w:val="00912D78"/>
    <w:rsid w:val="00912F73"/>
    <w:rsid w:val="00913001"/>
    <w:rsid w:val="0091313B"/>
    <w:rsid w:val="009131FD"/>
    <w:rsid w:val="009133F9"/>
    <w:rsid w:val="00913534"/>
    <w:rsid w:val="0091396A"/>
    <w:rsid w:val="00913C7F"/>
    <w:rsid w:val="00913D17"/>
    <w:rsid w:val="00913D70"/>
    <w:rsid w:val="009149EA"/>
    <w:rsid w:val="00914E3A"/>
    <w:rsid w:val="0091531E"/>
    <w:rsid w:val="00915326"/>
    <w:rsid w:val="00915373"/>
    <w:rsid w:val="00915A4C"/>
    <w:rsid w:val="00915AFF"/>
    <w:rsid w:val="00915F01"/>
    <w:rsid w:val="00915FA7"/>
    <w:rsid w:val="0091618A"/>
    <w:rsid w:val="0091622C"/>
    <w:rsid w:val="00916781"/>
    <w:rsid w:val="0091696E"/>
    <w:rsid w:val="00916A2F"/>
    <w:rsid w:val="00916D16"/>
    <w:rsid w:val="0091704B"/>
    <w:rsid w:val="009178BE"/>
    <w:rsid w:val="00917D9C"/>
    <w:rsid w:val="00917EBC"/>
    <w:rsid w:val="009202FB"/>
    <w:rsid w:val="00920373"/>
    <w:rsid w:val="009208C7"/>
    <w:rsid w:val="00920EB5"/>
    <w:rsid w:val="009211E2"/>
    <w:rsid w:val="00921C37"/>
    <w:rsid w:val="00921DD7"/>
    <w:rsid w:val="009222A8"/>
    <w:rsid w:val="0092252B"/>
    <w:rsid w:val="009227A7"/>
    <w:rsid w:val="00922CF6"/>
    <w:rsid w:val="00923C9D"/>
    <w:rsid w:val="00923DBC"/>
    <w:rsid w:val="009242B7"/>
    <w:rsid w:val="00924630"/>
    <w:rsid w:val="0092513D"/>
    <w:rsid w:val="0092530C"/>
    <w:rsid w:val="009259EA"/>
    <w:rsid w:val="00925AD6"/>
    <w:rsid w:val="00925DC6"/>
    <w:rsid w:val="00925E15"/>
    <w:rsid w:val="00925F87"/>
    <w:rsid w:val="00926534"/>
    <w:rsid w:val="00926884"/>
    <w:rsid w:val="00926FA4"/>
    <w:rsid w:val="00927332"/>
    <w:rsid w:val="00927A0A"/>
    <w:rsid w:val="00927B82"/>
    <w:rsid w:val="00927B83"/>
    <w:rsid w:val="00930F96"/>
    <w:rsid w:val="00931430"/>
    <w:rsid w:val="00931857"/>
    <w:rsid w:val="00932032"/>
    <w:rsid w:val="00932526"/>
    <w:rsid w:val="009325D6"/>
    <w:rsid w:val="009327C4"/>
    <w:rsid w:val="00932977"/>
    <w:rsid w:val="00932D08"/>
    <w:rsid w:val="00933175"/>
    <w:rsid w:val="009333AA"/>
    <w:rsid w:val="0093357B"/>
    <w:rsid w:val="009336BD"/>
    <w:rsid w:val="00933A0F"/>
    <w:rsid w:val="009343B3"/>
    <w:rsid w:val="00934DA3"/>
    <w:rsid w:val="009355F3"/>
    <w:rsid w:val="00935B71"/>
    <w:rsid w:val="00935F19"/>
    <w:rsid w:val="00936644"/>
    <w:rsid w:val="009372A8"/>
    <w:rsid w:val="0093774B"/>
    <w:rsid w:val="00937BBB"/>
    <w:rsid w:val="00937C51"/>
    <w:rsid w:val="00940279"/>
    <w:rsid w:val="00940907"/>
    <w:rsid w:val="00940924"/>
    <w:rsid w:val="00940B53"/>
    <w:rsid w:val="00940B5B"/>
    <w:rsid w:val="0094166D"/>
    <w:rsid w:val="009416A4"/>
    <w:rsid w:val="009416DC"/>
    <w:rsid w:val="00941FF3"/>
    <w:rsid w:val="009421DF"/>
    <w:rsid w:val="00942901"/>
    <w:rsid w:val="00942A16"/>
    <w:rsid w:val="009436FC"/>
    <w:rsid w:val="00943A06"/>
    <w:rsid w:val="00943D69"/>
    <w:rsid w:val="009440A2"/>
    <w:rsid w:val="0094443C"/>
    <w:rsid w:val="00944652"/>
    <w:rsid w:val="0094498B"/>
    <w:rsid w:val="00944BDE"/>
    <w:rsid w:val="00944DFE"/>
    <w:rsid w:val="009450F1"/>
    <w:rsid w:val="0094521B"/>
    <w:rsid w:val="009455CE"/>
    <w:rsid w:val="009456A0"/>
    <w:rsid w:val="00945D79"/>
    <w:rsid w:val="00946461"/>
    <w:rsid w:val="00946728"/>
    <w:rsid w:val="00947109"/>
    <w:rsid w:val="00947633"/>
    <w:rsid w:val="00947F70"/>
    <w:rsid w:val="0095013C"/>
    <w:rsid w:val="009501D8"/>
    <w:rsid w:val="00950569"/>
    <w:rsid w:val="009506D0"/>
    <w:rsid w:val="00950ED9"/>
    <w:rsid w:val="0095104C"/>
    <w:rsid w:val="00951341"/>
    <w:rsid w:val="00952315"/>
    <w:rsid w:val="00952489"/>
    <w:rsid w:val="009524DA"/>
    <w:rsid w:val="00952BE9"/>
    <w:rsid w:val="00953D8B"/>
    <w:rsid w:val="009542E6"/>
    <w:rsid w:val="0095451B"/>
    <w:rsid w:val="0095487D"/>
    <w:rsid w:val="00954C75"/>
    <w:rsid w:val="0095521F"/>
    <w:rsid w:val="009553A4"/>
    <w:rsid w:val="009553E8"/>
    <w:rsid w:val="00955403"/>
    <w:rsid w:val="00955714"/>
    <w:rsid w:val="00955A2A"/>
    <w:rsid w:val="00955A71"/>
    <w:rsid w:val="00955E08"/>
    <w:rsid w:val="00955EC7"/>
    <w:rsid w:val="009563DF"/>
    <w:rsid w:val="00956455"/>
    <w:rsid w:val="009564FC"/>
    <w:rsid w:val="0095673C"/>
    <w:rsid w:val="00956ADF"/>
    <w:rsid w:val="00956B00"/>
    <w:rsid w:val="00956B07"/>
    <w:rsid w:val="00956E3F"/>
    <w:rsid w:val="0095708D"/>
    <w:rsid w:val="0095712E"/>
    <w:rsid w:val="00957D40"/>
    <w:rsid w:val="00960926"/>
    <w:rsid w:val="00960B66"/>
    <w:rsid w:val="00960C1E"/>
    <w:rsid w:val="00961793"/>
    <w:rsid w:val="00961909"/>
    <w:rsid w:val="00961AAA"/>
    <w:rsid w:val="00961C89"/>
    <w:rsid w:val="00961D80"/>
    <w:rsid w:val="0096203D"/>
    <w:rsid w:val="00962792"/>
    <w:rsid w:val="009628BD"/>
    <w:rsid w:val="009629B0"/>
    <w:rsid w:val="009629E3"/>
    <w:rsid w:val="00962A1D"/>
    <w:rsid w:val="00962F4A"/>
    <w:rsid w:val="00962F65"/>
    <w:rsid w:val="009634C2"/>
    <w:rsid w:val="009634FB"/>
    <w:rsid w:val="00963E42"/>
    <w:rsid w:val="0096471D"/>
    <w:rsid w:val="00964C30"/>
    <w:rsid w:val="00964F45"/>
    <w:rsid w:val="009652A6"/>
    <w:rsid w:val="0096573D"/>
    <w:rsid w:val="00965754"/>
    <w:rsid w:val="009658A4"/>
    <w:rsid w:val="00965A80"/>
    <w:rsid w:val="00965E36"/>
    <w:rsid w:val="00965F92"/>
    <w:rsid w:val="00966037"/>
    <w:rsid w:val="00966094"/>
    <w:rsid w:val="009660A9"/>
    <w:rsid w:val="00966602"/>
    <w:rsid w:val="00966BD9"/>
    <w:rsid w:val="00966E0F"/>
    <w:rsid w:val="009673CE"/>
    <w:rsid w:val="009676D7"/>
    <w:rsid w:val="00967D60"/>
    <w:rsid w:val="00967DCA"/>
    <w:rsid w:val="00967F29"/>
    <w:rsid w:val="009703F5"/>
    <w:rsid w:val="009706A0"/>
    <w:rsid w:val="009707F9"/>
    <w:rsid w:val="009708E5"/>
    <w:rsid w:val="00970AB6"/>
    <w:rsid w:val="00970B77"/>
    <w:rsid w:val="00971685"/>
    <w:rsid w:val="0097168E"/>
    <w:rsid w:val="00971771"/>
    <w:rsid w:val="00971A5D"/>
    <w:rsid w:val="00971CB7"/>
    <w:rsid w:val="00971DCB"/>
    <w:rsid w:val="00971EE8"/>
    <w:rsid w:val="0097231B"/>
    <w:rsid w:val="009725D6"/>
    <w:rsid w:val="00972624"/>
    <w:rsid w:val="00972648"/>
    <w:rsid w:val="009728A0"/>
    <w:rsid w:val="00972D39"/>
    <w:rsid w:val="00973089"/>
    <w:rsid w:val="00973526"/>
    <w:rsid w:val="00973BF7"/>
    <w:rsid w:val="00973EC5"/>
    <w:rsid w:val="009743B3"/>
    <w:rsid w:val="00974708"/>
    <w:rsid w:val="00974A10"/>
    <w:rsid w:val="00974C64"/>
    <w:rsid w:val="0097534A"/>
    <w:rsid w:val="0097554B"/>
    <w:rsid w:val="009758AA"/>
    <w:rsid w:val="00975D16"/>
    <w:rsid w:val="00975F3C"/>
    <w:rsid w:val="00976B7C"/>
    <w:rsid w:val="00976C3A"/>
    <w:rsid w:val="00976C69"/>
    <w:rsid w:val="00976CF7"/>
    <w:rsid w:val="009770CE"/>
    <w:rsid w:val="009775AB"/>
    <w:rsid w:val="009778D8"/>
    <w:rsid w:val="009778EE"/>
    <w:rsid w:val="009800BE"/>
    <w:rsid w:val="00980701"/>
    <w:rsid w:val="00980A8A"/>
    <w:rsid w:val="00980F84"/>
    <w:rsid w:val="0098110C"/>
    <w:rsid w:val="00981191"/>
    <w:rsid w:val="0098180D"/>
    <w:rsid w:val="009819A0"/>
    <w:rsid w:val="009819A6"/>
    <w:rsid w:val="00981C7A"/>
    <w:rsid w:val="00982278"/>
    <w:rsid w:val="00982410"/>
    <w:rsid w:val="00982D13"/>
    <w:rsid w:val="00982E7F"/>
    <w:rsid w:val="00983646"/>
    <w:rsid w:val="00983C4F"/>
    <w:rsid w:val="00983DC9"/>
    <w:rsid w:val="00983E90"/>
    <w:rsid w:val="00984385"/>
    <w:rsid w:val="009843E6"/>
    <w:rsid w:val="009846AD"/>
    <w:rsid w:val="009846EA"/>
    <w:rsid w:val="00984C05"/>
    <w:rsid w:val="00984C68"/>
    <w:rsid w:val="00985147"/>
    <w:rsid w:val="00985820"/>
    <w:rsid w:val="00985978"/>
    <w:rsid w:val="009859C3"/>
    <w:rsid w:val="00985AA8"/>
    <w:rsid w:val="00985B3B"/>
    <w:rsid w:val="00985F97"/>
    <w:rsid w:val="00986020"/>
    <w:rsid w:val="00986170"/>
    <w:rsid w:val="00986373"/>
    <w:rsid w:val="0098678F"/>
    <w:rsid w:val="00986EEF"/>
    <w:rsid w:val="00987275"/>
    <w:rsid w:val="00987647"/>
    <w:rsid w:val="00987671"/>
    <w:rsid w:val="0098771D"/>
    <w:rsid w:val="00987DDF"/>
    <w:rsid w:val="00987DEA"/>
    <w:rsid w:val="00987E08"/>
    <w:rsid w:val="00987F2C"/>
    <w:rsid w:val="009900A5"/>
    <w:rsid w:val="009904C2"/>
    <w:rsid w:val="00990753"/>
    <w:rsid w:val="00990AB5"/>
    <w:rsid w:val="009910B0"/>
    <w:rsid w:val="0099113D"/>
    <w:rsid w:val="00991381"/>
    <w:rsid w:val="00991C1D"/>
    <w:rsid w:val="009928B7"/>
    <w:rsid w:val="00992E7C"/>
    <w:rsid w:val="00992EC8"/>
    <w:rsid w:val="00993105"/>
    <w:rsid w:val="00993A67"/>
    <w:rsid w:val="00993B4D"/>
    <w:rsid w:val="00993C45"/>
    <w:rsid w:val="0099415A"/>
    <w:rsid w:val="009942CC"/>
    <w:rsid w:val="00994458"/>
    <w:rsid w:val="0099460F"/>
    <w:rsid w:val="009955EF"/>
    <w:rsid w:val="00995BD2"/>
    <w:rsid w:val="00996209"/>
    <w:rsid w:val="009963FE"/>
    <w:rsid w:val="00996798"/>
    <w:rsid w:val="009969CA"/>
    <w:rsid w:val="00996C6B"/>
    <w:rsid w:val="009975D5"/>
    <w:rsid w:val="009A040F"/>
    <w:rsid w:val="009A0A82"/>
    <w:rsid w:val="009A0FDF"/>
    <w:rsid w:val="009A1180"/>
    <w:rsid w:val="009A1248"/>
    <w:rsid w:val="009A17A8"/>
    <w:rsid w:val="009A17EA"/>
    <w:rsid w:val="009A1828"/>
    <w:rsid w:val="009A1D72"/>
    <w:rsid w:val="009A242A"/>
    <w:rsid w:val="009A28C4"/>
    <w:rsid w:val="009A2D6A"/>
    <w:rsid w:val="009A2F13"/>
    <w:rsid w:val="009A2F8B"/>
    <w:rsid w:val="009A30D4"/>
    <w:rsid w:val="009A312B"/>
    <w:rsid w:val="009A3246"/>
    <w:rsid w:val="009A34AC"/>
    <w:rsid w:val="009A3B63"/>
    <w:rsid w:val="009A3CF7"/>
    <w:rsid w:val="009A4AC5"/>
    <w:rsid w:val="009A4CC3"/>
    <w:rsid w:val="009A535C"/>
    <w:rsid w:val="009A5597"/>
    <w:rsid w:val="009A5644"/>
    <w:rsid w:val="009A5802"/>
    <w:rsid w:val="009A5BDF"/>
    <w:rsid w:val="009A5BE1"/>
    <w:rsid w:val="009A5C29"/>
    <w:rsid w:val="009A6B2C"/>
    <w:rsid w:val="009A7918"/>
    <w:rsid w:val="009A7CB9"/>
    <w:rsid w:val="009B0C19"/>
    <w:rsid w:val="009B1692"/>
    <w:rsid w:val="009B176B"/>
    <w:rsid w:val="009B1AE4"/>
    <w:rsid w:val="009B1C90"/>
    <w:rsid w:val="009B1CD4"/>
    <w:rsid w:val="009B2A2F"/>
    <w:rsid w:val="009B2AED"/>
    <w:rsid w:val="009B2C20"/>
    <w:rsid w:val="009B2E24"/>
    <w:rsid w:val="009B312A"/>
    <w:rsid w:val="009B40C7"/>
    <w:rsid w:val="009B4145"/>
    <w:rsid w:val="009B41DE"/>
    <w:rsid w:val="009B4273"/>
    <w:rsid w:val="009B4440"/>
    <w:rsid w:val="009B4BB1"/>
    <w:rsid w:val="009B4D8F"/>
    <w:rsid w:val="009B4E15"/>
    <w:rsid w:val="009B4FE4"/>
    <w:rsid w:val="009B5280"/>
    <w:rsid w:val="009B53C6"/>
    <w:rsid w:val="009B5684"/>
    <w:rsid w:val="009B579F"/>
    <w:rsid w:val="009B6095"/>
    <w:rsid w:val="009B6466"/>
    <w:rsid w:val="009B6575"/>
    <w:rsid w:val="009B6805"/>
    <w:rsid w:val="009B6F8D"/>
    <w:rsid w:val="009B7552"/>
    <w:rsid w:val="009B7A66"/>
    <w:rsid w:val="009B7A71"/>
    <w:rsid w:val="009C0AC3"/>
    <w:rsid w:val="009C0D0B"/>
    <w:rsid w:val="009C0E09"/>
    <w:rsid w:val="009C0E6C"/>
    <w:rsid w:val="009C1658"/>
    <w:rsid w:val="009C1697"/>
    <w:rsid w:val="009C20FE"/>
    <w:rsid w:val="009C23A9"/>
    <w:rsid w:val="009C252A"/>
    <w:rsid w:val="009C2BC5"/>
    <w:rsid w:val="009C2D89"/>
    <w:rsid w:val="009C2EFE"/>
    <w:rsid w:val="009C3179"/>
    <w:rsid w:val="009C3FD3"/>
    <w:rsid w:val="009C431E"/>
    <w:rsid w:val="009C4696"/>
    <w:rsid w:val="009C4CED"/>
    <w:rsid w:val="009C6227"/>
    <w:rsid w:val="009C65F3"/>
    <w:rsid w:val="009C7BEC"/>
    <w:rsid w:val="009D025C"/>
    <w:rsid w:val="009D0F2C"/>
    <w:rsid w:val="009D1912"/>
    <w:rsid w:val="009D19E0"/>
    <w:rsid w:val="009D2089"/>
    <w:rsid w:val="009D24F0"/>
    <w:rsid w:val="009D2E14"/>
    <w:rsid w:val="009D2EAC"/>
    <w:rsid w:val="009D306A"/>
    <w:rsid w:val="009D379A"/>
    <w:rsid w:val="009D3CC3"/>
    <w:rsid w:val="009D43C9"/>
    <w:rsid w:val="009D4501"/>
    <w:rsid w:val="009D4616"/>
    <w:rsid w:val="009D4A12"/>
    <w:rsid w:val="009D4AB5"/>
    <w:rsid w:val="009D4BE8"/>
    <w:rsid w:val="009D4C66"/>
    <w:rsid w:val="009D4D16"/>
    <w:rsid w:val="009D57F0"/>
    <w:rsid w:val="009D662C"/>
    <w:rsid w:val="009D68FA"/>
    <w:rsid w:val="009D6C53"/>
    <w:rsid w:val="009D6CA7"/>
    <w:rsid w:val="009D70ED"/>
    <w:rsid w:val="009D7138"/>
    <w:rsid w:val="009D73DB"/>
    <w:rsid w:val="009D74C7"/>
    <w:rsid w:val="009D766E"/>
    <w:rsid w:val="009D7AA5"/>
    <w:rsid w:val="009D7C48"/>
    <w:rsid w:val="009D7E7F"/>
    <w:rsid w:val="009E0207"/>
    <w:rsid w:val="009E06AB"/>
    <w:rsid w:val="009E080C"/>
    <w:rsid w:val="009E08D5"/>
    <w:rsid w:val="009E08F5"/>
    <w:rsid w:val="009E0B78"/>
    <w:rsid w:val="009E0C85"/>
    <w:rsid w:val="009E0F5D"/>
    <w:rsid w:val="009E1011"/>
    <w:rsid w:val="009E12B0"/>
    <w:rsid w:val="009E16CC"/>
    <w:rsid w:val="009E1763"/>
    <w:rsid w:val="009E1809"/>
    <w:rsid w:val="009E2501"/>
    <w:rsid w:val="009E2AB8"/>
    <w:rsid w:val="009E2D66"/>
    <w:rsid w:val="009E2E7D"/>
    <w:rsid w:val="009E3491"/>
    <w:rsid w:val="009E3960"/>
    <w:rsid w:val="009E3ABB"/>
    <w:rsid w:val="009E3D5B"/>
    <w:rsid w:val="009E3F42"/>
    <w:rsid w:val="009E4D9B"/>
    <w:rsid w:val="009E5246"/>
    <w:rsid w:val="009E551D"/>
    <w:rsid w:val="009E5F37"/>
    <w:rsid w:val="009E608A"/>
    <w:rsid w:val="009E60B9"/>
    <w:rsid w:val="009E62D7"/>
    <w:rsid w:val="009E65D6"/>
    <w:rsid w:val="009E66B2"/>
    <w:rsid w:val="009E6846"/>
    <w:rsid w:val="009E6C96"/>
    <w:rsid w:val="009E6DE9"/>
    <w:rsid w:val="009E7308"/>
    <w:rsid w:val="009E7A19"/>
    <w:rsid w:val="009E7A1A"/>
    <w:rsid w:val="009E7CB5"/>
    <w:rsid w:val="009E7F3C"/>
    <w:rsid w:val="009F00EA"/>
    <w:rsid w:val="009F070E"/>
    <w:rsid w:val="009F0A0F"/>
    <w:rsid w:val="009F1171"/>
    <w:rsid w:val="009F1D3C"/>
    <w:rsid w:val="009F1F0E"/>
    <w:rsid w:val="009F1F27"/>
    <w:rsid w:val="009F20D6"/>
    <w:rsid w:val="009F2623"/>
    <w:rsid w:val="009F2976"/>
    <w:rsid w:val="009F2FB4"/>
    <w:rsid w:val="009F2FD2"/>
    <w:rsid w:val="009F3238"/>
    <w:rsid w:val="009F338E"/>
    <w:rsid w:val="009F3513"/>
    <w:rsid w:val="009F35F7"/>
    <w:rsid w:val="009F36B3"/>
    <w:rsid w:val="009F39CB"/>
    <w:rsid w:val="009F3F79"/>
    <w:rsid w:val="009F4772"/>
    <w:rsid w:val="009F486E"/>
    <w:rsid w:val="009F4ABC"/>
    <w:rsid w:val="009F4CBA"/>
    <w:rsid w:val="009F4DDE"/>
    <w:rsid w:val="009F4F7D"/>
    <w:rsid w:val="009F52F7"/>
    <w:rsid w:val="009F54CB"/>
    <w:rsid w:val="009F562B"/>
    <w:rsid w:val="009F583B"/>
    <w:rsid w:val="009F5A66"/>
    <w:rsid w:val="009F6ACC"/>
    <w:rsid w:val="009F771E"/>
    <w:rsid w:val="009F7EDF"/>
    <w:rsid w:val="009F7FE5"/>
    <w:rsid w:val="00A00948"/>
    <w:rsid w:val="00A01551"/>
    <w:rsid w:val="00A01780"/>
    <w:rsid w:val="00A01F92"/>
    <w:rsid w:val="00A020BE"/>
    <w:rsid w:val="00A0242A"/>
    <w:rsid w:val="00A0244D"/>
    <w:rsid w:val="00A024E6"/>
    <w:rsid w:val="00A029C1"/>
    <w:rsid w:val="00A02AD4"/>
    <w:rsid w:val="00A02D08"/>
    <w:rsid w:val="00A02EC3"/>
    <w:rsid w:val="00A02F45"/>
    <w:rsid w:val="00A042FF"/>
    <w:rsid w:val="00A04333"/>
    <w:rsid w:val="00A04B9A"/>
    <w:rsid w:val="00A04E32"/>
    <w:rsid w:val="00A04E75"/>
    <w:rsid w:val="00A04EDB"/>
    <w:rsid w:val="00A04F27"/>
    <w:rsid w:val="00A05028"/>
    <w:rsid w:val="00A05ED9"/>
    <w:rsid w:val="00A060D4"/>
    <w:rsid w:val="00A064F6"/>
    <w:rsid w:val="00A067D9"/>
    <w:rsid w:val="00A0685B"/>
    <w:rsid w:val="00A06B67"/>
    <w:rsid w:val="00A071CF"/>
    <w:rsid w:val="00A07579"/>
    <w:rsid w:val="00A07692"/>
    <w:rsid w:val="00A0779A"/>
    <w:rsid w:val="00A07850"/>
    <w:rsid w:val="00A07C4B"/>
    <w:rsid w:val="00A100C7"/>
    <w:rsid w:val="00A100E7"/>
    <w:rsid w:val="00A10243"/>
    <w:rsid w:val="00A1032B"/>
    <w:rsid w:val="00A10BCF"/>
    <w:rsid w:val="00A10E55"/>
    <w:rsid w:val="00A111F4"/>
    <w:rsid w:val="00A119A5"/>
    <w:rsid w:val="00A1218C"/>
    <w:rsid w:val="00A12D44"/>
    <w:rsid w:val="00A12E85"/>
    <w:rsid w:val="00A12FE4"/>
    <w:rsid w:val="00A13981"/>
    <w:rsid w:val="00A13D9B"/>
    <w:rsid w:val="00A13DCA"/>
    <w:rsid w:val="00A143A2"/>
    <w:rsid w:val="00A14645"/>
    <w:rsid w:val="00A14968"/>
    <w:rsid w:val="00A14A5D"/>
    <w:rsid w:val="00A14C9D"/>
    <w:rsid w:val="00A14F9B"/>
    <w:rsid w:val="00A15F71"/>
    <w:rsid w:val="00A16296"/>
    <w:rsid w:val="00A1642F"/>
    <w:rsid w:val="00A16494"/>
    <w:rsid w:val="00A16B43"/>
    <w:rsid w:val="00A16F08"/>
    <w:rsid w:val="00A17011"/>
    <w:rsid w:val="00A17887"/>
    <w:rsid w:val="00A20151"/>
    <w:rsid w:val="00A2063C"/>
    <w:rsid w:val="00A20AAA"/>
    <w:rsid w:val="00A20FAE"/>
    <w:rsid w:val="00A20FBE"/>
    <w:rsid w:val="00A218FA"/>
    <w:rsid w:val="00A21BA7"/>
    <w:rsid w:val="00A226FD"/>
    <w:rsid w:val="00A22731"/>
    <w:rsid w:val="00A2279A"/>
    <w:rsid w:val="00A22A85"/>
    <w:rsid w:val="00A2378F"/>
    <w:rsid w:val="00A238F5"/>
    <w:rsid w:val="00A23939"/>
    <w:rsid w:val="00A23DCE"/>
    <w:rsid w:val="00A23EE0"/>
    <w:rsid w:val="00A23F7E"/>
    <w:rsid w:val="00A23FE4"/>
    <w:rsid w:val="00A2429E"/>
    <w:rsid w:val="00A24408"/>
    <w:rsid w:val="00A25088"/>
    <w:rsid w:val="00A250E2"/>
    <w:rsid w:val="00A252EF"/>
    <w:rsid w:val="00A25961"/>
    <w:rsid w:val="00A25C17"/>
    <w:rsid w:val="00A26169"/>
    <w:rsid w:val="00A26436"/>
    <w:rsid w:val="00A26627"/>
    <w:rsid w:val="00A26AFF"/>
    <w:rsid w:val="00A27327"/>
    <w:rsid w:val="00A27485"/>
    <w:rsid w:val="00A27E27"/>
    <w:rsid w:val="00A30159"/>
    <w:rsid w:val="00A30AB5"/>
    <w:rsid w:val="00A30CFF"/>
    <w:rsid w:val="00A3158E"/>
    <w:rsid w:val="00A31615"/>
    <w:rsid w:val="00A31623"/>
    <w:rsid w:val="00A31835"/>
    <w:rsid w:val="00A31B3B"/>
    <w:rsid w:val="00A31C14"/>
    <w:rsid w:val="00A3218F"/>
    <w:rsid w:val="00A321F8"/>
    <w:rsid w:val="00A32517"/>
    <w:rsid w:val="00A3269E"/>
    <w:rsid w:val="00A327C2"/>
    <w:rsid w:val="00A32C48"/>
    <w:rsid w:val="00A32D78"/>
    <w:rsid w:val="00A3335F"/>
    <w:rsid w:val="00A33384"/>
    <w:rsid w:val="00A33386"/>
    <w:rsid w:val="00A33548"/>
    <w:rsid w:val="00A33B9C"/>
    <w:rsid w:val="00A33D88"/>
    <w:rsid w:val="00A33F57"/>
    <w:rsid w:val="00A343F8"/>
    <w:rsid w:val="00A3447C"/>
    <w:rsid w:val="00A35121"/>
    <w:rsid w:val="00A3519E"/>
    <w:rsid w:val="00A35772"/>
    <w:rsid w:val="00A35913"/>
    <w:rsid w:val="00A35DB5"/>
    <w:rsid w:val="00A35DDD"/>
    <w:rsid w:val="00A35E48"/>
    <w:rsid w:val="00A362D1"/>
    <w:rsid w:val="00A36609"/>
    <w:rsid w:val="00A366E2"/>
    <w:rsid w:val="00A369D9"/>
    <w:rsid w:val="00A36AE7"/>
    <w:rsid w:val="00A36D9D"/>
    <w:rsid w:val="00A36E37"/>
    <w:rsid w:val="00A36EC0"/>
    <w:rsid w:val="00A37276"/>
    <w:rsid w:val="00A37A4B"/>
    <w:rsid w:val="00A37B86"/>
    <w:rsid w:val="00A37BBD"/>
    <w:rsid w:val="00A37CAD"/>
    <w:rsid w:val="00A37DFF"/>
    <w:rsid w:val="00A37E1C"/>
    <w:rsid w:val="00A403C9"/>
    <w:rsid w:val="00A404E3"/>
    <w:rsid w:val="00A40F17"/>
    <w:rsid w:val="00A410BE"/>
    <w:rsid w:val="00A41574"/>
    <w:rsid w:val="00A418A1"/>
    <w:rsid w:val="00A422DD"/>
    <w:rsid w:val="00A42949"/>
    <w:rsid w:val="00A4312F"/>
    <w:rsid w:val="00A4366A"/>
    <w:rsid w:val="00A43B79"/>
    <w:rsid w:val="00A4421E"/>
    <w:rsid w:val="00A448DD"/>
    <w:rsid w:val="00A448FA"/>
    <w:rsid w:val="00A44A44"/>
    <w:rsid w:val="00A44D5A"/>
    <w:rsid w:val="00A44E89"/>
    <w:rsid w:val="00A45501"/>
    <w:rsid w:val="00A45A16"/>
    <w:rsid w:val="00A45B40"/>
    <w:rsid w:val="00A45F43"/>
    <w:rsid w:val="00A46F4A"/>
    <w:rsid w:val="00A46F95"/>
    <w:rsid w:val="00A47010"/>
    <w:rsid w:val="00A47BB1"/>
    <w:rsid w:val="00A501AD"/>
    <w:rsid w:val="00A50723"/>
    <w:rsid w:val="00A507E9"/>
    <w:rsid w:val="00A50B22"/>
    <w:rsid w:val="00A5147C"/>
    <w:rsid w:val="00A51771"/>
    <w:rsid w:val="00A52C03"/>
    <w:rsid w:val="00A52E38"/>
    <w:rsid w:val="00A52F16"/>
    <w:rsid w:val="00A52F74"/>
    <w:rsid w:val="00A5326C"/>
    <w:rsid w:val="00A53534"/>
    <w:rsid w:val="00A53632"/>
    <w:rsid w:val="00A538CF"/>
    <w:rsid w:val="00A53AAB"/>
    <w:rsid w:val="00A53BE2"/>
    <w:rsid w:val="00A53C99"/>
    <w:rsid w:val="00A54083"/>
    <w:rsid w:val="00A54092"/>
    <w:rsid w:val="00A54A16"/>
    <w:rsid w:val="00A54A9A"/>
    <w:rsid w:val="00A54B99"/>
    <w:rsid w:val="00A54E29"/>
    <w:rsid w:val="00A55143"/>
    <w:rsid w:val="00A5524A"/>
    <w:rsid w:val="00A5538D"/>
    <w:rsid w:val="00A5554A"/>
    <w:rsid w:val="00A555EF"/>
    <w:rsid w:val="00A555F0"/>
    <w:rsid w:val="00A5577D"/>
    <w:rsid w:val="00A55E96"/>
    <w:rsid w:val="00A55F76"/>
    <w:rsid w:val="00A563D5"/>
    <w:rsid w:val="00A5680B"/>
    <w:rsid w:val="00A568DA"/>
    <w:rsid w:val="00A56942"/>
    <w:rsid w:val="00A56DDD"/>
    <w:rsid w:val="00A56F7E"/>
    <w:rsid w:val="00A5714C"/>
    <w:rsid w:val="00A5715C"/>
    <w:rsid w:val="00A5717B"/>
    <w:rsid w:val="00A57228"/>
    <w:rsid w:val="00A5764B"/>
    <w:rsid w:val="00A57723"/>
    <w:rsid w:val="00A57925"/>
    <w:rsid w:val="00A60880"/>
    <w:rsid w:val="00A60DE2"/>
    <w:rsid w:val="00A61525"/>
    <w:rsid w:val="00A6188F"/>
    <w:rsid w:val="00A61ADB"/>
    <w:rsid w:val="00A61C81"/>
    <w:rsid w:val="00A61D55"/>
    <w:rsid w:val="00A620A7"/>
    <w:rsid w:val="00A62345"/>
    <w:rsid w:val="00A6358B"/>
    <w:rsid w:val="00A6359F"/>
    <w:rsid w:val="00A637FA"/>
    <w:rsid w:val="00A64156"/>
    <w:rsid w:val="00A64712"/>
    <w:rsid w:val="00A64C81"/>
    <w:rsid w:val="00A64D7F"/>
    <w:rsid w:val="00A65099"/>
    <w:rsid w:val="00A6557B"/>
    <w:rsid w:val="00A6584C"/>
    <w:rsid w:val="00A662D6"/>
    <w:rsid w:val="00A66531"/>
    <w:rsid w:val="00A66D35"/>
    <w:rsid w:val="00A66EB0"/>
    <w:rsid w:val="00A6708E"/>
    <w:rsid w:val="00A671E7"/>
    <w:rsid w:val="00A672B5"/>
    <w:rsid w:val="00A67EA7"/>
    <w:rsid w:val="00A7007C"/>
    <w:rsid w:val="00A7044F"/>
    <w:rsid w:val="00A710D2"/>
    <w:rsid w:val="00A71417"/>
    <w:rsid w:val="00A715EA"/>
    <w:rsid w:val="00A7197F"/>
    <w:rsid w:val="00A719E8"/>
    <w:rsid w:val="00A71E4C"/>
    <w:rsid w:val="00A722C6"/>
    <w:rsid w:val="00A7263B"/>
    <w:rsid w:val="00A72A91"/>
    <w:rsid w:val="00A72A95"/>
    <w:rsid w:val="00A72C94"/>
    <w:rsid w:val="00A72DB3"/>
    <w:rsid w:val="00A73B8E"/>
    <w:rsid w:val="00A73C4B"/>
    <w:rsid w:val="00A74116"/>
    <w:rsid w:val="00A74356"/>
    <w:rsid w:val="00A74421"/>
    <w:rsid w:val="00A7448E"/>
    <w:rsid w:val="00A74569"/>
    <w:rsid w:val="00A745B0"/>
    <w:rsid w:val="00A746EA"/>
    <w:rsid w:val="00A74D66"/>
    <w:rsid w:val="00A755B5"/>
    <w:rsid w:val="00A7569B"/>
    <w:rsid w:val="00A75956"/>
    <w:rsid w:val="00A75B7C"/>
    <w:rsid w:val="00A75E14"/>
    <w:rsid w:val="00A769AC"/>
    <w:rsid w:val="00A7717A"/>
    <w:rsid w:val="00A772E0"/>
    <w:rsid w:val="00A775F8"/>
    <w:rsid w:val="00A778FC"/>
    <w:rsid w:val="00A7797F"/>
    <w:rsid w:val="00A779E9"/>
    <w:rsid w:val="00A80808"/>
    <w:rsid w:val="00A80E57"/>
    <w:rsid w:val="00A810E8"/>
    <w:rsid w:val="00A81197"/>
    <w:rsid w:val="00A817F3"/>
    <w:rsid w:val="00A818AF"/>
    <w:rsid w:val="00A81A08"/>
    <w:rsid w:val="00A81ADC"/>
    <w:rsid w:val="00A81E6E"/>
    <w:rsid w:val="00A8208E"/>
    <w:rsid w:val="00A820B6"/>
    <w:rsid w:val="00A8252C"/>
    <w:rsid w:val="00A82B0C"/>
    <w:rsid w:val="00A82F6E"/>
    <w:rsid w:val="00A83062"/>
    <w:rsid w:val="00A8343E"/>
    <w:rsid w:val="00A83537"/>
    <w:rsid w:val="00A836AE"/>
    <w:rsid w:val="00A84082"/>
    <w:rsid w:val="00A8463C"/>
    <w:rsid w:val="00A84672"/>
    <w:rsid w:val="00A84D80"/>
    <w:rsid w:val="00A85055"/>
    <w:rsid w:val="00A8517D"/>
    <w:rsid w:val="00A851C3"/>
    <w:rsid w:val="00A85254"/>
    <w:rsid w:val="00A85387"/>
    <w:rsid w:val="00A85891"/>
    <w:rsid w:val="00A85CF3"/>
    <w:rsid w:val="00A8637C"/>
    <w:rsid w:val="00A86662"/>
    <w:rsid w:val="00A8669B"/>
    <w:rsid w:val="00A86A65"/>
    <w:rsid w:val="00A86CD7"/>
    <w:rsid w:val="00A87838"/>
    <w:rsid w:val="00A87A17"/>
    <w:rsid w:val="00A9054F"/>
    <w:rsid w:val="00A90D06"/>
    <w:rsid w:val="00A90F4A"/>
    <w:rsid w:val="00A90F7E"/>
    <w:rsid w:val="00A91257"/>
    <w:rsid w:val="00A919F8"/>
    <w:rsid w:val="00A91BF2"/>
    <w:rsid w:val="00A91CAE"/>
    <w:rsid w:val="00A91D55"/>
    <w:rsid w:val="00A92104"/>
    <w:rsid w:val="00A92689"/>
    <w:rsid w:val="00A9270D"/>
    <w:rsid w:val="00A9304C"/>
    <w:rsid w:val="00A93277"/>
    <w:rsid w:val="00A93F1F"/>
    <w:rsid w:val="00A94038"/>
    <w:rsid w:val="00A940D0"/>
    <w:rsid w:val="00A9467F"/>
    <w:rsid w:val="00A948A4"/>
    <w:rsid w:val="00A94BBE"/>
    <w:rsid w:val="00A94C5E"/>
    <w:rsid w:val="00A94D59"/>
    <w:rsid w:val="00A950EB"/>
    <w:rsid w:val="00A959B1"/>
    <w:rsid w:val="00A95DDF"/>
    <w:rsid w:val="00A95E43"/>
    <w:rsid w:val="00A9672C"/>
    <w:rsid w:val="00A96A5E"/>
    <w:rsid w:val="00A9719D"/>
    <w:rsid w:val="00A974F0"/>
    <w:rsid w:val="00A97956"/>
    <w:rsid w:val="00A97A5E"/>
    <w:rsid w:val="00A97BCA"/>
    <w:rsid w:val="00A97DEF"/>
    <w:rsid w:val="00AA04E4"/>
    <w:rsid w:val="00AA0539"/>
    <w:rsid w:val="00AA0E16"/>
    <w:rsid w:val="00AA1254"/>
    <w:rsid w:val="00AA2567"/>
    <w:rsid w:val="00AA2D8C"/>
    <w:rsid w:val="00AA3B13"/>
    <w:rsid w:val="00AA41DE"/>
    <w:rsid w:val="00AA4843"/>
    <w:rsid w:val="00AA4C9C"/>
    <w:rsid w:val="00AA4CCD"/>
    <w:rsid w:val="00AA4D6B"/>
    <w:rsid w:val="00AA5112"/>
    <w:rsid w:val="00AA57FE"/>
    <w:rsid w:val="00AA5B0E"/>
    <w:rsid w:val="00AA5C3F"/>
    <w:rsid w:val="00AA5C95"/>
    <w:rsid w:val="00AA5CF4"/>
    <w:rsid w:val="00AA5D9B"/>
    <w:rsid w:val="00AA6257"/>
    <w:rsid w:val="00AA641C"/>
    <w:rsid w:val="00AA6AAD"/>
    <w:rsid w:val="00AA6E23"/>
    <w:rsid w:val="00AA7147"/>
    <w:rsid w:val="00AA729D"/>
    <w:rsid w:val="00AA7373"/>
    <w:rsid w:val="00AA73EE"/>
    <w:rsid w:val="00AA7E03"/>
    <w:rsid w:val="00AA7E4E"/>
    <w:rsid w:val="00AB026B"/>
    <w:rsid w:val="00AB0BFC"/>
    <w:rsid w:val="00AB0D5E"/>
    <w:rsid w:val="00AB111F"/>
    <w:rsid w:val="00AB15D0"/>
    <w:rsid w:val="00AB163A"/>
    <w:rsid w:val="00AB178D"/>
    <w:rsid w:val="00AB1A40"/>
    <w:rsid w:val="00AB1ABE"/>
    <w:rsid w:val="00AB1C46"/>
    <w:rsid w:val="00AB1D69"/>
    <w:rsid w:val="00AB1F30"/>
    <w:rsid w:val="00AB2329"/>
    <w:rsid w:val="00AB238C"/>
    <w:rsid w:val="00AB260D"/>
    <w:rsid w:val="00AB26CE"/>
    <w:rsid w:val="00AB2B54"/>
    <w:rsid w:val="00AB33A5"/>
    <w:rsid w:val="00AB33F1"/>
    <w:rsid w:val="00AB36AF"/>
    <w:rsid w:val="00AB3A12"/>
    <w:rsid w:val="00AB3BB9"/>
    <w:rsid w:val="00AB4D06"/>
    <w:rsid w:val="00AB4F03"/>
    <w:rsid w:val="00AB525D"/>
    <w:rsid w:val="00AB537D"/>
    <w:rsid w:val="00AB543F"/>
    <w:rsid w:val="00AB5486"/>
    <w:rsid w:val="00AB57C4"/>
    <w:rsid w:val="00AB648C"/>
    <w:rsid w:val="00AB67C3"/>
    <w:rsid w:val="00AB6EF5"/>
    <w:rsid w:val="00AB6F3A"/>
    <w:rsid w:val="00AB6FA7"/>
    <w:rsid w:val="00AB7B62"/>
    <w:rsid w:val="00AC0279"/>
    <w:rsid w:val="00AC039A"/>
    <w:rsid w:val="00AC046B"/>
    <w:rsid w:val="00AC0504"/>
    <w:rsid w:val="00AC0828"/>
    <w:rsid w:val="00AC0A63"/>
    <w:rsid w:val="00AC0C3C"/>
    <w:rsid w:val="00AC0ECF"/>
    <w:rsid w:val="00AC10D2"/>
    <w:rsid w:val="00AC1477"/>
    <w:rsid w:val="00AC1662"/>
    <w:rsid w:val="00AC1A61"/>
    <w:rsid w:val="00AC1A6F"/>
    <w:rsid w:val="00AC1B06"/>
    <w:rsid w:val="00AC1C65"/>
    <w:rsid w:val="00AC1DC7"/>
    <w:rsid w:val="00AC25B7"/>
    <w:rsid w:val="00AC2811"/>
    <w:rsid w:val="00AC2858"/>
    <w:rsid w:val="00AC2BA1"/>
    <w:rsid w:val="00AC351C"/>
    <w:rsid w:val="00AC39B1"/>
    <w:rsid w:val="00AC39E1"/>
    <w:rsid w:val="00AC3A50"/>
    <w:rsid w:val="00AC3CE6"/>
    <w:rsid w:val="00AC45FD"/>
    <w:rsid w:val="00AC5435"/>
    <w:rsid w:val="00AC55F3"/>
    <w:rsid w:val="00AC59D2"/>
    <w:rsid w:val="00AC5BD4"/>
    <w:rsid w:val="00AC63D4"/>
    <w:rsid w:val="00AC6752"/>
    <w:rsid w:val="00AC68E6"/>
    <w:rsid w:val="00AC6BC4"/>
    <w:rsid w:val="00AC6CA1"/>
    <w:rsid w:val="00AC6E17"/>
    <w:rsid w:val="00AC6FE4"/>
    <w:rsid w:val="00AC76A9"/>
    <w:rsid w:val="00AC7FED"/>
    <w:rsid w:val="00AD01D1"/>
    <w:rsid w:val="00AD03AA"/>
    <w:rsid w:val="00AD03B6"/>
    <w:rsid w:val="00AD0422"/>
    <w:rsid w:val="00AD0542"/>
    <w:rsid w:val="00AD069C"/>
    <w:rsid w:val="00AD0B1D"/>
    <w:rsid w:val="00AD1029"/>
    <w:rsid w:val="00AD1400"/>
    <w:rsid w:val="00AD14ED"/>
    <w:rsid w:val="00AD1698"/>
    <w:rsid w:val="00AD1D33"/>
    <w:rsid w:val="00AD1F31"/>
    <w:rsid w:val="00AD206C"/>
    <w:rsid w:val="00AD2179"/>
    <w:rsid w:val="00AD23A3"/>
    <w:rsid w:val="00AD25B6"/>
    <w:rsid w:val="00AD2605"/>
    <w:rsid w:val="00AD2994"/>
    <w:rsid w:val="00AD2A5E"/>
    <w:rsid w:val="00AD2E23"/>
    <w:rsid w:val="00AD3028"/>
    <w:rsid w:val="00AD3AC2"/>
    <w:rsid w:val="00AD3D10"/>
    <w:rsid w:val="00AD415D"/>
    <w:rsid w:val="00AD416B"/>
    <w:rsid w:val="00AD438D"/>
    <w:rsid w:val="00AD478C"/>
    <w:rsid w:val="00AD47CB"/>
    <w:rsid w:val="00AD48A2"/>
    <w:rsid w:val="00AD4F2D"/>
    <w:rsid w:val="00AD5802"/>
    <w:rsid w:val="00AD5A93"/>
    <w:rsid w:val="00AD5D57"/>
    <w:rsid w:val="00AD5D74"/>
    <w:rsid w:val="00AD5F0E"/>
    <w:rsid w:val="00AD5F18"/>
    <w:rsid w:val="00AD67F1"/>
    <w:rsid w:val="00AD696E"/>
    <w:rsid w:val="00AD6B02"/>
    <w:rsid w:val="00AD6C06"/>
    <w:rsid w:val="00AD6CA5"/>
    <w:rsid w:val="00AD6CB8"/>
    <w:rsid w:val="00AD7645"/>
    <w:rsid w:val="00AD792A"/>
    <w:rsid w:val="00AD7CC5"/>
    <w:rsid w:val="00AD7CFE"/>
    <w:rsid w:val="00AE005E"/>
    <w:rsid w:val="00AE04B2"/>
    <w:rsid w:val="00AE0590"/>
    <w:rsid w:val="00AE0EE1"/>
    <w:rsid w:val="00AE11D8"/>
    <w:rsid w:val="00AE124F"/>
    <w:rsid w:val="00AE1287"/>
    <w:rsid w:val="00AE1B7B"/>
    <w:rsid w:val="00AE1C37"/>
    <w:rsid w:val="00AE1E83"/>
    <w:rsid w:val="00AE2084"/>
    <w:rsid w:val="00AE263F"/>
    <w:rsid w:val="00AE2B64"/>
    <w:rsid w:val="00AE2D61"/>
    <w:rsid w:val="00AE2EBC"/>
    <w:rsid w:val="00AE3366"/>
    <w:rsid w:val="00AE360B"/>
    <w:rsid w:val="00AE368C"/>
    <w:rsid w:val="00AE3E21"/>
    <w:rsid w:val="00AE48C9"/>
    <w:rsid w:val="00AE492A"/>
    <w:rsid w:val="00AE4996"/>
    <w:rsid w:val="00AE5081"/>
    <w:rsid w:val="00AE5093"/>
    <w:rsid w:val="00AE50A9"/>
    <w:rsid w:val="00AE5100"/>
    <w:rsid w:val="00AE5488"/>
    <w:rsid w:val="00AE588F"/>
    <w:rsid w:val="00AE5CF4"/>
    <w:rsid w:val="00AE5DDD"/>
    <w:rsid w:val="00AE6264"/>
    <w:rsid w:val="00AE63AE"/>
    <w:rsid w:val="00AE678D"/>
    <w:rsid w:val="00AE6BF8"/>
    <w:rsid w:val="00AE6C02"/>
    <w:rsid w:val="00AE6F50"/>
    <w:rsid w:val="00AE711F"/>
    <w:rsid w:val="00AE7358"/>
    <w:rsid w:val="00AE75FA"/>
    <w:rsid w:val="00AE76B9"/>
    <w:rsid w:val="00AE77DB"/>
    <w:rsid w:val="00AE7E58"/>
    <w:rsid w:val="00AF078F"/>
    <w:rsid w:val="00AF08E7"/>
    <w:rsid w:val="00AF098E"/>
    <w:rsid w:val="00AF1032"/>
    <w:rsid w:val="00AF1686"/>
    <w:rsid w:val="00AF1E75"/>
    <w:rsid w:val="00AF20FE"/>
    <w:rsid w:val="00AF23F8"/>
    <w:rsid w:val="00AF274F"/>
    <w:rsid w:val="00AF292C"/>
    <w:rsid w:val="00AF2C7E"/>
    <w:rsid w:val="00AF3004"/>
    <w:rsid w:val="00AF3166"/>
    <w:rsid w:val="00AF3711"/>
    <w:rsid w:val="00AF3B76"/>
    <w:rsid w:val="00AF3BA7"/>
    <w:rsid w:val="00AF3BCE"/>
    <w:rsid w:val="00AF4071"/>
    <w:rsid w:val="00AF40D2"/>
    <w:rsid w:val="00AF4228"/>
    <w:rsid w:val="00AF43C8"/>
    <w:rsid w:val="00AF441D"/>
    <w:rsid w:val="00AF497E"/>
    <w:rsid w:val="00AF49F2"/>
    <w:rsid w:val="00AF4D49"/>
    <w:rsid w:val="00AF4F8D"/>
    <w:rsid w:val="00AF5097"/>
    <w:rsid w:val="00AF51CC"/>
    <w:rsid w:val="00AF5287"/>
    <w:rsid w:val="00AF52FA"/>
    <w:rsid w:val="00AF55CF"/>
    <w:rsid w:val="00AF5603"/>
    <w:rsid w:val="00AF5900"/>
    <w:rsid w:val="00AF5AC2"/>
    <w:rsid w:val="00AF6320"/>
    <w:rsid w:val="00AF656C"/>
    <w:rsid w:val="00AF6694"/>
    <w:rsid w:val="00AF6B31"/>
    <w:rsid w:val="00AF76CB"/>
    <w:rsid w:val="00AF773E"/>
    <w:rsid w:val="00AF77B0"/>
    <w:rsid w:val="00AF7B41"/>
    <w:rsid w:val="00AF7BE3"/>
    <w:rsid w:val="00B000BF"/>
    <w:rsid w:val="00B0080D"/>
    <w:rsid w:val="00B00AC4"/>
    <w:rsid w:val="00B00CFA"/>
    <w:rsid w:val="00B011B0"/>
    <w:rsid w:val="00B019BD"/>
    <w:rsid w:val="00B02095"/>
    <w:rsid w:val="00B020F1"/>
    <w:rsid w:val="00B0215F"/>
    <w:rsid w:val="00B02195"/>
    <w:rsid w:val="00B021D9"/>
    <w:rsid w:val="00B02633"/>
    <w:rsid w:val="00B02837"/>
    <w:rsid w:val="00B02BAF"/>
    <w:rsid w:val="00B02D0B"/>
    <w:rsid w:val="00B02ED5"/>
    <w:rsid w:val="00B03257"/>
    <w:rsid w:val="00B0357D"/>
    <w:rsid w:val="00B03608"/>
    <w:rsid w:val="00B03993"/>
    <w:rsid w:val="00B03B4B"/>
    <w:rsid w:val="00B03E4A"/>
    <w:rsid w:val="00B03EE2"/>
    <w:rsid w:val="00B0465F"/>
    <w:rsid w:val="00B04734"/>
    <w:rsid w:val="00B04B4B"/>
    <w:rsid w:val="00B04DEC"/>
    <w:rsid w:val="00B05342"/>
    <w:rsid w:val="00B05559"/>
    <w:rsid w:val="00B05821"/>
    <w:rsid w:val="00B05AA2"/>
    <w:rsid w:val="00B05D39"/>
    <w:rsid w:val="00B06166"/>
    <w:rsid w:val="00B063E8"/>
    <w:rsid w:val="00B0647C"/>
    <w:rsid w:val="00B06AAD"/>
    <w:rsid w:val="00B06BC7"/>
    <w:rsid w:val="00B0715F"/>
    <w:rsid w:val="00B07419"/>
    <w:rsid w:val="00B07481"/>
    <w:rsid w:val="00B077E8"/>
    <w:rsid w:val="00B07E75"/>
    <w:rsid w:val="00B07E81"/>
    <w:rsid w:val="00B07EA9"/>
    <w:rsid w:val="00B10682"/>
    <w:rsid w:val="00B110DD"/>
    <w:rsid w:val="00B111A5"/>
    <w:rsid w:val="00B11EBC"/>
    <w:rsid w:val="00B12248"/>
    <w:rsid w:val="00B12497"/>
    <w:rsid w:val="00B12815"/>
    <w:rsid w:val="00B12C50"/>
    <w:rsid w:val="00B12F37"/>
    <w:rsid w:val="00B1346F"/>
    <w:rsid w:val="00B1359F"/>
    <w:rsid w:val="00B13C95"/>
    <w:rsid w:val="00B13E0C"/>
    <w:rsid w:val="00B140B5"/>
    <w:rsid w:val="00B140BD"/>
    <w:rsid w:val="00B140CE"/>
    <w:rsid w:val="00B146C9"/>
    <w:rsid w:val="00B14DA6"/>
    <w:rsid w:val="00B14DD3"/>
    <w:rsid w:val="00B14F14"/>
    <w:rsid w:val="00B1502D"/>
    <w:rsid w:val="00B153D8"/>
    <w:rsid w:val="00B15B07"/>
    <w:rsid w:val="00B15C09"/>
    <w:rsid w:val="00B16426"/>
    <w:rsid w:val="00B165A8"/>
    <w:rsid w:val="00B17C19"/>
    <w:rsid w:val="00B200BC"/>
    <w:rsid w:val="00B20960"/>
    <w:rsid w:val="00B210D6"/>
    <w:rsid w:val="00B2111C"/>
    <w:rsid w:val="00B219DC"/>
    <w:rsid w:val="00B21D64"/>
    <w:rsid w:val="00B21D9F"/>
    <w:rsid w:val="00B22008"/>
    <w:rsid w:val="00B220D3"/>
    <w:rsid w:val="00B2219B"/>
    <w:rsid w:val="00B225F8"/>
    <w:rsid w:val="00B2296F"/>
    <w:rsid w:val="00B233BD"/>
    <w:rsid w:val="00B23916"/>
    <w:rsid w:val="00B23B31"/>
    <w:rsid w:val="00B24BF7"/>
    <w:rsid w:val="00B24BFF"/>
    <w:rsid w:val="00B24FEE"/>
    <w:rsid w:val="00B254CB"/>
    <w:rsid w:val="00B25500"/>
    <w:rsid w:val="00B25641"/>
    <w:rsid w:val="00B25663"/>
    <w:rsid w:val="00B258F0"/>
    <w:rsid w:val="00B263DE"/>
    <w:rsid w:val="00B268E2"/>
    <w:rsid w:val="00B26DB2"/>
    <w:rsid w:val="00B27488"/>
    <w:rsid w:val="00B27B19"/>
    <w:rsid w:val="00B27D4A"/>
    <w:rsid w:val="00B27F4B"/>
    <w:rsid w:val="00B30248"/>
    <w:rsid w:val="00B306CB"/>
    <w:rsid w:val="00B30926"/>
    <w:rsid w:val="00B30E1A"/>
    <w:rsid w:val="00B31528"/>
    <w:rsid w:val="00B317A9"/>
    <w:rsid w:val="00B31D4A"/>
    <w:rsid w:val="00B31FD0"/>
    <w:rsid w:val="00B320E8"/>
    <w:rsid w:val="00B32536"/>
    <w:rsid w:val="00B32EF6"/>
    <w:rsid w:val="00B33232"/>
    <w:rsid w:val="00B3336E"/>
    <w:rsid w:val="00B33593"/>
    <w:rsid w:val="00B338F3"/>
    <w:rsid w:val="00B33AAF"/>
    <w:rsid w:val="00B33CC4"/>
    <w:rsid w:val="00B33D5A"/>
    <w:rsid w:val="00B33E1F"/>
    <w:rsid w:val="00B3410E"/>
    <w:rsid w:val="00B34115"/>
    <w:rsid w:val="00B34126"/>
    <w:rsid w:val="00B3425C"/>
    <w:rsid w:val="00B343F5"/>
    <w:rsid w:val="00B344EA"/>
    <w:rsid w:val="00B3466C"/>
    <w:rsid w:val="00B348D3"/>
    <w:rsid w:val="00B34947"/>
    <w:rsid w:val="00B353FE"/>
    <w:rsid w:val="00B35503"/>
    <w:rsid w:val="00B35576"/>
    <w:rsid w:val="00B355D9"/>
    <w:rsid w:val="00B35BEB"/>
    <w:rsid w:val="00B35E7D"/>
    <w:rsid w:val="00B36261"/>
    <w:rsid w:val="00B367ED"/>
    <w:rsid w:val="00B36887"/>
    <w:rsid w:val="00B36D3A"/>
    <w:rsid w:val="00B36DD4"/>
    <w:rsid w:val="00B36EAC"/>
    <w:rsid w:val="00B36F7E"/>
    <w:rsid w:val="00B3716F"/>
    <w:rsid w:val="00B37A9B"/>
    <w:rsid w:val="00B404FD"/>
    <w:rsid w:val="00B408D4"/>
    <w:rsid w:val="00B40A8B"/>
    <w:rsid w:val="00B40DFD"/>
    <w:rsid w:val="00B4125F"/>
    <w:rsid w:val="00B422EF"/>
    <w:rsid w:val="00B427BB"/>
    <w:rsid w:val="00B42A0A"/>
    <w:rsid w:val="00B42FCD"/>
    <w:rsid w:val="00B4363E"/>
    <w:rsid w:val="00B43F3D"/>
    <w:rsid w:val="00B440CC"/>
    <w:rsid w:val="00B44189"/>
    <w:rsid w:val="00B44354"/>
    <w:rsid w:val="00B44408"/>
    <w:rsid w:val="00B444E1"/>
    <w:rsid w:val="00B44820"/>
    <w:rsid w:val="00B44D84"/>
    <w:rsid w:val="00B45648"/>
    <w:rsid w:val="00B45B30"/>
    <w:rsid w:val="00B4669B"/>
    <w:rsid w:val="00B476EA"/>
    <w:rsid w:val="00B47873"/>
    <w:rsid w:val="00B47975"/>
    <w:rsid w:val="00B47A9D"/>
    <w:rsid w:val="00B501A2"/>
    <w:rsid w:val="00B50498"/>
    <w:rsid w:val="00B504AC"/>
    <w:rsid w:val="00B5095C"/>
    <w:rsid w:val="00B50A3C"/>
    <w:rsid w:val="00B50DE9"/>
    <w:rsid w:val="00B50DFB"/>
    <w:rsid w:val="00B50EC6"/>
    <w:rsid w:val="00B50F81"/>
    <w:rsid w:val="00B51030"/>
    <w:rsid w:val="00B51056"/>
    <w:rsid w:val="00B516CE"/>
    <w:rsid w:val="00B51977"/>
    <w:rsid w:val="00B51A7B"/>
    <w:rsid w:val="00B51CA4"/>
    <w:rsid w:val="00B52375"/>
    <w:rsid w:val="00B52842"/>
    <w:rsid w:val="00B52AFA"/>
    <w:rsid w:val="00B53209"/>
    <w:rsid w:val="00B53802"/>
    <w:rsid w:val="00B53D17"/>
    <w:rsid w:val="00B54697"/>
    <w:rsid w:val="00B54896"/>
    <w:rsid w:val="00B551A9"/>
    <w:rsid w:val="00B55433"/>
    <w:rsid w:val="00B5594F"/>
    <w:rsid w:val="00B55B6E"/>
    <w:rsid w:val="00B55CB5"/>
    <w:rsid w:val="00B55D5E"/>
    <w:rsid w:val="00B55DA1"/>
    <w:rsid w:val="00B56E1D"/>
    <w:rsid w:val="00B56FA3"/>
    <w:rsid w:val="00B573A2"/>
    <w:rsid w:val="00B57648"/>
    <w:rsid w:val="00B577EF"/>
    <w:rsid w:val="00B57B1E"/>
    <w:rsid w:val="00B57E89"/>
    <w:rsid w:val="00B57F5D"/>
    <w:rsid w:val="00B57F81"/>
    <w:rsid w:val="00B60693"/>
    <w:rsid w:val="00B60B1B"/>
    <w:rsid w:val="00B61026"/>
    <w:rsid w:val="00B6118A"/>
    <w:rsid w:val="00B618FE"/>
    <w:rsid w:val="00B61FE3"/>
    <w:rsid w:val="00B629D6"/>
    <w:rsid w:val="00B62CB2"/>
    <w:rsid w:val="00B6333A"/>
    <w:rsid w:val="00B633FB"/>
    <w:rsid w:val="00B63930"/>
    <w:rsid w:val="00B63BB9"/>
    <w:rsid w:val="00B640CD"/>
    <w:rsid w:val="00B6444B"/>
    <w:rsid w:val="00B64613"/>
    <w:rsid w:val="00B64819"/>
    <w:rsid w:val="00B649F4"/>
    <w:rsid w:val="00B64AF6"/>
    <w:rsid w:val="00B65050"/>
    <w:rsid w:val="00B657B8"/>
    <w:rsid w:val="00B65802"/>
    <w:rsid w:val="00B659E7"/>
    <w:rsid w:val="00B66114"/>
    <w:rsid w:val="00B66554"/>
    <w:rsid w:val="00B6676C"/>
    <w:rsid w:val="00B66818"/>
    <w:rsid w:val="00B66A2C"/>
    <w:rsid w:val="00B66C2F"/>
    <w:rsid w:val="00B66CDB"/>
    <w:rsid w:val="00B672FE"/>
    <w:rsid w:val="00B678BB"/>
    <w:rsid w:val="00B678EA"/>
    <w:rsid w:val="00B67B0C"/>
    <w:rsid w:val="00B67B8C"/>
    <w:rsid w:val="00B67FE8"/>
    <w:rsid w:val="00B70912"/>
    <w:rsid w:val="00B70C2B"/>
    <w:rsid w:val="00B70EE8"/>
    <w:rsid w:val="00B7107F"/>
    <w:rsid w:val="00B7138B"/>
    <w:rsid w:val="00B71993"/>
    <w:rsid w:val="00B7200A"/>
    <w:rsid w:val="00B720FE"/>
    <w:rsid w:val="00B725FD"/>
    <w:rsid w:val="00B727F8"/>
    <w:rsid w:val="00B72C61"/>
    <w:rsid w:val="00B72C76"/>
    <w:rsid w:val="00B72DB6"/>
    <w:rsid w:val="00B734EE"/>
    <w:rsid w:val="00B73A37"/>
    <w:rsid w:val="00B746C5"/>
    <w:rsid w:val="00B746EC"/>
    <w:rsid w:val="00B74C7C"/>
    <w:rsid w:val="00B7505E"/>
    <w:rsid w:val="00B7628C"/>
    <w:rsid w:val="00B762BE"/>
    <w:rsid w:val="00B762EF"/>
    <w:rsid w:val="00B7631D"/>
    <w:rsid w:val="00B764A9"/>
    <w:rsid w:val="00B764C7"/>
    <w:rsid w:val="00B7778C"/>
    <w:rsid w:val="00B77D82"/>
    <w:rsid w:val="00B801C5"/>
    <w:rsid w:val="00B802A6"/>
    <w:rsid w:val="00B80A5B"/>
    <w:rsid w:val="00B80C1C"/>
    <w:rsid w:val="00B80C37"/>
    <w:rsid w:val="00B80E3A"/>
    <w:rsid w:val="00B80F5A"/>
    <w:rsid w:val="00B81462"/>
    <w:rsid w:val="00B81542"/>
    <w:rsid w:val="00B8154B"/>
    <w:rsid w:val="00B82003"/>
    <w:rsid w:val="00B8243F"/>
    <w:rsid w:val="00B825CF"/>
    <w:rsid w:val="00B82889"/>
    <w:rsid w:val="00B82F6B"/>
    <w:rsid w:val="00B8308E"/>
    <w:rsid w:val="00B833CA"/>
    <w:rsid w:val="00B83C38"/>
    <w:rsid w:val="00B83ED7"/>
    <w:rsid w:val="00B842F8"/>
    <w:rsid w:val="00B8446D"/>
    <w:rsid w:val="00B84F6C"/>
    <w:rsid w:val="00B8524D"/>
    <w:rsid w:val="00B8530B"/>
    <w:rsid w:val="00B856FC"/>
    <w:rsid w:val="00B85A72"/>
    <w:rsid w:val="00B85B18"/>
    <w:rsid w:val="00B85D8E"/>
    <w:rsid w:val="00B8604B"/>
    <w:rsid w:val="00B8621B"/>
    <w:rsid w:val="00B8675E"/>
    <w:rsid w:val="00B86C8E"/>
    <w:rsid w:val="00B86F9F"/>
    <w:rsid w:val="00B87B7C"/>
    <w:rsid w:val="00B87DB6"/>
    <w:rsid w:val="00B910FF"/>
    <w:rsid w:val="00B91161"/>
    <w:rsid w:val="00B91220"/>
    <w:rsid w:val="00B91389"/>
    <w:rsid w:val="00B914D9"/>
    <w:rsid w:val="00B916D2"/>
    <w:rsid w:val="00B9170C"/>
    <w:rsid w:val="00B921CF"/>
    <w:rsid w:val="00B925EB"/>
    <w:rsid w:val="00B92750"/>
    <w:rsid w:val="00B927EB"/>
    <w:rsid w:val="00B92EDA"/>
    <w:rsid w:val="00B9341E"/>
    <w:rsid w:val="00B93FCD"/>
    <w:rsid w:val="00B94139"/>
    <w:rsid w:val="00B94B6E"/>
    <w:rsid w:val="00B95009"/>
    <w:rsid w:val="00B950C0"/>
    <w:rsid w:val="00B9516A"/>
    <w:rsid w:val="00B953DF"/>
    <w:rsid w:val="00B9555D"/>
    <w:rsid w:val="00B9579F"/>
    <w:rsid w:val="00B95AD6"/>
    <w:rsid w:val="00B95CB5"/>
    <w:rsid w:val="00B95ECF"/>
    <w:rsid w:val="00B9611C"/>
    <w:rsid w:val="00B962B3"/>
    <w:rsid w:val="00B97078"/>
    <w:rsid w:val="00B974CC"/>
    <w:rsid w:val="00B976A6"/>
    <w:rsid w:val="00B976D9"/>
    <w:rsid w:val="00B97CAD"/>
    <w:rsid w:val="00B97D36"/>
    <w:rsid w:val="00B97DFB"/>
    <w:rsid w:val="00B97EEC"/>
    <w:rsid w:val="00B97F06"/>
    <w:rsid w:val="00BA044E"/>
    <w:rsid w:val="00BA0870"/>
    <w:rsid w:val="00BA0FF9"/>
    <w:rsid w:val="00BA1D3C"/>
    <w:rsid w:val="00BA1FFF"/>
    <w:rsid w:val="00BA219A"/>
    <w:rsid w:val="00BA2C4B"/>
    <w:rsid w:val="00BA30BB"/>
    <w:rsid w:val="00BA35B8"/>
    <w:rsid w:val="00BA3B44"/>
    <w:rsid w:val="00BA3C4A"/>
    <w:rsid w:val="00BA3CBD"/>
    <w:rsid w:val="00BA41C3"/>
    <w:rsid w:val="00BA4312"/>
    <w:rsid w:val="00BA432F"/>
    <w:rsid w:val="00BA44C8"/>
    <w:rsid w:val="00BA45B4"/>
    <w:rsid w:val="00BA4723"/>
    <w:rsid w:val="00BA4926"/>
    <w:rsid w:val="00BA4CDC"/>
    <w:rsid w:val="00BA4DF6"/>
    <w:rsid w:val="00BA5094"/>
    <w:rsid w:val="00BA522F"/>
    <w:rsid w:val="00BA5C41"/>
    <w:rsid w:val="00BA5F07"/>
    <w:rsid w:val="00BA60D1"/>
    <w:rsid w:val="00BA6274"/>
    <w:rsid w:val="00BA6334"/>
    <w:rsid w:val="00BA6363"/>
    <w:rsid w:val="00BA6A14"/>
    <w:rsid w:val="00BA6D02"/>
    <w:rsid w:val="00BA6F6E"/>
    <w:rsid w:val="00BA7C03"/>
    <w:rsid w:val="00BA7ED9"/>
    <w:rsid w:val="00BB013E"/>
    <w:rsid w:val="00BB0498"/>
    <w:rsid w:val="00BB05A8"/>
    <w:rsid w:val="00BB0655"/>
    <w:rsid w:val="00BB0BFC"/>
    <w:rsid w:val="00BB17B1"/>
    <w:rsid w:val="00BB1DA4"/>
    <w:rsid w:val="00BB24B0"/>
    <w:rsid w:val="00BB26EA"/>
    <w:rsid w:val="00BB2998"/>
    <w:rsid w:val="00BB2C41"/>
    <w:rsid w:val="00BB2D7B"/>
    <w:rsid w:val="00BB2FDE"/>
    <w:rsid w:val="00BB3168"/>
    <w:rsid w:val="00BB3818"/>
    <w:rsid w:val="00BB3867"/>
    <w:rsid w:val="00BB3B3E"/>
    <w:rsid w:val="00BB3C94"/>
    <w:rsid w:val="00BB3FD0"/>
    <w:rsid w:val="00BB3FE4"/>
    <w:rsid w:val="00BB5845"/>
    <w:rsid w:val="00BB5BE1"/>
    <w:rsid w:val="00BB6116"/>
    <w:rsid w:val="00BB64F0"/>
    <w:rsid w:val="00BB702D"/>
    <w:rsid w:val="00BB707D"/>
    <w:rsid w:val="00BB7E19"/>
    <w:rsid w:val="00BC0081"/>
    <w:rsid w:val="00BC052C"/>
    <w:rsid w:val="00BC0878"/>
    <w:rsid w:val="00BC10FA"/>
    <w:rsid w:val="00BC118D"/>
    <w:rsid w:val="00BC133E"/>
    <w:rsid w:val="00BC1BA2"/>
    <w:rsid w:val="00BC1E7A"/>
    <w:rsid w:val="00BC1F47"/>
    <w:rsid w:val="00BC2225"/>
    <w:rsid w:val="00BC2826"/>
    <w:rsid w:val="00BC2D3E"/>
    <w:rsid w:val="00BC2F7C"/>
    <w:rsid w:val="00BC35C2"/>
    <w:rsid w:val="00BC3D5D"/>
    <w:rsid w:val="00BC4053"/>
    <w:rsid w:val="00BC4066"/>
    <w:rsid w:val="00BC4A16"/>
    <w:rsid w:val="00BC4BCD"/>
    <w:rsid w:val="00BC4CB4"/>
    <w:rsid w:val="00BC4F18"/>
    <w:rsid w:val="00BC524F"/>
    <w:rsid w:val="00BC54F4"/>
    <w:rsid w:val="00BC5504"/>
    <w:rsid w:val="00BC5C20"/>
    <w:rsid w:val="00BC61C3"/>
    <w:rsid w:val="00BC643E"/>
    <w:rsid w:val="00BC6765"/>
    <w:rsid w:val="00BC717D"/>
    <w:rsid w:val="00BC719D"/>
    <w:rsid w:val="00BC74D8"/>
    <w:rsid w:val="00BC773A"/>
    <w:rsid w:val="00BC7C26"/>
    <w:rsid w:val="00BD0114"/>
    <w:rsid w:val="00BD036B"/>
    <w:rsid w:val="00BD0429"/>
    <w:rsid w:val="00BD0AB2"/>
    <w:rsid w:val="00BD0E3D"/>
    <w:rsid w:val="00BD1032"/>
    <w:rsid w:val="00BD18DF"/>
    <w:rsid w:val="00BD23A6"/>
    <w:rsid w:val="00BD2D8E"/>
    <w:rsid w:val="00BD31E3"/>
    <w:rsid w:val="00BD3748"/>
    <w:rsid w:val="00BD375F"/>
    <w:rsid w:val="00BD3FD2"/>
    <w:rsid w:val="00BD3FE0"/>
    <w:rsid w:val="00BD4099"/>
    <w:rsid w:val="00BD45CC"/>
    <w:rsid w:val="00BD483B"/>
    <w:rsid w:val="00BD491D"/>
    <w:rsid w:val="00BD4A50"/>
    <w:rsid w:val="00BD4F88"/>
    <w:rsid w:val="00BD52F7"/>
    <w:rsid w:val="00BD556E"/>
    <w:rsid w:val="00BD57D0"/>
    <w:rsid w:val="00BD5930"/>
    <w:rsid w:val="00BD6582"/>
    <w:rsid w:val="00BD6598"/>
    <w:rsid w:val="00BD67C3"/>
    <w:rsid w:val="00BD6B6A"/>
    <w:rsid w:val="00BD6C79"/>
    <w:rsid w:val="00BD7386"/>
    <w:rsid w:val="00BD76DC"/>
    <w:rsid w:val="00BD7854"/>
    <w:rsid w:val="00BD7B92"/>
    <w:rsid w:val="00BD7E3D"/>
    <w:rsid w:val="00BD7F36"/>
    <w:rsid w:val="00BE0772"/>
    <w:rsid w:val="00BE0991"/>
    <w:rsid w:val="00BE14F7"/>
    <w:rsid w:val="00BE1706"/>
    <w:rsid w:val="00BE1A45"/>
    <w:rsid w:val="00BE2937"/>
    <w:rsid w:val="00BE2E69"/>
    <w:rsid w:val="00BE2F81"/>
    <w:rsid w:val="00BE30CD"/>
    <w:rsid w:val="00BE3731"/>
    <w:rsid w:val="00BE38F1"/>
    <w:rsid w:val="00BE3C70"/>
    <w:rsid w:val="00BE3C71"/>
    <w:rsid w:val="00BE3E31"/>
    <w:rsid w:val="00BE4840"/>
    <w:rsid w:val="00BE4B3E"/>
    <w:rsid w:val="00BE4E58"/>
    <w:rsid w:val="00BE548E"/>
    <w:rsid w:val="00BE55BB"/>
    <w:rsid w:val="00BE5BAC"/>
    <w:rsid w:val="00BE5CC9"/>
    <w:rsid w:val="00BE6656"/>
    <w:rsid w:val="00BE698A"/>
    <w:rsid w:val="00BE6A2B"/>
    <w:rsid w:val="00BE6B4F"/>
    <w:rsid w:val="00BE70BB"/>
    <w:rsid w:val="00BE70ED"/>
    <w:rsid w:val="00BE7165"/>
    <w:rsid w:val="00BE74E1"/>
    <w:rsid w:val="00BE792D"/>
    <w:rsid w:val="00BE7D21"/>
    <w:rsid w:val="00BE7D3F"/>
    <w:rsid w:val="00BE7D99"/>
    <w:rsid w:val="00BF03ED"/>
    <w:rsid w:val="00BF0A72"/>
    <w:rsid w:val="00BF0A7A"/>
    <w:rsid w:val="00BF0AFE"/>
    <w:rsid w:val="00BF0B5B"/>
    <w:rsid w:val="00BF0B89"/>
    <w:rsid w:val="00BF0CCC"/>
    <w:rsid w:val="00BF0DE0"/>
    <w:rsid w:val="00BF1133"/>
    <w:rsid w:val="00BF128E"/>
    <w:rsid w:val="00BF19C9"/>
    <w:rsid w:val="00BF1D5E"/>
    <w:rsid w:val="00BF2341"/>
    <w:rsid w:val="00BF2900"/>
    <w:rsid w:val="00BF2B22"/>
    <w:rsid w:val="00BF3D94"/>
    <w:rsid w:val="00BF426A"/>
    <w:rsid w:val="00BF4B95"/>
    <w:rsid w:val="00BF4E0D"/>
    <w:rsid w:val="00BF51B9"/>
    <w:rsid w:val="00BF5361"/>
    <w:rsid w:val="00BF53AF"/>
    <w:rsid w:val="00BF55D8"/>
    <w:rsid w:val="00BF5906"/>
    <w:rsid w:val="00BF5B50"/>
    <w:rsid w:val="00BF5C93"/>
    <w:rsid w:val="00BF5F94"/>
    <w:rsid w:val="00BF6099"/>
    <w:rsid w:val="00BF6278"/>
    <w:rsid w:val="00BF62C8"/>
    <w:rsid w:val="00BF6F4A"/>
    <w:rsid w:val="00BF7DB6"/>
    <w:rsid w:val="00C00966"/>
    <w:rsid w:val="00C00A2F"/>
    <w:rsid w:val="00C00F95"/>
    <w:rsid w:val="00C010F4"/>
    <w:rsid w:val="00C012E3"/>
    <w:rsid w:val="00C013BE"/>
    <w:rsid w:val="00C015D1"/>
    <w:rsid w:val="00C01A79"/>
    <w:rsid w:val="00C01B16"/>
    <w:rsid w:val="00C01F27"/>
    <w:rsid w:val="00C021A2"/>
    <w:rsid w:val="00C022B6"/>
    <w:rsid w:val="00C02656"/>
    <w:rsid w:val="00C0270D"/>
    <w:rsid w:val="00C0278F"/>
    <w:rsid w:val="00C0419D"/>
    <w:rsid w:val="00C04268"/>
    <w:rsid w:val="00C04755"/>
    <w:rsid w:val="00C048F8"/>
    <w:rsid w:val="00C0562C"/>
    <w:rsid w:val="00C05674"/>
    <w:rsid w:val="00C058F9"/>
    <w:rsid w:val="00C05943"/>
    <w:rsid w:val="00C05FAF"/>
    <w:rsid w:val="00C061DA"/>
    <w:rsid w:val="00C06334"/>
    <w:rsid w:val="00C063D6"/>
    <w:rsid w:val="00C064EF"/>
    <w:rsid w:val="00C06554"/>
    <w:rsid w:val="00C06A69"/>
    <w:rsid w:val="00C06DA6"/>
    <w:rsid w:val="00C06E5A"/>
    <w:rsid w:val="00C0701D"/>
    <w:rsid w:val="00C07084"/>
    <w:rsid w:val="00C072F4"/>
    <w:rsid w:val="00C0745F"/>
    <w:rsid w:val="00C077C8"/>
    <w:rsid w:val="00C079BF"/>
    <w:rsid w:val="00C07AD8"/>
    <w:rsid w:val="00C103CE"/>
    <w:rsid w:val="00C1097A"/>
    <w:rsid w:val="00C10B1E"/>
    <w:rsid w:val="00C11200"/>
    <w:rsid w:val="00C11B7F"/>
    <w:rsid w:val="00C11C02"/>
    <w:rsid w:val="00C12228"/>
    <w:rsid w:val="00C12C4F"/>
    <w:rsid w:val="00C12DDF"/>
    <w:rsid w:val="00C13D60"/>
    <w:rsid w:val="00C13DC2"/>
    <w:rsid w:val="00C14051"/>
    <w:rsid w:val="00C1407D"/>
    <w:rsid w:val="00C148A9"/>
    <w:rsid w:val="00C1509C"/>
    <w:rsid w:val="00C150E2"/>
    <w:rsid w:val="00C15177"/>
    <w:rsid w:val="00C1548A"/>
    <w:rsid w:val="00C156E2"/>
    <w:rsid w:val="00C158C6"/>
    <w:rsid w:val="00C15B2B"/>
    <w:rsid w:val="00C15D36"/>
    <w:rsid w:val="00C15E2B"/>
    <w:rsid w:val="00C1647E"/>
    <w:rsid w:val="00C16ABA"/>
    <w:rsid w:val="00C16AC6"/>
    <w:rsid w:val="00C20159"/>
    <w:rsid w:val="00C201D9"/>
    <w:rsid w:val="00C207FD"/>
    <w:rsid w:val="00C2085F"/>
    <w:rsid w:val="00C20C6F"/>
    <w:rsid w:val="00C20CDE"/>
    <w:rsid w:val="00C20DEE"/>
    <w:rsid w:val="00C20F2B"/>
    <w:rsid w:val="00C2101C"/>
    <w:rsid w:val="00C21475"/>
    <w:rsid w:val="00C21607"/>
    <w:rsid w:val="00C2188D"/>
    <w:rsid w:val="00C21C47"/>
    <w:rsid w:val="00C22176"/>
    <w:rsid w:val="00C2263A"/>
    <w:rsid w:val="00C2309A"/>
    <w:rsid w:val="00C23112"/>
    <w:rsid w:val="00C23261"/>
    <w:rsid w:val="00C23B66"/>
    <w:rsid w:val="00C23F08"/>
    <w:rsid w:val="00C24146"/>
    <w:rsid w:val="00C245D2"/>
    <w:rsid w:val="00C2471C"/>
    <w:rsid w:val="00C25519"/>
    <w:rsid w:val="00C25808"/>
    <w:rsid w:val="00C25B0D"/>
    <w:rsid w:val="00C25F84"/>
    <w:rsid w:val="00C266E5"/>
    <w:rsid w:val="00C26E9C"/>
    <w:rsid w:val="00C27048"/>
    <w:rsid w:val="00C27B7D"/>
    <w:rsid w:val="00C27D2F"/>
    <w:rsid w:val="00C27E1A"/>
    <w:rsid w:val="00C27EFF"/>
    <w:rsid w:val="00C301A8"/>
    <w:rsid w:val="00C30278"/>
    <w:rsid w:val="00C303DC"/>
    <w:rsid w:val="00C303F5"/>
    <w:rsid w:val="00C30896"/>
    <w:rsid w:val="00C309CE"/>
    <w:rsid w:val="00C30F6F"/>
    <w:rsid w:val="00C310A5"/>
    <w:rsid w:val="00C3120F"/>
    <w:rsid w:val="00C31363"/>
    <w:rsid w:val="00C319A8"/>
    <w:rsid w:val="00C31BE3"/>
    <w:rsid w:val="00C32890"/>
    <w:rsid w:val="00C32BDA"/>
    <w:rsid w:val="00C32BF6"/>
    <w:rsid w:val="00C32FFC"/>
    <w:rsid w:val="00C3386F"/>
    <w:rsid w:val="00C33F66"/>
    <w:rsid w:val="00C342C2"/>
    <w:rsid w:val="00C349DE"/>
    <w:rsid w:val="00C34AB6"/>
    <w:rsid w:val="00C34B1D"/>
    <w:rsid w:val="00C35E05"/>
    <w:rsid w:val="00C362F4"/>
    <w:rsid w:val="00C36467"/>
    <w:rsid w:val="00C365AA"/>
    <w:rsid w:val="00C36D18"/>
    <w:rsid w:val="00C36E5C"/>
    <w:rsid w:val="00C378F2"/>
    <w:rsid w:val="00C37977"/>
    <w:rsid w:val="00C40A1A"/>
    <w:rsid w:val="00C4129B"/>
    <w:rsid w:val="00C419E8"/>
    <w:rsid w:val="00C41AF6"/>
    <w:rsid w:val="00C41C2A"/>
    <w:rsid w:val="00C41D9D"/>
    <w:rsid w:val="00C4210C"/>
    <w:rsid w:val="00C423DB"/>
    <w:rsid w:val="00C425DE"/>
    <w:rsid w:val="00C427DC"/>
    <w:rsid w:val="00C432B8"/>
    <w:rsid w:val="00C43F3D"/>
    <w:rsid w:val="00C43F7E"/>
    <w:rsid w:val="00C448A5"/>
    <w:rsid w:val="00C4497B"/>
    <w:rsid w:val="00C44A93"/>
    <w:rsid w:val="00C44C73"/>
    <w:rsid w:val="00C44F04"/>
    <w:rsid w:val="00C44F0C"/>
    <w:rsid w:val="00C44F87"/>
    <w:rsid w:val="00C458A9"/>
    <w:rsid w:val="00C45E77"/>
    <w:rsid w:val="00C45FB2"/>
    <w:rsid w:val="00C45FCF"/>
    <w:rsid w:val="00C464A4"/>
    <w:rsid w:val="00C468D2"/>
    <w:rsid w:val="00C46DA4"/>
    <w:rsid w:val="00C47042"/>
    <w:rsid w:val="00C47444"/>
    <w:rsid w:val="00C474DF"/>
    <w:rsid w:val="00C47A26"/>
    <w:rsid w:val="00C50155"/>
    <w:rsid w:val="00C508D7"/>
    <w:rsid w:val="00C5119B"/>
    <w:rsid w:val="00C51701"/>
    <w:rsid w:val="00C51B60"/>
    <w:rsid w:val="00C51D92"/>
    <w:rsid w:val="00C52569"/>
    <w:rsid w:val="00C527EC"/>
    <w:rsid w:val="00C52D77"/>
    <w:rsid w:val="00C52E5F"/>
    <w:rsid w:val="00C5302C"/>
    <w:rsid w:val="00C530D9"/>
    <w:rsid w:val="00C53394"/>
    <w:rsid w:val="00C533DD"/>
    <w:rsid w:val="00C534AE"/>
    <w:rsid w:val="00C534AF"/>
    <w:rsid w:val="00C53588"/>
    <w:rsid w:val="00C53721"/>
    <w:rsid w:val="00C538C5"/>
    <w:rsid w:val="00C538E7"/>
    <w:rsid w:val="00C53908"/>
    <w:rsid w:val="00C53931"/>
    <w:rsid w:val="00C53B50"/>
    <w:rsid w:val="00C53EEF"/>
    <w:rsid w:val="00C53F19"/>
    <w:rsid w:val="00C53F31"/>
    <w:rsid w:val="00C5415F"/>
    <w:rsid w:val="00C54512"/>
    <w:rsid w:val="00C55019"/>
    <w:rsid w:val="00C55525"/>
    <w:rsid w:val="00C558EE"/>
    <w:rsid w:val="00C55921"/>
    <w:rsid w:val="00C55C56"/>
    <w:rsid w:val="00C55D28"/>
    <w:rsid w:val="00C55D2B"/>
    <w:rsid w:val="00C55F34"/>
    <w:rsid w:val="00C56175"/>
    <w:rsid w:val="00C564CA"/>
    <w:rsid w:val="00C56ACC"/>
    <w:rsid w:val="00C56D57"/>
    <w:rsid w:val="00C56F7C"/>
    <w:rsid w:val="00C574DD"/>
    <w:rsid w:val="00C57D9B"/>
    <w:rsid w:val="00C60439"/>
    <w:rsid w:val="00C60448"/>
    <w:rsid w:val="00C60729"/>
    <w:rsid w:val="00C60F1D"/>
    <w:rsid w:val="00C60F6B"/>
    <w:rsid w:val="00C611AB"/>
    <w:rsid w:val="00C611AC"/>
    <w:rsid w:val="00C616EC"/>
    <w:rsid w:val="00C617DD"/>
    <w:rsid w:val="00C61AC5"/>
    <w:rsid w:val="00C61B2C"/>
    <w:rsid w:val="00C61FB5"/>
    <w:rsid w:val="00C62A84"/>
    <w:rsid w:val="00C62B84"/>
    <w:rsid w:val="00C62D66"/>
    <w:rsid w:val="00C62DE6"/>
    <w:rsid w:val="00C63348"/>
    <w:rsid w:val="00C6335B"/>
    <w:rsid w:val="00C63709"/>
    <w:rsid w:val="00C64195"/>
    <w:rsid w:val="00C649BA"/>
    <w:rsid w:val="00C653B6"/>
    <w:rsid w:val="00C6587E"/>
    <w:rsid w:val="00C65B77"/>
    <w:rsid w:val="00C65DA7"/>
    <w:rsid w:val="00C66108"/>
    <w:rsid w:val="00C66A92"/>
    <w:rsid w:val="00C66E65"/>
    <w:rsid w:val="00C6718F"/>
    <w:rsid w:val="00C67409"/>
    <w:rsid w:val="00C67D2B"/>
    <w:rsid w:val="00C7026A"/>
    <w:rsid w:val="00C704C7"/>
    <w:rsid w:val="00C70663"/>
    <w:rsid w:val="00C707A1"/>
    <w:rsid w:val="00C70B7C"/>
    <w:rsid w:val="00C70E84"/>
    <w:rsid w:val="00C713D7"/>
    <w:rsid w:val="00C71564"/>
    <w:rsid w:val="00C7168B"/>
    <w:rsid w:val="00C719B3"/>
    <w:rsid w:val="00C71C03"/>
    <w:rsid w:val="00C7255D"/>
    <w:rsid w:val="00C725F0"/>
    <w:rsid w:val="00C7293B"/>
    <w:rsid w:val="00C72AE4"/>
    <w:rsid w:val="00C72B5F"/>
    <w:rsid w:val="00C72D31"/>
    <w:rsid w:val="00C730F9"/>
    <w:rsid w:val="00C732CE"/>
    <w:rsid w:val="00C7392A"/>
    <w:rsid w:val="00C73AA0"/>
    <w:rsid w:val="00C742F7"/>
    <w:rsid w:val="00C74493"/>
    <w:rsid w:val="00C74516"/>
    <w:rsid w:val="00C745ED"/>
    <w:rsid w:val="00C74661"/>
    <w:rsid w:val="00C7481F"/>
    <w:rsid w:val="00C753C9"/>
    <w:rsid w:val="00C75A77"/>
    <w:rsid w:val="00C75E20"/>
    <w:rsid w:val="00C7617C"/>
    <w:rsid w:val="00C76356"/>
    <w:rsid w:val="00C76A9C"/>
    <w:rsid w:val="00C77065"/>
    <w:rsid w:val="00C771F5"/>
    <w:rsid w:val="00C77211"/>
    <w:rsid w:val="00C773E7"/>
    <w:rsid w:val="00C77B13"/>
    <w:rsid w:val="00C77C69"/>
    <w:rsid w:val="00C77C6A"/>
    <w:rsid w:val="00C80336"/>
    <w:rsid w:val="00C8047E"/>
    <w:rsid w:val="00C8078F"/>
    <w:rsid w:val="00C80D23"/>
    <w:rsid w:val="00C80F8F"/>
    <w:rsid w:val="00C8166B"/>
    <w:rsid w:val="00C819D0"/>
    <w:rsid w:val="00C81C73"/>
    <w:rsid w:val="00C81E09"/>
    <w:rsid w:val="00C8233A"/>
    <w:rsid w:val="00C824D4"/>
    <w:rsid w:val="00C82B46"/>
    <w:rsid w:val="00C836A6"/>
    <w:rsid w:val="00C839F1"/>
    <w:rsid w:val="00C83B4C"/>
    <w:rsid w:val="00C83D50"/>
    <w:rsid w:val="00C8443F"/>
    <w:rsid w:val="00C84533"/>
    <w:rsid w:val="00C84FE3"/>
    <w:rsid w:val="00C85096"/>
    <w:rsid w:val="00C856D3"/>
    <w:rsid w:val="00C85AE7"/>
    <w:rsid w:val="00C85B09"/>
    <w:rsid w:val="00C85B80"/>
    <w:rsid w:val="00C861CA"/>
    <w:rsid w:val="00C8622A"/>
    <w:rsid w:val="00C86606"/>
    <w:rsid w:val="00C86AEC"/>
    <w:rsid w:val="00C86CA9"/>
    <w:rsid w:val="00C86E85"/>
    <w:rsid w:val="00C873F2"/>
    <w:rsid w:val="00C878BC"/>
    <w:rsid w:val="00C879B4"/>
    <w:rsid w:val="00C879BC"/>
    <w:rsid w:val="00C87A07"/>
    <w:rsid w:val="00C87E50"/>
    <w:rsid w:val="00C9029E"/>
    <w:rsid w:val="00C90376"/>
    <w:rsid w:val="00C903CF"/>
    <w:rsid w:val="00C90EC7"/>
    <w:rsid w:val="00C911B9"/>
    <w:rsid w:val="00C911C2"/>
    <w:rsid w:val="00C915D2"/>
    <w:rsid w:val="00C918F5"/>
    <w:rsid w:val="00C91D7D"/>
    <w:rsid w:val="00C91E09"/>
    <w:rsid w:val="00C923DC"/>
    <w:rsid w:val="00C926AA"/>
    <w:rsid w:val="00C928E0"/>
    <w:rsid w:val="00C92C7D"/>
    <w:rsid w:val="00C92D9B"/>
    <w:rsid w:val="00C92EC1"/>
    <w:rsid w:val="00C93037"/>
    <w:rsid w:val="00C936E7"/>
    <w:rsid w:val="00C93969"/>
    <w:rsid w:val="00C93F22"/>
    <w:rsid w:val="00C9431D"/>
    <w:rsid w:val="00C9442C"/>
    <w:rsid w:val="00C947D5"/>
    <w:rsid w:val="00C95547"/>
    <w:rsid w:val="00C9599C"/>
    <w:rsid w:val="00C95ADB"/>
    <w:rsid w:val="00C95BF4"/>
    <w:rsid w:val="00C95CE1"/>
    <w:rsid w:val="00C96779"/>
    <w:rsid w:val="00C9694B"/>
    <w:rsid w:val="00C96A83"/>
    <w:rsid w:val="00C96ED9"/>
    <w:rsid w:val="00C9764D"/>
    <w:rsid w:val="00C97CCB"/>
    <w:rsid w:val="00C97D63"/>
    <w:rsid w:val="00C97F7B"/>
    <w:rsid w:val="00CA00FF"/>
    <w:rsid w:val="00CA0220"/>
    <w:rsid w:val="00CA0292"/>
    <w:rsid w:val="00CA0372"/>
    <w:rsid w:val="00CA06ED"/>
    <w:rsid w:val="00CA0F4D"/>
    <w:rsid w:val="00CA0F7F"/>
    <w:rsid w:val="00CA112A"/>
    <w:rsid w:val="00CA1687"/>
    <w:rsid w:val="00CA208A"/>
    <w:rsid w:val="00CA2133"/>
    <w:rsid w:val="00CA2212"/>
    <w:rsid w:val="00CA2307"/>
    <w:rsid w:val="00CA23E2"/>
    <w:rsid w:val="00CA26E3"/>
    <w:rsid w:val="00CA2847"/>
    <w:rsid w:val="00CA2849"/>
    <w:rsid w:val="00CA2B2D"/>
    <w:rsid w:val="00CA2DC7"/>
    <w:rsid w:val="00CA31D7"/>
    <w:rsid w:val="00CA3C9B"/>
    <w:rsid w:val="00CA3F12"/>
    <w:rsid w:val="00CA4425"/>
    <w:rsid w:val="00CA45C4"/>
    <w:rsid w:val="00CA46CD"/>
    <w:rsid w:val="00CA48BC"/>
    <w:rsid w:val="00CA4AA7"/>
    <w:rsid w:val="00CA4C46"/>
    <w:rsid w:val="00CA4CA9"/>
    <w:rsid w:val="00CA4FF3"/>
    <w:rsid w:val="00CA55AA"/>
    <w:rsid w:val="00CA5966"/>
    <w:rsid w:val="00CA5B20"/>
    <w:rsid w:val="00CA5C29"/>
    <w:rsid w:val="00CA66D5"/>
    <w:rsid w:val="00CA6779"/>
    <w:rsid w:val="00CA7469"/>
    <w:rsid w:val="00CA764A"/>
    <w:rsid w:val="00CA7706"/>
    <w:rsid w:val="00CA787E"/>
    <w:rsid w:val="00CA7B13"/>
    <w:rsid w:val="00CA7F7D"/>
    <w:rsid w:val="00CB00E8"/>
    <w:rsid w:val="00CB0468"/>
    <w:rsid w:val="00CB08FB"/>
    <w:rsid w:val="00CB0954"/>
    <w:rsid w:val="00CB1443"/>
    <w:rsid w:val="00CB17DC"/>
    <w:rsid w:val="00CB1CBF"/>
    <w:rsid w:val="00CB1CC1"/>
    <w:rsid w:val="00CB1E46"/>
    <w:rsid w:val="00CB20AD"/>
    <w:rsid w:val="00CB216D"/>
    <w:rsid w:val="00CB2829"/>
    <w:rsid w:val="00CB2E49"/>
    <w:rsid w:val="00CB30C5"/>
    <w:rsid w:val="00CB328F"/>
    <w:rsid w:val="00CB32E1"/>
    <w:rsid w:val="00CB341E"/>
    <w:rsid w:val="00CB3833"/>
    <w:rsid w:val="00CB389E"/>
    <w:rsid w:val="00CB3FDE"/>
    <w:rsid w:val="00CB41A3"/>
    <w:rsid w:val="00CB4345"/>
    <w:rsid w:val="00CB44E0"/>
    <w:rsid w:val="00CB46A7"/>
    <w:rsid w:val="00CB4AFB"/>
    <w:rsid w:val="00CB573F"/>
    <w:rsid w:val="00CB5D15"/>
    <w:rsid w:val="00CB62A5"/>
    <w:rsid w:val="00CB62E0"/>
    <w:rsid w:val="00CB6300"/>
    <w:rsid w:val="00CB64AD"/>
    <w:rsid w:val="00CB6726"/>
    <w:rsid w:val="00CB6A2F"/>
    <w:rsid w:val="00CB6F4B"/>
    <w:rsid w:val="00CB7034"/>
    <w:rsid w:val="00CB707F"/>
    <w:rsid w:val="00CB75BC"/>
    <w:rsid w:val="00CC0161"/>
    <w:rsid w:val="00CC02D5"/>
    <w:rsid w:val="00CC02D7"/>
    <w:rsid w:val="00CC0325"/>
    <w:rsid w:val="00CC04C3"/>
    <w:rsid w:val="00CC068D"/>
    <w:rsid w:val="00CC06C5"/>
    <w:rsid w:val="00CC0BD0"/>
    <w:rsid w:val="00CC10B6"/>
    <w:rsid w:val="00CC1286"/>
    <w:rsid w:val="00CC12B2"/>
    <w:rsid w:val="00CC1AAF"/>
    <w:rsid w:val="00CC1C47"/>
    <w:rsid w:val="00CC27A2"/>
    <w:rsid w:val="00CC2954"/>
    <w:rsid w:val="00CC343A"/>
    <w:rsid w:val="00CC35A2"/>
    <w:rsid w:val="00CC3D17"/>
    <w:rsid w:val="00CC4051"/>
    <w:rsid w:val="00CC4082"/>
    <w:rsid w:val="00CC4136"/>
    <w:rsid w:val="00CC4253"/>
    <w:rsid w:val="00CC46E4"/>
    <w:rsid w:val="00CC481F"/>
    <w:rsid w:val="00CC490E"/>
    <w:rsid w:val="00CC49D4"/>
    <w:rsid w:val="00CC49DB"/>
    <w:rsid w:val="00CC4AB2"/>
    <w:rsid w:val="00CC4AC3"/>
    <w:rsid w:val="00CC50C0"/>
    <w:rsid w:val="00CC5266"/>
    <w:rsid w:val="00CC53E6"/>
    <w:rsid w:val="00CC5451"/>
    <w:rsid w:val="00CC57F6"/>
    <w:rsid w:val="00CC61DC"/>
    <w:rsid w:val="00CC6525"/>
    <w:rsid w:val="00CC676D"/>
    <w:rsid w:val="00CC67D0"/>
    <w:rsid w:val="00CC71A1"/>
    <w:rsid w:val="00CC7549"/>
    <w:rsid w:val="00CC757E"/>
    <w:rsid w:val="00CC7848"/>
    <w:rsid w:val="00CC7EAC"/>
    <w:rsid w:val="00CD0372"/>
    <w:rsid w:val="00CD0AA1"/>
    <w:rsid w:val="00CD0C54"/>
    <w:rsid w:val="00CD0CF3"/>
    <w:rsid w:val="00CD0D26"/>
    <w:rsid w:val="00CD11BC"/>
    <w:rsid w:val="00CD17F7"/>
    <w:rsid w:val="00CD19C1"/>
    <w:rsid w:val="00CD1C01"/>
    <w:rsid w:val="00CD22E1"/>
    <w:rsid w:val="00CD22E7"/>
    <w:rsid w:val="00CD2527"/>
    <w:rsid w:val="00CD26B0"/>
    <w:rsid w:val="00CD2D86"/>
    <w:rsid w:val="00CD37D3"/>
    <w:rsid w:val="00CD3D98"/>
    <w:rsid w:val="00CD4233"/>
    <w:rsid w:val="00CD42DC"/>
    <w:rsid w:val="00CD4486"/>
    <w:rsid w:val="00CD488D"/>
    <w:rsid w:val="00CD489D"/>
    <w:rsid w:val="00CD49CD"/>
    <w:rsid w:val="00CD4F7C"/>
    <w:rsid w:val="00CD5102"/>
    <w:rsid w:val="00CD550F"/>
    <w:rsid w:val="00CD5956"/>
    <w:rsid w:val="00CD5FA4"/>
    <w:rsid w:val="00CD5FD3"/>
    <w:rsid w:val="00CD634D"/>
    <w:rsid w:val="00CD6EC4"/>
    <w:rsid w:val="00CD6F07"/>
    <w:rsid w:val="00CD6F18"/>
    <w:rsid w:val="00CD79EA"/>
    <w:rsid w:val="00CE04BC"/>
    <w:rsid w:val="00CE08AF"/>
    <w:rsid w:val="00CE09D8"/>
    <w:rsid w:val="00CE137D"/>
    <w:rsid w:val="00CE1454"/>
    <w:rsid w:val="00CE173B"/>
    <w:rsid w:val="00CE1C9B"/>
    <w:rsid w:val="00CE1D4A"/>
    <w:rsid w:val="00CE2154"/>
    <w:rsid w:val="00CE2554"/>
    <w:rsid w:val="00CE27CF"/>
    <w:rsid w:val="00CE3180"/>
    <w:rsid w:val="00CE32D5"/>
    <w:rsid w:val="00CE367A"/>
    <w:rsid w:val="00CE3D53"/>
    <w:rsid w:val="00CE4417"/>
    <w:rsid w:val="00CE4730"/>
    <w:rsid w:val="00CE4FFF"/>
    <w:rsid w:val="00CE50D3"/>
    <w:rsid w:val="00CE56DC"/>
    <w:rsid w:val="00CE58AE"/>
    <w:rsid w:val="00CE5CD6"/>
    <w:rsid w:val="00CE5FF2"/>
    <w:rsid w:val="00CE64F7"/>
    <w:rsid w:val="00CE6532"/>
    <w:rsid w:val="00CE666A"/>
    <w:rsid w:val="00CE669A"/>
    <w:rsid w:val="00CE677A"/>
    <w:rsid w:val="00CE6A6F"/>
    <w:rsid w:val="00CE6E14"/>
    <w:rsid w:val="00CE7223"/>
    <w:rsid w:val="00CE76E8"/>
    <w:rsid w:val="00CE7935"/>
    <w:rsid w:val="00CE7A0F"/>
    <w:rsid w:val="00CE7D85"/>
    <w:rsid w:val="00CF00CF"/>
    <w:rsid w:val="00CF0130"/>
    <w:rsid w:val="00CF0396"/>
    <w:rsid w:val="00CF0C13"/>
    <w:rsid w:val="00CF0D83"/>
    <w:rsid w:val="00CF1217"/>
    <w:rsid w:val="00CF1445"/>
    <w:rsid w:val="00CF149D"/>
    <w:rsid w:val="00CF2399"/>
    <w:rsid w:val="00CF26CB"/>
    <w:rsid w:val="00CF2835"/>
    <w:rsid w:val="00CF2E39"/>
    <w:rsid w:val="00CF38EE"/>
    <w:rsid w:val="00CF396B"/>
    <w:rsid w:val="00CF3A54"/>
    <w:rsid w:val="00CF3BF0"/>
    <w:rsid w:val="00CF3CB7"/>
    <w:rsid w:val="00CF3E2B"/>
    <w:rsid w:val="00CF3F24"/>
    <w:rsid w:val="00CF40ED"/>
    <w:rsid w:val="00CF4474"/>
    <w:rsid w:val="00CF4512"/>
    <w:rsid w:val="00CF459E"/>
    <w:rsid w:val="00CF4713"/>
    <w:rsid w:val="00CF48EA"/>
    <w:rsid w:val="00CF4A5B"/>
    <w:rsid w:val="00CF4D7F"/>
    <w:rsid w:val="00CF4E41"/>
    <w:rsid w:val="00CF4FA1"/>
    <w:rsid w:val="00CF5229"/>
    <w:rsid w:val="00CF52CF"/>
    <w:rsid w:val="00CF541E"/>
    <w:rsid w:val="00CF575F"/>
    <w:rsid w:val="00CF602B"/>
    <w:rsid w:val="00CF606D"/>
    <w:rsid w:val="00CF65E3"/>
    <w:rsid w:val="00CF677B"/>
    <w:rsid w:val="00CF72E3"/>
    <w:rsid w:val="00CF73E7"/>
    <w:rsid w:val="00CF76A5"/>
    <w:rsid w:val="00CF771E"/>
    <w:rsid w:val="00CF7E01"/>
    <w:rsid w:val="00D00083"/>
    <w:rsid w:val="00D002AE"/>
    <w:rsid w:val="00D003CD"/>
    <w:rsid w:val="00D00B6C"/>
    <w:rsid w:val="00D00DFD"/>
    <w:rsid w:val="00D00FB8"/>
    <w:rsid w:val="00D01354"/>
    <w:rsid w:val="00D023E9"/>
    <w:rsid w:val="00D02F3D"/>
    <w:rsid w:val="00D03140"/>
    <w:rsid w:val="00D0317A"/>
    <w:rsid w:val="00D03234"/>
    <w:rsid w:val="00D033C7"/>
    <w:rsid w:val="00D0357F"/>
    <w:rsid w:val="00D03B41"/>
    <w:rsid w:val="00D03C41"/>
    <w:rsid w:val="00D03C7D"/>
    <w:rsid w:val="00D04012"/>
    <w:rsid w:val="00D041B8"/>
    <w:rsid w:val="00D0459C"/>
    <w:rsid w:val="00D04693"/>
    <w:rsid w:val="00D04850"/>
    <w:rsid w:val="00D04A4B"/>
    <w:rsid w:val="00D04DD3"/>
    <w:rsid w:val="00D0508D"/>
    <w:rsid w:val="00D05160"/>
    <w:rsid w:val="00D058DA"/>
    <w:rsid w:val="00D05BDA"/>
    <w:rsid w:val="00D05C6B"/>
    <w:rsid w:val="00D06AD2"/>
    <w:rsid w:val="00D07089"/>
    <w:rsid w:val="00D070CF"/>
    <w:rsid w:val="00D0714C"/>
    <w:rsid w:val="00D076BB"/>
    <w:rsid w:val="00D07C7D"/>
    <w:rsid w:val="00D1015D"/>
    <w:rsid w:val="00D10DC2"/>
    <w:rsid w:val="00D11120"/>
    <w:rsid w:val="00D112AA"/>
    <w:rsid w:val="00D114EC"/>
    <w:rsid w:val="00D1192D"/>
    <w:rsid w:val="00D126A5"/>
    <w:rsid w:val="00D1270E"/>
    <w:rsid w:val="00D1289B"/>
    <w:rsid w:val="00D12BF6"/>
    <w:rsid w:val="00D12F99"/>
    <w:rsid w:val="00D135FA"/>
    <w:rsid w:val="00D1365E"/>
    <w:rsid w:val="00D13A3F"/>
    <w:rsid w:val="00D13D45"/>
    <w:rsid w:val="00D14322"/>
    <w:rsid w:val="00D14677"/>
    <w:rsid w:val="00D14D2E"/>
    <w:rsid w:val="00D15575"/>
    <w:rsid w:val="00D15D70"/>
    <w:rsid w:val="00D16B2F"/>
    <w:rsid w:val="00D16F47"/>
    <w:rsid w:val="00D17076"/>
    <w:rsid w:val="00D17993"/>
    <w:rsid w:val="00D179A7"/>
    <w:rsid w:val="00D205AE"/>
    <w:rsid w:val="00D20724"/>
    <w:rsid w:val="00D208FF"/>
    <w:rsid w:val="00D219F6"/>
    <w:rsid w:val="00D21E31"/>
    <w:rsid w:val="00D223ED"/>
    <w:rsid w:val="00D23803"/>
    <w:rsid w:val="00D23CE0"/>
    <w:rsid w:val="00D23E61"/>
    <w:rsid w:val="00D241EC"/>
    <w:rsid w:val="00D24278"/>
    <w:rsid w:val="00D24355"/>
    <w:rsid w:val="00D24459"/>
    <w:rsid w:val="00D24922"/>
    <w:rsid w:val="00D25496"/>
    <w:rsid w:val="00D2550D"/>
    <w:rsid w:val="00D260A3"/>
    <w:rsid w:val="00D263E5"/>
    <w:rsid w:val="00D263FC"/>
    <w:rsid w:val="00D2659A"/>
    <w:rsid w:val="00D266FA"/>
    <w:rsid w:val="00D268B1"/>
    <w:rsid w:val="00D268DE"/>
    <w:rsid w:val="00D26A17"/>
    <w:rsid w:val="00D26A1F"/>
    <w:rsid w:val="00D26DC6"/>
    <w:rsid w:val="00D26F8E"/>
    <w:rsid w:val="00D27091"/>
    <w:rsid w:val="00D27824"/>
    <w:rsid w:val="00D27EDC"/>
    <w:rsid w:val="00D3089C"/>
    <w:rsid w:val="00D30C1D"/>
    <w:rsid w:val="00D30D62"/>
    <w:rsid w:val="00D30E20"/>
    <w:rsid w:val="00D30E41"/>
    <w:rsid w:val="00D31063"/>
    <w:rsid w:val="00D311A2"/>
    <w:rsid w:val="00D3134D"/>
    <w:rsid w:val="00D31EF7"/>
    <w:rsid w:val="00D32398"/>
    <w:rsid w:val="00D328CC"/>
    <w:rsid w:val="00D32C77"/>
    <w:rsid w:val="00D332C4"/>
    <w:rsid w:val="00D336C4"/>
    <w:rsid w:val="00D33760"/>
    <w:rsid w:val="00D33932"/>
    <w:rsid w:val="00D33991"/>
    <w:rsid w:val="00D34140"/>
    <w:rsid w:val="00D3495E"/>
    <w:rsid w:val="00D3556B"/>
    <w:rsid w:val="00D35E17"/>
    <w:rsid w:val="00D36875"/>
    <w:rsid w:val="00D368F9"/>
    <w:rsid w:val="00D40284"/>
    <w:rsid w:val="00D405EA"/>
    <w:rsid w:val="00D406DB"/>
    <w:rsid w:val="00D4072F"/>
    <w:rsid w:val="00D410C0"/>
    <w:rsid w:val="00D41A86"/>
    <w:rsid w:val="00D4257F"/>
    <w:rsid w:val="00D425E9"/>
    <w:rsid w:val="00D42727"/>
    <w:rsid w:val="00D42C05"/>
    <w:rsid w:val="00D42DEE"/>
    <w:rsid w:val="00D430AA"/>
    <w:rsid w:val="00D43199"/>
    <w:rsid w:val="00D43570"/>
    <w:rsid w:val="00D43F4F"/>
    <w:rsid w:val="00D44827"/>
    <w:rsid w:val="00D44890"/>
    <w:rsid w:val="00D44B0F"/>
    <w:rsid w:val="00D44C42"/>
    <w:rsid w:val="00D45016"/>
    <w:rsid w:val="00D4518C"/>
    <w:rsid w:val="00D451AE"/>
    <w:rsid w:val="00D4571F"/>
    <w:rsid w:val="00D45D1D"/>
    <w:rsid w:val="00D46349"/>
    <w:rsid w:val="00D46584"/>
    <w:rsid w:val="00D46716"/>
    <w:rsid w:val="00D4749C"/>
    <w:rsid w:val="00D474C2"/>
    <w:rsid w:val="00D47706"/>
    <w:rsid w:val="00D47A86"/>
    <w:rsid w:val="00D47AD8"/>
    <w:rsid w:val="00D47D4F"/>
    <w:rsid w:val="00D50278"/>
    <w:rsid w:val="00D50587"/>
    <w:rsid w:val="00D506B1"/>
    <w:rsid w:val="00D50FE8"/>
    <w:rsid w:val="00D51152"/>
    <w:rsid w:val="00D51167"/>
    <w:rsid w:val="00D5128E"/>
    <w:rsid w:val="00D516CC"/>
    <w:rsid w:val="00D5197F"/>
    <w:rsid w:val="00D519BE"/>
    <w:rsid w:val="00D51AAE"/>
    <w:rsid w:val="00D51CF4"/>
    <w:rsid w:val="00D521CE"/>
    <w:rsid w:val="00D521DB"/>
    <w:rsid w:val="00D522D3"/>
    <w:rsid w:val="00D5239D"/>
    <w:rsid w:val="00D52464"/>
    <w:rsid w:val="00D531D8"/>
    <w:rsid w:val="00D535E2"/>
    <w:rsid w:val="00D53623"/>
    <w:rsid w:val="00D53B1E"/>
    <w:rsid w:val="00D53C52"/>
    <w:rsid w:val="00D5425E"/>
    <w:rsid w:val="00D543DD"/>
    <w:rsid w:val="00D54AEA"/>
    <w:rsid w:val="00D54B77"/>
    <w:rsid w:val="00D54FAD"/>
    <w:rsid w:val="00D54FD9"/>
    <w:rsid w:val="00D55A28"/>
    <w:rsid w:val="00D55AD7"/>
    <w:rsid w:val="00D55AFE"/>
    <w:rsid w:val="00D55B3D"/>
    <w:rsid w:val="00D55CAD"/>
    <w:rsid w:val="00D55FF2"/>
    <w:rsid w:val="00D56254"/>
    <w:rsid w:val="00D56634"/>
    <w:rsid w:val="00D57454"/>
    <w:rsid w:val="00D5779C"/>
    <w:rsid w:val="00D57CA4"/>
    <w:rsid w:val="00D57FB3"/>
    <w:rsid w:val="00D602C3"/>
    <w:rsid w:val="00D60796"/>
    <w:rsid w:val="00D6092B"/>
    <w:rsid w:val="00D60C83"/>
    <w:rsid w:val="00D60F01"/>
    <w:rsid w:val="00D60FD0"/>
    <w:rsid w:val="00D6191E"/>
    <w:rsid w:val="00D62092"/>
    <w:rsid w:val="00D621BE"/>
    <w:rsid w:val="00D624C3"/>
    <w:rsid w:val="00D62806"/>
    <w:rsid w:val="00D6358C"/>
    <w:rsid w:val="00D63AAF"/>
    <w:rsid w:val="00D647C0"/>
    <w:rsid w:val="00D6498E"/>
    <w:rsid w:val="00D64CE6"/>
    <w:rsid w:val="00D64D8E"/>
    <w:rsid w:val="00D660B8"/>
    <w:rsid w:val="00D661DA"/>
    <w:rsid w:val="00D6658E"/>
    <w:rsid w:val="00D6659C"/>
    <w:rsid w:val="00D665DF"/>
    <w:rsid w:val="00D66656"/>
    <w:rsid w:val="00D6677B"/>
    <w:rsid w:val="00D6697D"/>
    <w:rsid w:val="00D674AC"/>
    <w:rsid w:val="00D674DE"/>
    <w:rsid w:val="00D67AE1"/>
    <w:rsid w:val="00D70415"/>
    <w:rsid w:val="00D70841"/>
    <w:rsid w:val="00D70CFC"/>
    <w:rsid w:val="00D710BA"/>
    <w:rsid w:val="00D714E3"/>
    <w:rsid w:val="00D71585"/>
    <w:rsid w:val="00D7161B"/>
    <w:rsid w:val="00D7165C"/>
    <w:rsid w:val="00D71769"/>
    <w:rsid w:val="00D71C39"/>
    <w:rsid w:val="00D71D76"/>
    <w:rsid w:val="00D72106"/>
    <w:rsid w:val="00D72212"/>
    <w:rsid w:val="00D72215"/>
    <w:rsid w:val="00D72406"/>
    <w:rsid w:val="00D724BC"/>
    <w:rsid w:val="00D72E50"/>
    <w:rsid w:val="00D72FA5"/>
    <w:rsid w:val="00D73144"/>
    <w:rsid w:val="00D73B8D"/>
    <w:rsid w:val="00D73B90"/>
    <w:rsid w:val="00D73B97"/>
    <w:rsid w:val="00D73E7C"/>
    <w:rsid w:val="00D74230"/>
    <w:rsid w:val="00D743B7"/>
    <w:rsid w:val="00D745A5"/>
    <w:rsid w:val="00D74773"/>
    <w:rsid w:val="00D74ED2"/>
    <w:rsid w:val="00D74EFB"/>
    <w:rsid w:val="00D756B7"/>
    <w:rsid w:val="00D75759"/>
    <w:rsid w:val="00D75AF7"/>
    <w:rsid w:val="00D7620F"/>
    <w:rsid w:val="00D76406"/>
    <w:rsid w:val="00D767DF"/>
    <w:rsid w:val="00D767FD"/>
    <w:rsid w:val="00D7699B"/>
    <w:rsid w:val="00D76BD7"/>
    <w:rsid w:val="00D76D52"/>
    <w:rsid w:val="00D771C5"/>
    <w:rsid w:val="00D77885"/>
    <w:rsid w:val="00D779F9"/>
    <w:rsid w:val="00D77D99"/>
    <w:rsid w:val="00D80211"/>
    <w:rsid w:val="00D803AE"/>
    <w:rsid w:val="00D8074C"/>
    <w:rsid w:val="00D809F7"/>
    <w:rsid w:val="00D80CA0"/>
    <w:rsid w:val="00D80D1A"/>
    <w:rsid w:val="00D810B8"/>
    <w:rsid w:val="00D815C8"/>
    <w:rsid w:val="00D817F9"/>
    <w:rsid w:val="00D81985"/>
    <w:rsid w:val="00D81CA5"/>
    <w:rsid w:val="00D81D90"/>
    <w:rsid w:val="00D8291A"/>
    <w:rsid w:val="00D82D67"/>
    <w:rsid w:val="00D82E5E"/>
    <w:rsid w:val="00D831A6"/>
    <w:rsid w:val="00D838BC"/>
    <w:rsid w:val="00D83E30"/>
    <w:rsid w:val="00D83F86"/>
    <w:rsid w:val="00D84613"/>
    <w:rsid w:val="00D84670"/>
    <w:rsid w:val="00D846F6"/>
    <w:rsid w:val="00D84712"/>
    <w:rsid w:val="00D84731"/>
    <w:rsid w:val="00D84BB7"/>
    <w:rsid w:val="00D84FF8"/>
    <w:rsid w:val="00D85134"/>
    <w:rsid w:val="00D85B81"/>
    <w:rsid w:val="00D86386"/>
    <w:rsid w:val="00D863EE"/>
    <w:rsid w:val="00D864D4"/>
    <w:rsid w:val="00D86B7C"/>
    <w:rsid w:val="00D86E8E"/>
    <w:rsid w:val="00D87469"/>
    <w:rsid w:val="00D87C0E"/>
    <w:rsid w:val="00D87C88"/>
    <w:rsid w:val="00D87D5B"/>
    <w:rsid w:val="00D87E0F"/>
    <w:rsid w:val="00D900C4"/>
    <w:rsid w:val="00D9072F"/>
    <w:rsid w:val="00D90D89"/>
    <w:rsid w:val="00D90DFC"/>
    <w:rsid w:val="00D90EAB"/>
    <w:rsid w:val="00D9126E"/>
    <w:rsid w:val="00D913F9"/>
    <w:rsid w:val="00D91903"/>
    <w:rsid w:val="00D91C90"/>
    <w:rsid w:val="00D92AC6"/>
    <w:rsid w:val="00D92B24"/>
    <w:rsid w:val="00D932B1"/>
    <w:rsid w:val="00D935FD"/>
    <w:rsid w:val="00D937B7"/>
    <w:rsid w:val="00D939C5"/>
    <w:rsid w:val="00D9431C"/>
    <w:rsid w:val="00D9431F"/>
    <w:rsid w:val="00D94CBE"/>
    <w:rsid w:val="00D9511E"/>
    <w:rsid w:val="00D95655"/>
    <w:rsid w:val="00D95863"/>
    <w:rsid w:val="00D958DE"/>
    <w:rsid w:val="00D959D4"/>
    <w:rsid w:val="00D95C15"/>
    <w:rsid w:val="00D95FF6"/>
    <w:rsid w:val="00D962F9"/>
    <w:rsid w:val="00D9634E"/>
    <w:rsid w:val="00D96478"/>
    <w:rsid w:val="00D9653E"/>
    <w:rsid w:val="00D96555"/>
    <w:rsid w:val="00D96A8A"/>
    <w:rsid w:val="00D96B4E"/>
    <w:rsid w:val="00D96D45"/>
    <w:rsid w:val="00D972F1"/>
    <w:rsid w:val="00D97402"/>
    <w:rsid w:val="00D979CA"/>
    <w:rsid w:val="00D97C87"/>
    <w:rsid w:val="00D97E2F"/>
    <w:rsid w:val="00D97F37"/>
    <w:rsid w:val="00DA07A4"/>
    <w:rsid w:val="00DA0F69"/>
    <w:rsid w:val="00DA1BC7"/>
    <w:rsid w:val="00DA1EEF"/>
    <w:rsid w:val="00DA20CA"/>
    <w:rsid w:val="00DA21E2"/>
    <w:rsid w:val="00DA276A"/>
    <w:rsid w:val="00DA2BB7"/>
    <w:rsid w:val="00DA2E02"/>
    <w:rsid w:val="00DA2E60"/>
    <w:rsid w:val="00DA30A6"/>
    <w:rsid w:val="00DA30F6"/>
    <w:rsid w:val="00DA3594"/>
    <w:rsid w:val="00DA3901"/>
    <w:rsid w:val="00DA3F9F"/>
    <w:rsid w:val="00DA4320"/>
    <w:rsid w:val="00DA4568"/>
    <w:rsid w:val="00DA46BD"/>
    <w:rsid w:val="00DA4920"/>
    <w:rsid w:val="00DA4ECC"/>
    <w:rsid w:val="00DA4FFC"/>
    <w:rsid w:val="00DA5121"/>
    <w:rsid w:val="00DA588B"/>
    <w:rsid w:val="00DA5DC3"/>
    <w:rsid w:val="00DA5F2A"/>
    <w:rsid w:val="00DA639E"/>
    <w:rsid w:val="00DA65DD"/>
    <w:rsid w:val="00DA68D2"/>
    <w:rsid w:val="00DA6B81"/>
    <w:rsid w:val="00DA6DC9"/>
    <w:rsid w:val="00DA6E38"/>
    <w:rsid w:val="00DA6F2E"/>
    <w:rsid w:val="00DA6FA1"/>
    <w:rsid w:val="00DA7065"/>
    <w:rsid w:val="00DA7405"/>
    <w:rsid w:val="00DA7774"/>
    <w:rsid w:val="00DA7B2C"/>
    <w:rsid w:val="00DA7B53"/>
    <w:rsid w:val="00DB03A4"/>
    <w:rsid w:val="00DB0489"/>
    <w:rsid w:val="00DB058F"/>
    <w:rsid w:val="00DB06BA"/>
    <w:rsid w:val="00DB07FC"/>
    <w:rsid w:val="00DB0E0A"/>
    <w:rsid w:val="00DB177E"/>
    <w:rsid w:val="00DB181C"/>
    <w:rsid w:val="00DB1848"/>
    <w:rsid w:val="00DB1946"/>
    <w:rsid w:val="00DB1B36"/>
    <w:rsid w:val="00DB2866"/>
    <w:rsid w:val="00DB3A8D"/>
    <w:rsid w:val="00DB3AA0"/>
    <w:rsid w:val="00DB3FD7"/>
    <w:rsid w:val="00DB41A6"/>
    <w:rsid w:val="00DB425C"/>
    <w:rsid w:val="00DB44A5"/>
    <w:rsid w:val="00DB4A0D"/>
    <w:rsid w:val="00DB4A50"/>
    <w:rsid w:val="00DB4B7D"/>
    <w:rsid w:val="00DB5110"/>
    <w:rsid w:val="00DB520B"/>
    <w:rsid w:val="00DB5979"/>
    <w:rsid w:val="00DB5C05"/>
    <w:rsid w:val="00DB5C49"/>
    <w:rsid w:val="00DB5E32"/>
    <w:rsid w:val="00DB61F5"/>
    <w:rsid w:val="00DB682C"/>
    <w:rsid w:val="00DB6D1C"/>
    <w:rsid w:val="00DB7025"/>
    <w:rsid w:val="00DB70DA"/>
    <w:rsid w:val="00DB7615"/>
    <w:rsid w:val="00DB7CF3"/>
    <w:rsid w:val="00DB7D0B"/>
    <w:rsid w:val="00DB7E4D"/>
    <w:rsid w:val="00DC0E71"/>
    <w:rsid w:val="00DC106C"/>
    <w:rsid w:val="00DC122E"/>
    <w:rsid w:val="00DC1302"/>
    <w:rsid w:val="00DC1364"/>
    <w:rsid w:val="00DC157D"/>
    <w:rsid w:val="00DC1776"/>
    <w:rsid w:val="00DC1CAE"/>
    <w:rsid w:val="00DC2368"/>
    <w:rsid w:val="00DC2382"/>
    <w:rsid w:val="00DC241A"/>
    <w:rsid w:val="00DC2EBC"/>
    <w:rsid w:val="00DC3475"/>
    <w:rsid w:val="00DC38A1"/>
    <w:rsid w:val="00DC3D53"/>
    <w:rsid w:val="00DC3DC5"/>
    <w:rsid w:val="00DC3DE5"/>
    <w:rsid w:val="00DC4810"/>
    <w:rsid w:val="00DC542D"/>
    <w:rsid w:val="00DC550F"/>
    <w:rsid w:val="00DC5DD0"/>
    <w:rsid w:val="00DC5DD3"/>
    <w:rsid w:val="00DC5EC3"/>
    <w:rsid w:val="00DC68AB"/>
    <w:rsid w:val="00DC69C5"/>
    <w:rsid w:val="00DC6C38"/>
    <w:rsid w:val="00DC74EE"/>
    <w:rsid w:val="00DC7621"/>
    <w:rsid w:val="00DC79AD"/>
    <w:rsid w:val="00DC7AE9"/>
    <w:rsid w:val="00DC7F31"/>
    <w:rsid w:val="00DC7F73"/>
    <w:rsid w:val="00DD0496"/>
    <w:rsid w:val="00DD04B6"/>
    <w:rsid w:val="00DD078E"/>
    <w:rsid w:val="00DD0E9A"/>
    <w:rsid w:val="00DD102C"/>
    <w:rsid w:val="00DD15C1"/>
    <w:rsid w:val="00DD1B9A"/>
    <w:rsid w:val="00DD23CF"/>
    <w:rsid w:val="00DD2AA3"/>
    <w:rsid w:val="00DD2C18"/>
    <w:rsid w:val="00DD3532"/>
    <w:rsid w:val="00DD3F2B"/>
    <w:rsid w:val="00DD4198"/>
    <w:rsid w:val="00DD41C8"/>
    <w:rsid w:val="00DD44E1"/>
    <w:rsid w:val="00DD4D83"/>
    <w:rsid w:val="00DD4D94"/>
    <w:rsid w:val="00DD5155"/>
    <w:rsid w:val="00DD52BE"/>
    <w:rsid w:val="00DD549E"/>
    <w:rsid w:val="00DD54A1"/>
    <w:rsid w:val="00DD54C3"/>
    <w:rsid w:val="00DD5C23"/>
    <w:rsid w:val="00DD5C67"/>
    <w:rsid w:val="00DD5F56"/>
    <w:rsid w:val="00DD62D9"/>
    <w:rsid w:val="00DD661F"/>
    <w:rsid w:val="00DD66A9"/>
    <w:rsid w:val="00DD68B0"/>
    <w:rsid w:val="00DD6ABB"/>
    <w:rsid w:val="00DE0149"/>
    <w:rsid w:val="00DE021A"/>
    <w:rsid w:val="00DE023E"/>
    <w:rsid w:val="00DE0556"/>
    <w:rsid w:val="00DE0ABB"/>
    <w:rsid w:val="00DE0BE8"/>
    <w:rsid w:val="00DE0C80"/>
    <w:rsid w:val="00DE0D03"/>
    <w:rsid w:val="00DE15F8"/>
    <w:rsid w:val="00DE1DC4"/>
    <w:rsid w:val="00DE301A"/>
    <w:rsid w:val="00DE3648"/>
    <w:rsid w:val="00DE3837"/>
    <w:rsid w:val="00DE3865"/>
    <w:rsid w:val="00DE38FE"/>
    <w:rsid w:val="00DE3A46"/>
    <w:rsid w:val="00DE49D8"/>
    <w:rsid w:val="00DE53DB"/>
    <w:rsid w:val="00DE5681"/>
    <w:rsid w:val="00DE5890"/>
    <w:rsid w:val="00DE619D"/>
    <w:rsid w:val="00DE61B1"/>
    <w:rsid w:val="00DE62EB"/>
    <w:rsid w:val="00DE63EF"/>
    <w:rsid w:val="00DE7197"/>
    <w:rsid w:val="00DE71C9"/>
    <w:rsid w:val="00DE739D"/>
    <w:rsid w:val="00DE7694"/>
    <w:rsid w:val="00DE7793"/>
    <w:rsid w:val="00DF0031"/>
    <w:rsid w:val="00DF00F9"/>
    <w:rsid w:val="00DF0CDA"/>
    <w:rsid w:val="00DF0FD4"/>
    <w:rsid w:val="00DF2290"/>
    <w:rsid w:val="00DF25C4"/>
    <w:rsid w:val="00DF26EC"/>
    <w:rsid w:val="00DF2F5F"/>
    <w:rsid w:val="00DF2F6D"/>
    <w:rsid w:val="00DF30B1"/>
    <w:rsid w:val="00DF3209"/>
    <w:rsid w:val="00DF3593"/>
    <w:rsid w:val="00DF3608"/>
    <w:rsid w:val="00DF3A98"/>
    <w:rsid w:val="00DF4332"/>
    <w:rsid w:val="00DF4615"/>
    <w:rsid w:val="00DF5D78"/>
    <w:rsid w:val="00DF600A"/>
    <w:rsid w:val="00DF622C"/>
    <w:rsid w:val="00DF64B6"/>
    <w:rsid w:val="00DF741B"/>
    <w:rsid w:val="00DF741D"/>
    <w:rsid w:val="00DF7914"/>
    <w:rsid w:val="00E00275"/>
    <w:rsid w:val="00E003CB"/>
    <w:rsid w:val="00E004BA"/>
    <w:rsid w:val="00E0064F"/>
    <w:rsid w:val="00E0072C"/>
    <w:rsid w:val="00E00DF7"/>
    <w:rsid w:val="00E01212"/>
    <w:rsid w:val="00E0158B"/>
    <w:rsid w:val="00E0174B"/>
    <w:rsid w:val="00E01D65"/>
    <w:rsid w:val="00E024C7"/>
    <w:rsid w:val="00E0257C"/>
    <w:rsid w:val="00E028D0"/>
    <w:rsid w:val="00E02EAD"/>
    <w:rsid w:val="00E037C0"/>
    <w:rsid w:val="00E03B46"/>
    <w:rsid w:val="00E03C7F"/>
    <w:rsid w:val="00E03E1D"/>
    <w:rsid w:val="00E046CF"/>
    <w:rsid w:val="00E04732"/>
    <w:rsid w:val="00E047B4"/>
    <w:rsid w:val="00E04BAE"/>
    <w:rsid w:val="00E04F34"/>
    <w:rsid w:val="00E05908"/>
    <w:rsid w:val="00E05F5C"/>
    <w:rsid w:val="00E065FF"/>
    <w:rsid w:val="00E06BC0"/>
    <w:rsid w:val="00E06CC3"/>
    <w:rsid w:val="00E06E4A"/>
    <w:rsid w:val="00E06E9F"/>
    <w:rsid w:val="00E06EE2"/>
    <w:rsid w:val="00E06EEF"/>
    <w:rsid w:val="00E071C7"/>
    <w:rsid w:val="00E077AE"/>
    <w:rsid w:val="00E079CF"/>
    <w:rsid w:val="00E07A29"/>
    <w:rsid w:val="00E07A39"/>
    <w:rsid w:val="00E10042"/>
    <w:rsid w:val="00E10236"/>
    <w:rsid w:val="00E1024A"/>
    <w:rsid w:val="00E102E4"/>
    <w:rsid w:val="00E105D0"/>
    <w:rsid w:val="00E105E0"/>
    <w:rsid w:val="00E10607"/>
    <w:rsid w:val="00E10935"/>
    <w:rsid w:val="00E10EC9"/>
    <w:rsid w:val="00E11A97"/>
    <w:rsid w:val="00E11CED"/>
    <w:rsid w:val="00E11EAD"/>
    <w:rsid w:val="00E12143"/>
    <w:rsid w:val="00E12489"/>
    <w:rsid w:val="00E12859"/>
    <w:rsid w:val="00E129C0"/>
    <w:rsid w:val="00E12B1C"/>
    <w:rsid w:val="00E12D62"/>
    <w:rsid w:val="00E130D9"/>
    <w:rsid w:val="00E13818"/>
    <w:rsid w:val="00E13A70"/>
    <w:rsid w:val="00E14357"/>
    <w:rsid w:val="00E14553"/>
    <w:rsid w:val="00E14B90"/>
    <w:rsid w:val="00E14F1A"/>
    <w:rsid w:val="00E155E6"/>
    <w:rsid w:val="00E156C9"/>
    <w:rsid w:val="00E158D4"/>
    <w:rsid w:val="00E158E9"/>
    <w:rsid w:val="00E1651B"/>
    <w:rsid w:val="00E166A5"/>
    <w:rsid w:val="00E16B27"/>
    <w:rsid w:val="00E16DA4"/>
    <w:rsid w:val="00E16E80"/>
    <w:rsid w:val="00E1741D"/>
    <w:rsid w:val="00E174E1"/>
    <w:rsid w:val="00E17A7C"/>
    <w:rsid w:val="00E17D51"/>
    <w:rsid w:val="00E17F07"/>
    <w:rsid w:val="00E201ED"/>
    <w:rsid w:val="00E202B5"/>
    <w:rsid w:val="00E203FE"/>
    <w:rsid w:val="00E2101E"/>
    <w:rsid w:val="00E215C6"/>
    <w:rsid w:val="00E21F06"/>
    <w:rsid w:val="00E22240"/>
    <w:rsid w:val="00E225CC"/>
    <w:rsid w:val="00E22869"/>
    <w:rsid w:val="00E22C02"/>
    <w:rsid w:val="00E23264"/>
    <w:rsid w:val="00E23281"/>
    <w:rsid w:val="00E2356F"/>
    <w:rsid w:val="00E23A1B"/>
    <w:rsid w:val="00E240D3"/>
    <w:rsid w:val="00E2413C"/>
    <w:rsid w:val="00E2419C"/>
    <w:rsid w:val="00E24220"/>
    <w:rsid w:val="00E24534"/>
    <w:rsid w:val="00E24570"/>
    <w:rsid w:val="00E24BD0"/>
    <w:rsid w:val="00E24F8D"/>
    <w:rsid w:val="00E251D3"/>
    <w:rsid w:val="00E256EE"/>
    <w:rsid w:val="00E2574A"/>
    <w:rsid w:val="00E259F1"/>
    <w:rsid w:val="00E25A39"/>
    <w:rsid w:val="00E25D5F"/>
    <w:rsid w:val="00E2654E"/>
    <w:rsid w:val="00E26607"/>
    <w:rsid w:val="00E2669A"/>
    <w:rsid w:val="00E267C2"/>
    <w:rsid w:val="00E26C91"/>
    <w:rsid w:val="00E2706E"/>
    <w:rsid w:val="00E27FAC"/>
    <w:rsid w:val="00E3052E"/>
    <w:rsid w:val="00E30B1D"/>
    <w:rsid w:val="00E30EF1"/>
    <w:rsid w:val="00E313E1"/>
    <w:rsid w:val="00E315DC"/>
    <w:rsid w:val="00E3198A"/>
    <w:rsid w:val="00E31CD7"/>
    <w:rsid w:val="00E320EF"/>
    <w:rsid w:val="00E323B5"/>
    <w:rsid w:val="00E326C1"/>
    <w:rsid w:val="00E329F6"/>
    <w:rsid w:val="00E33490"/>
    <w:rsid w:val="00E33852"/>
    <w:rsid w:val="00E33936"/>
    <w:rsid w:val="00E33B3A"/>
    <w:rsid w:val="00E33C42"/>
    <w:rsid w:val="00E34427"/>
    <w:rsid w:val="00E34823"/>
    <w:rsid w:val="00E34889"/>
    <w:rsid w:val="00E34940"/>
    <w:rsid w:val="00E34DAF"/>
    <w:rsid w:val="00E34DB6"/>
    <w:rsid w:val="00E35280"/>
    <w:rsid w:val="00E35598"/>
    <w:rsid w:val="00E3574F"/>
    <w:rsid w:val="00E357AB"/>
    <w:rsid w:val="00E359C7"/>
    <w:rsid w:val="00E35C9A"/>
    <w:rsid w:val="00E364D7"/>
    <w:rsid w:val="00E364F9"/>
    <w:rsid w:val="00E36578"/>
    <w:rsid w:val="00E36596"/>
    <w:rsid w:val="00E36FB4"/>
    <w:rsid w:val="00E37836"/>
    <w:rsid w:val="00E37A0D"/>
    <w:rsid w:val="00E37C63"/>
    <w:rsid w:val="00E37FA8"/>
    <w:rsid w:val="00E40278"/>
    <w:rsid w:val="00E402F3"/>
    <w:rsid w:val="00E4060F"/>
    <w:rsid w:val="00E409CE"/>
    <w:rsid w:val="00E409E3"/>
    <w:rsid w:val="00E40C31"/>
    <w:rsid w:val="00E40CDE"/>
    <w:rsid w:val="00E40EFF"/>
    <w:rsid w:val="00E414DF"/>
    <w:rsid w:val="00E4154E"/>
    <w:rsid w:val="00E41582"/>
    <w:rsid w:val="00E41774"/>
    <w:rsid w:val="00E4180F"/>
    <w:rsid w:val="00E41B7F"/>
    <w:rsid w:val="00E427D8"/>
    <w:rsid w:val="00E429AC"/>
    <w:rsid w:val="00E42E8C"/>
    <w:rsid w:val="00E430B2"/>
    <w:rsid w:val="00E43554"/>
    <w:rsid w:val="00E43A64"/>
    <w:rsid w:val="00E43EC3"/>
    <w:rsid w:val="00E448FC"/>
    <w:rsid w:val="00E44CD8"/>
    <w:rsid w:val="00E44E47"/>
    <w:rsid w:val="00E45212"/>
    <w:rsid w:val="00E4540D"/>
    <w:rsid w:val="00E454AE"/>
    <w:rsid w:val="00E457C7"/>
    <w:rsid w:val="00E45D27"/>
    <w:rsid w:val="00E45D69"/>
    <w:rsid w:val="00E45EF0"/>
    <w:rsid w:val="00E45F5A"/>
    <w:rsid w:val="00E46076"/>
    <w:rsid w:val="00E469EB"/>
    <w:rsid w:val="00E46C1F"/>
    <w:rsid w:val="00E46E27"/>
    <w:rsid w:val="00E470B6"/>
    <w:rsid w:val="00E47A1D"/>
    <w:rsid w:val="00E47D5B"/>
    <w:rsid w:val="00E47E8B"/>
    <w:rsid w:val="00E5000D"/>
    <w:rsid w:val="00E5009C"/>
    <w:rsid w:val="00E50117"/>
    <w:rsid w:val="00E5013D"/>
    <w:rsid w:val="00E50231"/>
    <w:rsid w:val="00E502F4"/>
    <w:rsid w:val="00E503FD"/>
    <w:rsid w:val="00E50525"/>
    <w:rsid w:val="00E5075A"/>
    <w:rsid w:val="00E50852"/>
    <w:rsid w:val="00E50F68"/>
    <w:rsid w:val="00E50F6E"/>
    <w:rsid w:val="00E51024"/>
    <w:rsid w:val="00E51061"/>
    <w:rsid w:val="00E51858"/>
    <w:rsid w:val="00E525D6"/>
    <w:rsid w:val="00E52672"/>
    <w:rsid w:val="00E526BE"/>
    <w:rsid w:val="00E52D71"/>
    <w:rsid w:val="00E53524"/>
    <w:rsid w:val="00E5354C"/>
    <w:rsid w:val="00E53AF1"/>
    <w:rsid w:val="00E53CB8"/>
    <w:rsid w:val="00E5403E"/>
    <w:rsid w:val="00E54101"/>
    <w:rsid w:val="00E548A3"/>
    <w:rsid w:val="00E54AED"/>
    <w:rsid w:val="00E54B63"/>
    <w:rsid w:val="00E5505E"/>
    <w:rsid w:val="00E55151"/>
    <w:rsid w:val="00E5529A"/>
    <w:rsid w:val="00E55693"/>
    <w:rsid w:val="00E558DC"/>
    <w:rsid w:val="00E5592C"/>
    <w:rsid w:val="00E55998"/>
    <w:rsid w:val="00E55D97"/>
    <w:rsid w:val="00E56418"/>
    <w:rsid w:val="00E56456"/>
    <w:rsid w:val="00E566C6"/>
    <w:rsid w:val="00E567B5"/>
    <w:rsid w:val="00E56856"/>
    <w:rsid w:val="00E56A74"/>
    <w:rsid w:val="00E56AD9"/>
    <w:rsid w:val="00E56C2E"/>
    <w:rsid w:val="00E56F76"/>
    <w:rsid w:val="00E570F1"/>
    <w:rsid w:val="00E57401"/>
    <w:rsid w:val="00E57C6B"/>
    <w:rsid w:val="00E6061B"/>
    <w:rsid w:val="00E610F0"/>
    <w:rsid w:val="00E61E83"/>
    <w:rsid w:val="00E61ED2"/>
    <w:rsid w:val="00E62808"/>
    <w:rsid w:val="00E629C5"/>
    <w:rsid w:val="00E62EA0"/>
    <w:rsid w:val="00E62F56"/>
    <w:rsid w:val="00E63856"/>
    <w:rsid w:val="00E64170"/>
    <w:rsid w:val="00E64522"/>
    <w:rsid w:val="00E6504E"/>
    <w:rsid w:val="00E659D5"/>
    <w:rsid w:val="00E65FEC"/>
    <w:rsid w:val="00E662E9"/>
    <w:rsid w:val="00E66858"/>
    <w:rsid w:val="00E66E38"/>
    <w:rsid w:val="00E66F19"/>
    <w:rsid w:val="00E670BA"/>
    <w:rsid w:val="00E6752D"/>
    <w:rsid w:val="00E6758C"/>
    <w:rsid w:val="00E677FD"/>
    <w:rsid w:val="00E67837"/>
    <w:rsid w:val="00E67BA6"/>
    <w:rsid w:val="00E67D91"/>
    <w:rsid w:val="00E70268"/>
    <w:rsid w:val="00E7037E"/>
    <w:rsid w:val="00E7044D"/>
    <w:rsid w:val="00E70605"/>
    <w:rsid w:val="00E706EB"/>
    <w:rsid w:val="00E70868"/>
    <w:rsid w:val="00E70CE6"/>
    <w:rsid w:val="00E7106F"/>
    <w:rsid w:val="00E71812"/>
    <w:rsid w:val="00E71A48"/>
    <w:rsid w:val="00E72093"/>
    <w:rsid w:val="00E72391"/>
    <w:rsid w:val="00E7243A"/>
    <w:rsid w:val="00E72D30"/>
    <w:rsid w:val="00E730BD"/>
    <w:rsid w:val="00E7319A"/>
    <w:rsid w:val="00E73440"/>
    <w:rsid w:val="00E73846"/>
    <w:rsid w:val="00E73C84"/>
    <w:rsid w:val="00E73FF7"/>
    <w:rsid w:val="00E7405F"/>
    <w:rsid w:val="00E746F8"/>
    <w:rsid w:val="00E75AF3"/>
    <w:rsid w:val="00E75FC7"/>
    <w:rsid w:val="00E76031"/>
    <w:rsid w:val="00E7620A"/>
    <w:rsid w:val="00E7628E"/>
    <w:rsid w:val="00E76499"/>
    <w:rsid w:val="00E769C2"/>
    <w:rsid w:val="00E76BE7"/>
    <w:rsid w:val="00E77623"/>
    <w:rsid w:val="00E7762B"/>
    <w:rsid w:val="00E7770D"/>
    <w:rsid w:val="00E77C29"/>
    <w:rsid w:val="00E77DE3"/>
    <w:rsid w:val="00E77EF4"/>
    <w:rsid w:val="00E77F47"/>
    <w:rsid w:val="00E77F59"/>
    <w:rsid w:val="00E8002E"/>
    <w:rsid w:val="00E80075"/>
    <w:rsid w:val="00E80114"/>
    <w:rsid w:val="00E803F1"/>
    <w:rsid w:val="00E80AE5"/>
    <w:rsid w:val="00E80E45"/>
    <w:rsid w:val="00E81899"/>
    <w:rsid w:val="00E81D8A"/>
    <w:rsid w:val="00E821F1"/>
    <w:rsid w:val="00E8255E"/>
    <w:rsid w:val="00E82591"/>
    <w:rsid w:val="00E8265E"/>
    <w:rsid w:val="00E82692"/>
    <w:rsid w:val="00E82A5B"/>
    <w:rsid w:val="00E82E1C"/>
    <w:rsid w:val="00E82FD2"/>
    <w:rsid w:val="00E82FFF"/>
    <w:rsid w:val="00E83176"/>
    <w:rsid w:val="00E83487"/>
    <w:rsid w:val="00E83559"/>
    <w:rsid w:val="00E837E6"/>
    <w:rsid w:val="00E83830"/>
    <w:rsid w:val="00E83C56"/>
    <w:rsid w:val="00E83EC2"/>
    <w:rsid w:val="00E843DB"/>
    <w:rsid w:val="00E84682"/>
    <w:rsid w:val="00E84C60"/>
    <w:rsid w:val="00E84EB6"/>
    <w:rsid w:val="00E852EB"/>
    <w:rsid w:val="00E8583C"/>
    <w:rsid w:val="00E85881"/>
    <w:rsid w:val="00E85A69"/>
    <w:rsid w:val="00E85E9E"/>
    <w:rsid w:val="00E8602C"/>
    <w:rsid w:val="00E860C3"/>
    <w:rsid w:val="00E86102"/>
    <w:rsid w:val="00E862A9"/>
    <w:rsid w:val="00E86CF9"/>
    <w:rsid w:val="00E86D02"/>
    <w:rsid w:val="00E8763D"/>
    <w:rsid w:val="00E878CC"/>
    <w:rsid w:val="00E87DAC"/>
    <w:rsid w:val="00E900A0"/>
    <w:rsid w:val="00E904B2"/>
    <w:rsid w:val="00E905A9"/>
    <w:rsid w:val="00E906FC"/>
    <w:rsid w:val="00E909C7"/>
    <w:rsid w:val="00E90A03"/>
    <w:rsid w:val="00E90B14"/>
    <w:rsid w:val="00E90B86"/>
    <w:rsid w:val="00E912FB"/>
    <w:rsid w:val="00E91816"/>
    <w:rsid w:val="00E91A3E"/>
    <w:rsid w:val="00E91A71"/>
    <w:rsid w:val="00E91B3F"/>
    <w:rsid w:val="00E91CF0"/>
    <w:rsid w:val="00E921E1"/>
    <w:rsid w:val="00E923CA"/>
    <w:rsid w:val="00E92D1E"/>
    <w:rsid w:val="00E930B3"/>
    <w:rsid w:val="00E93145"/>
    <w:rsid w:val="00E93B85"/>
    <w:rsid w:val="00E93F50"/>
    <w:rsid w:val="00E94431"/>
    <w:rsid w:val="00E945C9"/>
    <w:rsid w:val="00E94E68"/>
    <w:rsid w:val="00E94F7B"/>
    <w:rsid w:val="00E9504F"/>
    <w:rsid w:val="00E95179"/>
    <w:rsid w:val="00E9553B"/>
    <w:rsid w:val="00E958E0"/>
    <w:rsid w:val="00E95AD1"/>
    <w:rsid w:val="00E962B0"/>
    <w:rsid w:val="00E963F4"/>
    <w:rsid w:val="00E968DB"/>
    <w:rsid w:val="00E96E1F"/>
    <w:rsid w:val="00E96EE5"/>
    <w:rsid w:val="00E97BDB"/>
    <w:rsid w:val="00EA0639"/>
    <w:rsid w:val="00EA0AE4"/>
    <w:rsid w:val="00EA0C03"/>
    <w:rsid w:val="00EA0C93"/>
    <w:rsid w:val="00EA105E"/>
    <w:rsid w:val="00EA159E"/>
    <w:rsid w:val="00EA1A19"/>
    <w:rsid w:val="00EA1C18"/>
    <w:rsid w:val="00EA225F"/>
    <w:rsid w:val="00EA26F0"/>
    <w:rsid w:val="00EA2726"/>
    <w:rsid w:val="00EA2875"/>
    <w:rsid w:val="00EA2966"/>
    <w:rsid w:val="00EA2D27"/>
    <w:rsid w:val="00EA31E6"/>
    <w:rsid w:val="00EA3262"/>
    <w:rsid w:val="00EA3617"/>
    <w:rsid w:val="00EA37DC"/>
    <w:rsid w:val="00EA3853"/>
    <w:rsid w:val="00EA42D5"/>
    <w:rsid w:val="00EA4334"/>
    <w:rsid w:val="00EA4594"/>
    <w:rsid w:val="00EA45CE"/>
    <w:rsid w:val="00EA4A66"/>
    <w:rsid w:val="00EA50BA"/>
    <w:rsid w:val="00EA57B9"/>
    <w:rsid w:val="00EA599C"/>
    <w:rsid w:val="00EA5B95"/>
    <w:rsid w:val="00EA5C5D"/>
    <w:rsid w:val="00EA60BD"/>
    <w:rsid w:val="00EA65F7"/>
    <w:rsid w:val="00EA777D"/>
    <w:rsid w:val="00EA7ADA"/>
    <w:rsid w:val="00EA7AEE"/>
    <w:rsid w:val="00EA7EA1"/>
    <w:rsid w:val="00EB0014"/>
    <w:rsid w:val="00EB02E0"/>
    <w:rsid w:val="00EB0B0D"/>
    <w:rsid w:val="00EB0BDB"/>
    <w:rsid w:val="00EB0CBD"/>
    <w:rsid w:val="00EB133E"/>
    <w:rsid w:val="00EB14E4"/>
    <w:rsid w:val="00EB1587"/>
    <w:rsid w:val="00EB1724"/>
    <w:rsid w:val="00EB1A04"/>
    <w:rsid w:val="00EB21C3"/>
    <w:rsid w:val="00EB2445"/>
    <w:rsid w:val="00EB254E"/>
    <w:rsid w:val="00EB2AED"/>
    <w:rsid w:val="00EB2B02"/>
    <w:rsid w:val="00EB31C4"/>
    <w:rsid w:val="00EB3E25"/>
    <w:rsid w:val="00EB441C"/>
    <w:rsid w:val="00EB48B8"/>
    <w:rsid w:val="00EB4A7E"/>
    <w:rsid w:val="00EB4CD1"/>
    <w:rsid w:val="00EB4DF1"/>
    <w:rsid w:val="00EB530D"/>
    <w:rsid w:val="00EB5634"/>
    <w:rsid w:val="00EB6A13"/>
    <w:rsid w:val="00EB6B84"/>
    <w:rsid w:val="00EB71C2"/>
    <w:rsid w:val="00EB72DC"/>
    <w:rsid w:val="00EB748B"/>
    <w:rsid w:val="00EB7652"/>
    <w:rsid w:val="00EC039C"/>
    <w:rsid w:val="00EC0686"/>
    <w:rsid w:val="00EC0A5F"/>
    <w:rsid w:val="00EC0A95"/>
    <w:rsid w:val="00EC0F17"/>
    <w:rsid w:val="00EC1072"/>
    <w:rsid w:val="00EC16F8"/>
    <w:rsid w:val="00EC18E7"/>
    <w:rsid w:val="00EC1AC0"/>
    <w:rsid w:val="00EC240A"/>
    <w:rsid w:val="00EC3336"/>
    <w:rsid w:val="00EC3437"/>
    <w:rsid w:val="00EC3955"/>
    <w:rsid w:val="00EC3C48"/>
    <w:rsid w:val="00EC413C"/>
    <w:rsid w:val="00EC458D"/>
    <w:rsid w:val="00EC4C30"/>
    <w:rsid w:val="00EC507A"/>
    <w:rsid w:val="00EC514C"/>
    <w:rsid w:val="00EC51D6"/>
    <w:rsid w:val="00EC5317"/>
    <w:rsid w:val="00EC5424"/>
    <w:rsid w:val="00EC545D"/>
    <w:rsid w:val="00EC564D"/>
    <w:rsid w:val="00EC61CE"/>
    <w:rsid w:val="00EC6714"/>
    <w:rsid w:val="00EC6864"/>
    <w:rsid w:val="00EC6DC3"/>
    <w:rsid w:val="00EC7437"/>
    <w:rsid w:val="00EC7CC3"/>
    <w:rsid w:val="00ED021C"/>
    <w:rsid w:val="00ED024B"/>
    <w:rsid w:val="00ED0759"/>
    <w:rsid w:val="00ED0981"/>
    <w:rsid w:val="00ED0A98"/>
    <w:rsid w:val="00ED0C6D"/>
    <w:rsid w:val="00ED10FD"/>
    <w:rsid w:val="00ED186A"/>
    <w:rsid w:val="00ED1B19"/>
    <w:rsid w:val="00ED1BC0"/>
    <w:rsid w:val="00ED1CB0"/>
    <w:rsid w:val="00ED2813"/>
    <w:rsid w:val="00ED291C"/>
    <w:rsid w:val="00ED2BCA"/>
    <w:rsid w:val="00ED2FB1"/>
    <w:rsid w:val="00ED32DE"/>
    <w:rsid w:val="00ED3918"/>
    <w:rsid w:val="00ED4554"/>
    <w:rsid w:val="00ED48E0"/>
    <w:rsid w:val="00ED4935"/>
    <w:rsid w:val="00ED5561"/>
    <w:rsid w:val="00ED57AE"/>
    <w:rsid w:val="00ED5E8C"/>
    <w:rsid w:val="00ED699B"/>
    <w:rsid w:val="00ED777A"/>
    <w:rsid w:val="00ED7794"/>
    <w:rsid w:val="00ED7BEC"/>
    <w:rsid w:val="00ED7E17"/>
    <w:rsid w:val="00EE05F0"/>
    <w:rsid w:val="00EE1371"/>
    <w:rsid w:val="00EE1C5A"/>
    <w:rsid w:val="00EE1D18"/>
    <w:rsid w:val="00EE2255"/>
    <w:rsid w:val="00EE2521"/>
    <w:rsid w:val="00EE25E8"/>
    <w:rsid w:val="00EE2B6C"/>
    <w:rsid w:val="00EE2D53"/>
    <w:rsid w:val="00EE30A7"/>
    <w:rsid w:val="00EE32DF"/>
    <w:rsid w:val="00EE37DA"/>
    <w:rsid w:val="00EE3908"/>
    <w:rsid w:val="00EE4162"/>
    <w:rsid w:val="00EE4264"/>
    <w:rsid w:val="00EE4311"/>
    <w:rsid w:val="00EE53D1"/>
    <w:rsid w:val="00EE5430"/>
    <w:rsid w:val="00EE59F1"/>
    <w:rsid w:val="00EE5B43"/>
    <w:rsid w:val="00EE6572"/>
    <w:rsid w:val="00EE6805"/>
    <w:rsid w:val="00EE6B5B"/>
    <w:rsid w:val="00EE6C13"/>
    <w:rsid w:val="00EE6EA4"/>
    <w:rsid w:val="00EE7544"/>
    <w:rsid w:val="00EE7582"/>
    <w:rsid w:val="00EE7586"/>
    <w:rsid w:val="00EE7AAB"/>
    <w:rsid w:val="00EE7BD9"/>
    <w:rsid w:val="00EF063D"/>
    <w:rsid w:val="00EF087B"/>
    <w:rsid w:val="00EF0D7B"/>
    <w:rsid w:val="00EF0E86"/>
    <w:rsid w:val="00EF0EF6"/>
    <w:rsid w:val="00EF100B"/>
    <w:rsid w:val="00EF1416"/>
    <w:rsid w:val="00EF15CC"/>
    <w:rsid w:val="00EF183C"/>
    <w:rsid w:val="00EF193F"/>
    <w:rsid w:val="00EF1A83"/>
    <w:rsid w:val="00EF1BB3"/>
    <w:rsid w:val="00EF1E0F"/>
    <w:rsid w:val="00EF2256"/>
    <w:rsid w:val="00EF2532"/>
    <w:rsid w:val="00EF256D"/>
    <w:rsid w:val="00EF269A"/>
    <w:rsid w:val="00EF2CA9"/>
    <w:rsid w:val="00EF2E86"/>
    <w:rsid w:val="00EF2F21"/>
    <w:rsid w:val="00EF31A4"/>
    <w:rsid w:val="00EF3384"/>
    <w:rsid w:val="00EF4717"/>
    <w:rsid w:val="00EF484B"/>
    <w:rsid w:val="00EF49D0"/>
    <w:rsid w:val="00EF500D"/>
    <w:rsid w:val="00EF5219"/>
    <w:rsid w:val="00EF53ED"/>
    <w:rsid w:val="00EF54F0"/>
    <w:rsid w:val="00EF57FA"/>
    <w:rsid w:val="00EF666C"/>
    <w:rsid w:val="00EF6747"/>
    <w:rsid w:val="00EF6755"/>
    <w:rsid w:val="00EF681E"/>
    <w:rsid w:val="00EF6A86"/>
    <w:rsid w:val="00EF6AC7"/>
    <w:rsid w:val="00EF7228"/>
    <w:rsid w:val="00EF73E2"/>
    <w:rsid w:val="00EF77AA"/>
    <w:rsid w:val="00EF7AC9"/>
    <w:rsid w:val="00EF7F2F"/>
    <w:rsid w:val="00EF7F4C"/>
    <w:rsid w:val="00F0001B"/>
    <w:rsid w:val="00F002AC"/>
    <w:rsid w:val="00F00738"/>
    <w:rsid w:val="00F00C4C"/>
    <w:rsid w:val="00F019A7"/>
    <w:rsid w:val="00F01E04"/>
    <w:rsid w:val="00F02508"/>
    <w:rsid w:val="00F029C6"/>
    <w:rsid w:val="00F02AE6"/>
    <w:rsid w:val="00F02C67"/>
    <w:rsid w:val="00F03373"/>
    <w:rsid w:val="00F03400"/>
    <w:rsid w:val="00F036E9"/>
    <w:rsid w:val="00F03970"/>
    <w:rsid w:val="00F03E3A"/>
    <w:rsid w:val="00F0425C"/>
    <w:rsid w:val="00F0479E"/>
    <w:rsid w:val="00F04BBA"/>
    <w:rsid w:val="00F04EE0"/>
    <w:rsid w:val="00F0538B"/>
    <w:rsid w:val="00F056BB"/>
    <w:rsid w:val="00F057C6"/>
    <w:rsid w:val="00F058D2"/>
    <w:rsid w:val="00F05BFB"/>
    <w:rsid w:val="00F0632C"/>
    <w:rsid w:val="00F065B0"/>
    <w:rsid w:val="00F06C27"/>
    <w:rsid w:val="00F06D7D"/>
    <w:rsid w:val="00F077B6"/>
    <w:rsid w:val="00F079B0"/>
    <w:rsid w:val="00F07EC1"/>
    <w:rsid w:val="00F10243"/>
    <w:rsid w:val="00F10B04"/>
    <w:rsid w:val="00F10D9E"/>
    <w:rsid w:val="00F1109A"/>
    <w:rsid w:val="00F111D5"/>
    <w:rsid w:val="00F11396"/>
    <w:rsid w:val="00F11542"/>
    <w:rsid w:val="00F11B8F"/>
    <w:rsid w:val="00F1273E"/>
    <w:rsid w:val="00F12769"/>
    <w:rsid w:val="00F12ECC"/>
    <w:rsid w:val="00F12F40"/>
    <w:rsid w:val="00F12F56"/>
    <w:rsid w:val="00F1478F"/>
    <w:rsid w:val="00F14BF2"/>
    <w:rsid w:val="00F14C4F"/>
    <w:rsid w:val="00F1525C"/>
    <w:rsid w:val="00F15B74"/>
    <w:rsid w:val="00F161DA"/>
    <w:rsid w:val="00F16816"/>
    <w:rsid w:val="00F1699C"/>
    <w:rsid w:val="00F17036"/>
    <w:rsid w:val="00F200A9"/>
    <w:rsid w:val="00F202AD"/>
    <w:rsid w:val="00F20665"/>
    <w:rsid w:val="00F20B2B"/>
    <w:rsid w:val="00F21475"/>
    <w:rsid w:val="00F215DA"/>
    <w:rsid w:val="00F217E9"/>
    <w:rsid w:val="00F21EED"/>
    <w:rsid w:val="00F21F64"/>
    <w:rsid w:val="00F220BA"/>
    <w:rsid w:val="00F2218D"/>
    <w:rsid w:val="00F22702"/>
    <w:rsid w:val="00F22709"/>
    <w:rsid w:val="00F22CD5"/>
    <w:rsid w:val="00F23432"/>
    <w:rsid w:val="00F2368E"/>
    <w:rsid w:val="00F23744"/>
    <w:rsid w:val="00F241B4"/>
    <w:rsid w:val="00F243EA"/>
    <w:rsid w:val="00F244B1"/>
    <w:rsid w:val="00F25371"/>
    <w:rsid w:val="00F254A2"/>
    <w:rsid w:val="00F25655"/>
    <w:rsid w:val="00F25856"/>
    <w:rsid w:val="00F26213"/>
    <w:rsid w:val="00F262BB"/>
    <w:rsid w:val="00F26474"/>
    <w:rsid w:val="00F268F9"/>
    <w:rsid w:val="00F26E4D"/>
    <w:rsid w:val="00F26EBF"/>
    <w:rsid w:val="00F26F24"/>
    <w:rsid w:val="00F3034D"/>
    <w:rsid w:val="00F30BB6"/>
    <w:rsid w:val="00F31414"/>
    <w:rsid w:val="00F31729"/>
    <w:rsid w:val="00F31876"/>
    <w:rsid w:val="00F31BCB"/>
    <w:rsid w:val="00F31CCE"/>
    <w:rsid w:val="00F31E52"/>
    <w:rsid w:val="00F31FDE"/>
    <w:rsid w:val="00F320B8"/>
    <w:rsid w:val="00F3213F"/>
    <w:rsid w:val="00F32164"/>
    <w:rsid w:val="00F32289"/>
    <w:rsid w:val="00F32603"/>
    <w:rsid w:val="00F32861"/>
    <w:rsid w:val="00F32BD5"/>
    <w:rsid w:val="00F32F4A"/>
    <w:rsid w:val="00F332BB"/>
    <w:rsid w:val="00F33B64"/>
    <w:rsid w:val="00F33D17"/>
    <w:rsid w:val="00F342A4"/>
    <w:rsid w:val="00F34781"/>
    <w:rsid w:val="00F347CC"/>
    <w:rsid w:val="00F34E48"/>
    <w:rsid w:val="00F34F38"/>
    <w:rsid w:val="00F34FC6"/>
    <w:rsid w:val="00F35013"/>
    <w:rsid w:val="00F35B37"/>
    <w:rsid w:val="00F35DED"/>
    <w:rsid w:val="00F360E4"/>
    <w:rsid w:val="00F3626D"/>
    <w:rsid w:val="00F37089"/>
    <w:rsid w:val="00F37493"/>
    <w:rsid w:val="00F377A4"/>
    <w:rsid w:val="00F4036C"/>
    <w:rsid w:val="00F40B3E"/>
    <w:rsid w:val="00F41055"/>
    <w:rsid w:val="00F41552"/>
    <w:rsid w:val="00F41A88"/>
    <w:rsid w:val="00F41ADE"/>
    <w:rsid w:val="00F41B88"/>
    <w:rsid w:val="00F42358"/>
    <w:rsid w:val="00F42B10"/>
    <w:rsid w:val="00F42DCC"/>
    <w:rsid w:val="00F42DDF"/>
    <w:rsid w:val="00F4324F"/>
    <w:rsid w:val="00F432B1"/>
    <w:rsid w:val="00F432DF"/>
    <w:rsid w:val="00F4371D"/>
    <w:rsid w:val="00F43B26"/>
    <w:rsid w:val="00F43C19"/>
    <w:rsid w:val="00F44813"/>
    <w:rsid w:val="00F448AD"/>
    <w:rsid w:val="00F44A2F"/>
    <w:rsid w:val="00F44E05"/>
    <w:rsid w:val="00F44F9A"/>
    <w:rsid w:val="00F453D2"/>
    <w:rsid w:val="00F45441"/>
    <w:rsid w:val="00F458CE"/>
    <w:rsid w:val="00F458DB"/>
    <w:rsid w:val="00F4594A"/>
    <w:rsid w:val="00F45B75"/>
    <w:rsid w:val="00F45C1E"/>
    <w:rsid w:val="00F46272"/>
    <w:rsid w:val="00F462D4"/>
    <w:rsid w:val="00F466DE"/>
    <w:rsid w:val="00F467DA"/>
    <w:rsid w:val="00F46920"/>
    <w:rsid w:val="00F46FB4"/>
    <w:rsid w:val="00F471FD"/>
    <w:rsid w:val="00F47B7C"/>
    <w:rsid w:val="00F47E5E"/>
    <w:rsid w:val="00F47E72"/>
    <w:rsid w:val="00F47E91"/>
    <w:rsid w:val="00F50369"/>
    <w:rsid w:val="00F509A6"/>
    <w:rsid w:val="00F50B7B"/>
    <w:rsid w:val="00F50D47"/>
    <w:rsid w:val="00F50F37"/>
    <w:rsid w:val="00F50FDD"/>
    <w:rsid w:val="00F51067"/>
    <w:rsid w:val="00F511F8"/>
    <w:rsid w:val="00F515DF"/>
    <w:rsid w:val="00F51F10"/>
    <w:rsid w:val="00F521EC"/>
    <w:rsid w:val="00F52275"/>
    <w:rsid w:val="00F52509"/>
    <w:rsid w:val="00F52961"/>
    <w:rsid w:val="00F52DAB"/>
    <w:rsid w:val="00F53348"/>
    <w:rsid w:val="00F53449"/>
    <w:rsid w:val="00F53D16"/>
    <w:rsid w:val="00F548DC"/>
    <w:rsid w:val="00F54BE6"/>
    <w:rsid w:val="00F55039"/>
    <w:rsid w:val="00F5563D"/>
    <w:rsid w:val="00F55665"/>
    <w:rsid w:val="00F55BDB"/>
    <w:rsid w:val="00F55E10"/>
    <w:rsid w:val="00F565F1"/>
    <w:rsid w:val="00F567C6"/>
    <w:rsid w:val="00F568DC"/>
    <w:rsid w:val="00F56945"/>
    <w:rsid w:val="00F56A7E"/>
    <w:rsid w:val="00F56CD7"/>
    <w:rsid w:val="00F56DC5"/>
    <w:rsid w:val="00F57228"/>
    <w:rsid w:val="00F575F3"/>
    <w:rsid w:val="00F57CFC"/>
    <w:rsid w:val="00F6042E"/>
    <w:rsid w:val="00F60C0B"/>
    <w:rsid w:val="00F60E30"/>
    <w:rsid w:val="00F60E54"/>
    <w:rsid w:val="00F60FFB"/>
    <w:rsid w:val="00F61214"/>
    <w:rsid w:val="00F61591"/>
    <w:rsid w:val="00F61BC2"/>
    <w:rsid w:val="00F61D42"/>
    <w:rsid w:val="00F61D56"/>
    <w:rsid w:val="00F62020"/>
    <w:rsid w:val="00F625A0"/>
    <w:rsid w:val="00F626BA"/>
    <w:rsid w:val="00F626FE"/>
    <w:rsid w:val="00F627DD"/>
    <w:rsid w:val="00F627EC"/>
    <w:rsid w:val="00F62BF5"/>
    <w:rsid w:val="00F63330"/>
    <w:rsid w:val="00F6352E"/>
    <w:rsid w:val="00F63843"/>
    <w:rsid w:val="00F63DDE"/>
    <w:rsid w:val="00F649C2"/>
    <w:rsid w:val="00F64A7D"/>
    <w:rsid w:val="00F64E6E"/>
    <w:rsid w:val="00F65593"/>
    <w:rsid w:val="00F655F2"/>
    <w:rsid w:val="00F659EB"/>
    <w:rsid w:val="00F65B7D"/>
    <w:rsid w:val="00F6614F"/>
    <w:rsid w:val="00F66A8A"/>
    <w:rsid w:val="00F66E92"/>
    <w:rsid w:val="00F670A7"/>
    <w:rsid w:val="00F67DFA"/>
    <w:rsid w:val="00F70071"/>
    <w:rsid w:val="00F70505"/>
    <w:rsid w:val="00F7078E"/>
    <w:rsid w:val="00F70BEF"/>
    <w:rsid w:val="00F71F5A"/>
    <w:rsid w:val="00F722EA"/>
    <w:rsid w:val="00F7260B"/>
    <w:rsid w:val="00F727AB"/>
    <w:rsid w:val="00F72CC3"/>
    <w:rsid w:val="00F72FB0"/>
    <w:rsid w:val="00F7396B"/>
    <w:rsid w:val="00F73BC7"/>
    <w:rsid w:val="00F742B6"/>
    <w:rsid w:val="00F743A5"/>
    <w:rsid w:val="00F74525"/>
    <w:rsid w:val="00F74B9F"/>
    <w:rsid w:val="00F74DF1"/>
    <w:rsid w:val="00F74E46"/>
    <w:rsid w:val="00F75001"/>
    <w:rsid w:val="00F75A4A"/>
    <w:rsid w:val="00F75B33"/>
    <w:rsid w:val="00F76199"/>
    <w:rsid w:val="00F762DE"/>
    <w:rsid w:val="00F76D8E"/>
    <w:rsid w:val="00F7775D"/>
    <w:rsid w:val="00F77948"/>
    <w:rsid w:val="00F77DC5"/>
    <w:rsid w:val="00F77F4D"/>
    <w:rsid w:val="00F77F64"/>
    <w:rsid w:val="00F8038D"/>
    <w:rsid w:val="00F804C7"/>
    <w:rsid w:val="00F80F38"/>
    <w:rsid w:val="00F81374"/>
    <w:rsid w:val="00F81A64"/>
    <w:rsid w:val="00F81B60"/>
    <w:rsid w:val="00F8201E"/>
    <w:rsid w:val="00F8247E"/>
    <w:rsid w:val="00F82611"/>
    <w:rsid w:val="00F82D65"/>
    <w:rsid w:val="00F837FB"/>
    <w:rsid w:val="00F83BE7"/>
    <w:rsid w:val="00F846E6"/>
    <w:rsid w:val="00F84B3E"/>
    <w:rsid w:val="00F84D4F"/>
    <w:rsid w:val="00F85177"/>
    <w:rsid w:val="00F857FA"/>
    <w:rsid w:val="00F85F58"/>
    <w:rsid w:val="00F85FDC"/>
    <w:rsid w:val="00F861E5"/>
    <w:rsid w:val="00F861FB"/>
    <w:rsid w:val="00F8636F"/>
    <w:rsid w:val="00F86A2C"/>
    <w:rsid w:val="00F86B89"/>
    <w:rsid w:val="00F86F47"/>
    <w:rsid w:val="00F87131"/>
    <w:rsid w:val="00F871A6"/>
    <w:rsid w:val="00F8759E"/>
    <w:rsid w:val="00F87A23"/>
    <w:rsid w:val="00F87DCC"/>
    <w:rsid w:val="00F87E42"/>
    <w:rsid w:val="00F901FA"/>
    <w:rsid w:val="00F9022E"/>
    <w:rsid w:val="00F903D0"/>
    <w:rsid w:val="00F9049F"/>
    <w:rsid w:val="00F9078D"/>
    <w:rsid w:val="00F90B4D"/>
    <w:rsid w:val="00F90B58"/>
    <w:rsid w:val="00F91346"/>
    <w:rsid w:val="00F916BB"/>
    <w:rsid w:val="00F919F2"/>
    <w:rsid w:val="00F91C40"/>
    <w:rsid w:val="00F91E4D"/>
    <w:rsid w:val="00F9218F"/>
    <w:rsid w:val="00F92872"/>
    <w:rsid w:val="00F92A8A"/>
    <w:rsid w:val="00F92E65"/>
    <w:rsid w:val="00F9310C"/>
    <w:rsid w:val="00F934C2"/>
    <w:rsid w:val="00F93A5C"/>
    <w:rsid w:val="00F941E3"/>
    <w:rsid w:val="00F947D6"/>
    <w:rsid w:val="00F94B0B"/>
    <w:rsid w:val="00F94B43"/>
    <w:rsid w:val="00F95231"/>
    <w:rsid w:val="00F9529F"/>
    <w:rsid w:val="00F9563C"/>
    <w:rsid w:val="00F95BEC"/>
    <w:rsid w:val="00F96230"/>
    <w:rsid w:val="00F963BB"/>
    <w:rsid w:val="00F964FB"/>
    <w:rsid w:val="00F9651E"/>
    <w:rsid w:val="00F96586"/>
    <w:rsid w:val="00F9684B"/>
    <w:rsid w:val="00F96AC2"/>
    <w:rsid w:val="00F96B34"/>
    <w:rsid w:val="00F96FC8"/>
    <w:rsid w:val="00F96FD6"/>
    <w:rsid w:val="00F97152"/>
    <w:rsid w:val="00F97337"/>
    <w:rsid w:val="00F9763E"/>
    <w:rsid w:val="00F9767B"/>
    <w:rsid w:val="00FA0074"/>
    <w:rsid w:val="00FA19E1"/>
    <w:rsid w:val="00FA22D3"/>
    <w:rsid w:val="00FA296D"/>
    <w:rsid w:val="00FA2B67"/>
    <w:rsid w:val="00FA2D32"/>
    <w:rsid w:val="00FA32D2"/>
    <w:rsid w:val="00FA35E5"/>
    <w:rsid w:val="00FA3760"/>
    <w:rsid w:val="00FA3C75"/>
    <w:rsid w:val="00FA3F80"/>
    <w:rsid w:val="00FA4060"/>
    <w:rsid w:val="00FA424A"/>
    <w:rsid w:val="00FA432E"/>
    <w:rsid w:val="00FA43F1"/>
    <w:rsid w:val="00FA4DC5"/>
    <w:rsid w:val="00FA4ED3"/>
    <w:rsid w:val="00FA57A7"/>
    <w:rsid w:val="00FA6162"/>
    <w:rsid w:val="00FA638F"/>
    <w:rsid w:val="00FA6CEB"/>
    <w:rsid w:val="00FA6D91"/>
    <w:rsid w:val="00FA71E5"/>
    <w:rsid w:val="00FA72BC"/>
    <w:rsid w:val="00FA73F8"/>
    <w:rsid w:val="00FA7583"/>
    <w:rsid w:val="00FA7C94"/>
    <w:rsid w:val="00FA7DD2"/>
    <w:rsid w:val="00FA7F39"/>
    <w:rsid w:val="00FB02F1"/>
    <w:rsid w:val="00FB0367"/>
    <w:rsid w:val="00FB0D45"/>
    <w:rsid w:val="00FB1055"/>
    <w:rsid w:val="00FB12DA"/>
    <w:rsid w:val="00FB1398"/>
    <w:rsid w:val="00FB14AD"/>
    <w:rsid w:val="00FB1EEA"/>
    <w:rsid w:val="00FB2712"/>
    <w:rsid w:val="00FB28F6"/>
    <w:rsid w:val="00FB2B60"/>
    <w:rsid w:val="00FB38EE"/>
    <w:rsid w:val="00FB393E"/>
    <w:rsid w:val="00FB3D5B"/>
    <w:rsid w:val="00FB4069"/>
    <w:rsid w:val="00FB4A08"/>
    <w:rsid w:val="00FB4FE6"/>
    <w:rsid w:val="00FB54B7"/>
    <w:rsid w:val="00FB5D71"/>
    <w:rsid w:val="00FB5F4C"/>
    <w:rsid w:val="00FB603C"/>
    <w:rsid w:val="00FB6627"/>
    <w:rsid w:val="00FB6BAC"/>
    <w:rsid w:val="00FB6D26"/>
    <w:rsid w:val="00FB6EA3"/>
    <w:rsid w:val="00FB73F6"/>
    <w:rsid w:val="00FB79A1"/>
    <w:rsid w:val="00FB7B2F"/>
    <w:rsid w:val="00FC0047"/>
    <w:rsid w:val="00FC00E3"/>
    <w:rsid w:val="00FC03EC"/>
    <w:rsid w:val="00FC09DF"/>
    <w:rsid w:val="00FC0F21"/>
    <w:rsid w:val="00FC1004"/>
    <w:rsid w:val="00FC151E"/>
    <w:rsid w:val="00FC16D1"/>
    <w:rsid w:val="00FC1F7C"/>
    <w:rsid w:val="00FC26C2"/>
    <w:rsid w:val="00FC2D1D"/>
    <w:rsid w:val="00FC2D58"/>
    <w:rsid w:val="00FC2E0D"/>
    <w:rsid w:val="00FC323C"/>
    <w:rsid w:val="00FC3411"/>
    <w:rsid w:val="00FC36EF"/>
    <w:rsid w:val="00FC379D"/>
    <w:rsid w:val="00FC38A7"/>
    <w:rsid w:val="00FC400B"/>
    <w:rsid w:val="00FC426C"/>
    <w:rsid w:val="00FC43EF"/>
    <w:rsid w:val="00FC461C"/>
    <w:rsid w:val="00FC47F5"/>
    <w:rsid w:val="00FC507F"/>
    <w:rsid w:val="00FC50C4"/>
    <w:rsid w:val="00FC5696"/>
    <w:rsid w:val="00FC640B"/>
    <w:rsid w:val="00FC7056"/>
    <w:rsid w:val="00FC7977"/>
    <w:rsid w:val="00FD022C"/>
    <w:rsid w:val="00FD0919"/>
    <w:rsid w:val="00FD0983"/>
    <w:rsid w:val="00FD09E2"/>
    <w:rsid w:val="00FD117E"/>
    <w:rsid w:val="00FD1247"/>
    <w:rsid w:val="00FD1EB7"/>
    <w:rsid w:val="00FD1F3E"/>
    <w:rsid w:val="00FD2342"/>
    <w:rsid w:val="00FD23D8"/>
    <w:rsid w:val="00FD2589"/>
    <w:rsid w:val="00FD2E5B"/>
    <w:rsid w:val="00FD2FA3"/>
    <w:rsid w:val="00FD36DB"/>
    <w:rsid w:val="00FD4BB6"/>
    <w:rsid w:val="00FD4CAD"/>
    <w:rsid w:val="00FD4DC8"/>
    <w:rsid w:val="00FD591C"/>
    <w:rsid w:val="00FD597C"/>
    <w:rsid w:val="00FD6086"/>
    <w:rsid w:val="00FD620E"/>
    <w:rsid w:val="00FD64D9"/>
    <w:rsid w:val="00FD6C14"/>
    <w:rsid w:val="00FD7152"/>
    <w:rsid w:val="00FD7987"/>
    <w:rsid w:val="00FD7ABA"/>
    <w:rsid w:val="00FE0447"/>
    <w:rsid w:val="00FE0C97"/>
    <w:rsid w:val="00FE11D7"/>
    <w:rsid w:val="00FE175D"/>
    <w:rsid w:val="00FE17D6"/>
    <w:rsid w:val="00FE1D2E"/>
    <w:rsid w:val="00FE2089"/>
    <w:rsid w:val="00FE2225"/>
    <w:rsid w:val="00FE24A4"/>
    <w:rsid w:val="00FE25CB"/>
    <w:rsid w:val="00FE28F4"/>
    <w:rsid w:val="00FE352A"/>
    <w:rsid w:val="00FE3C04"/>
    <w:rsid w:val="00FE40F4"/>
    <w:rsid w:val="00FE4415"/>
    <w:rsid w:val="00FE446D"/>
    <w:rsid w:val="00FE4692"/>
    <w:rsid w:val="00FE48D6"/>
    <w:rsid w:val="00FE49DA"/>
    <w:rsid w:val="00FE4B45"/>
    <w:rsid w:val="00FE55F4"/>
    <w:rsid w:val="00FE5C73"/>
    <w:rsid w:val="00FE60FE"/>
    <w:rsid w:val="00FE6398"/>
    <w:rsid w:val="00FE6482"/>
    <w:rsid w:val="00FE708A"/>
    <w:rsid w:val="00FE73EC"/>
    <w:rsid w:val="00FE78C1"/>
    <w:rsid w:val="00FE7919"/>
    <w:rsid w:val="00FE7F6E"/>
    <w:rsid w:val="00FF0380"/>
    <w:rsid w:val="00FF03E4"/>
    <w:rsid w:val="00FF0505"/>
    <w:rsid w:val="00FF056A"/>
    <w:rsid w:val="00FF0958"/>
    <w:rsid w:val="00FF0A7D"/>
    <w:rsid w:val="00FF162E"/>
    <w:rsid w:val="00FF1D7C"/>
    <w:rsid w:val="00FF23B2"/>
    <w:rsid w:val="00FF240B"/>
    <w:rsid w:val="00FF244A"/>
    <w:rsid w:val="00FF2BDF"/>
    <w:rsid w:val="00FF2D38"/>
    <w:rsid w:val="00FF3285"/>
    <w:rsid w:val="00FF3452"/>
    <w:rsid w:val="00FF36D3"/>
    <w:rsid w:val="00FF37F0"/>
    <w:rsid w:val="00FF385D"/>
    <w:rsid w:val="00FF3AE3"/>
    <w:rsid w:val="00FF3CBC"/>
    <w:rsid w:val="00FF40E6"/>
    <w:rsid w:val="00FF4224"/>
    <w:rsid w:val="00FF4C63"/>
    <w:rsid w:val="00FF4E5C"/>
    <w:rsid w:val="00FF51FD"/>
    <w:rsid w:val="00FF541F"/>
    <w:rsid w:val="00FF5C74"/>
    <w:rsid w:val="00FF5E14"/>
    <w:rsid w:val="00FF5E6A"/>
    <w:rsid w:val="00FF5FD5"/>
    <w:rsid w:val="00FF6048"/>
    <w:rsid w:val="00FF6221"/>
    <w:rsid w:val="00FF650B"/>
    <w:rsid w:val="00FF6547"/>
    <w:rsid w:val="00FF681D"/>
    <w:rsid w:val="00FF6971"/>
    <w:rsid w:val="00FF6A1E"/>
    <w:rsid w:val="00FF7144"/>
    <w:rsid w:val="00FF7264"/>
    <w:rsid w:val="00FF7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BF38A"/>
  <w15:docId w15:val="{D256183D-73E8-4110-89E7-21EADFE7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3ED"/>
  </w:style>
  <w:style w:type="paragraph" w:styleId="Heading1">
    <w:name w:val="heading 1"/>
    <w:basedOn w:val="Normal"/>
    <w:next w:val="Normal"/>
    <w:link w:val="Heading1Char"/>
    <w:uiPriority w:val="9"/>
    <w:qFormat/>
    <w:rsid w:val="00024C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C9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077B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51A1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091B00"/>
    <w:rPr>
      <w:smallCaps/>
      <w:color w:val="5A5A5A" w:themeColor="text1" w:themeTint="A5"/>
    </w:rPr>
  </w:style>
  <w:style w:type="paragraph" w:styleId="IntenseQuote">
    <w:name w:val="Intense Quote"/>
    <w:basedOn w:val="Normal"/>
    <w:next w:val="Normal"/>
    <w:link w:val="IntenseQuoteChar"/>
    <w:uiPriority w:val="30"/>
    <w:qFormat/>
    <w:rsid w:val="00091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91B00"/>
    <w:rPr>
      <w:i/>
      <w:iCs/>
      <w:color w:val="4F81BD" w:themeColor="accent1"/>
    </w:rPr>
  </w:style>
  <w:style w:type="paragraph" w:styleId="Quote">
    <w:name w:val="Quote"/>
    <w:basedOn w:val="Normal"/>
    <w:next w:val="Normal"/>
    <w:link w:val="QuoteChar"/>
    <w:uiPriority w:val="29"/>
    <w:qFormat/>
    <w:rsid w:val="00091B0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1B00"/>
    <w:rPr>
      <w:i/>
      <w:iCs/>
      <w:color w:val="404040" w:themeColor="text1" w:themeTint="BF"/>
    </w:rPr>
  </w:style>
  <w:style w:type="character" w:styleId="Strong">
    <w:name w:val="Strong"/>
    <w:basedOn w:val="DefaultParagraphFont"/>
    <w:uiPriority w:val="22"/>
    <w:qFormat/>
    <w:rsid w:val="00091B00"/>
    <w:rPr>
      <w:b/>
      <w:bCs/>
    </w:rPr>
  </w:style>
  <w:style w:type="character" w:styleId="BookTitle">
    <w:name w:val="Book Title"/>
    <w:basedOn w:val="DefaultParagraphFont"/>
    <w:uiPriority w:val="33"/>
    <w:qFormat/>
    <w:rsid w:val="00091B00"/>
    <w:rPr>
      <w:b/>
      <w:bCs/>
      <w:i/>
      <w:iCs/>
      <w:spacing w:val="5"/>
    </w:rPr>
  </w:style>
  <w:style w:type="paragraph" w:styleId="Header">
    <w:name w:val="header"/>
    <w:basedOn w:val="Normal"/>
    <w:link w:val="HeaderChar"/>
    <w:uiPriority w:val="99"/>
    <w:unhideWhenUsed/>
    <w:rsid w:val="00265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7B"/>
  </w:style>
  <w:style w:type="paragraph" w:styleId="Footer">
    <w:name w:val="footer"/>
    <w:basedOn w:val="Normal"/>
    <w:link w:val="FooterChar"/>
    <w:uiPriority w:val="99"/>
    <w:unhideWhenUsed/>
    <w:rsid w:val="00265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7B"/>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Titulo 2,Ha,3"/>
    <w:basedOn w:val="Normal"/>
    <w:link w:val="ListParagraphChar"/>
    <w:uiPriority w:val="34"/>
    <w:qFormat/>
    <w:rsid w:val="00072726"/>
    <w:pPr>
      <w:ind w:left="720"/>
      <w:contextualSpacing/>
    </w:pPr>
  </w:style>
  <w:style w:type="paragraph" w:styleId="NormalWeb">
    <w:name w:val="Normal (Web)"/>
    <w:aliases w:val="webb,Обычный (веб) Знак Знак,Знак Знак Знак Знак,Обычный (веб) Знак Знак Знак,Знак Знак Знак1 Знак Знак Знак Знак Знак,Знак1,Знак Знак1, webb"/>
    <w:basedOn w:val="Normal"/>
    <w:link w:val="NormalWebChar"/>
    <w:uiPriority w:val="99"/>
    <w:unhideWhenUsed/>
    <w:qFormat/>
    <w:rsid w:val="00337C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webb Char,Обычный (веб) Знак Знак Char,Знак Знак Знак Знак Char,Обычный (веб) Знак Знак Знак Char,Знак Знак Знак1 Знак Знак Знак Знак Знак Char,Знак1 Char,Знак Знак1 Char, webb Char"/>
    <w:link w:val="NormalWeb"/>
    <w:uiPriority w:val="99"/>
    <w:locked/>
    <w:rsid w:val="00337CE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674DE"/>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uiPriority w:val="99"/>
    <w:semiHidden/>
    <w:rsid w:val="00D674DE"/>
    <w:rPr>
      <w:rFonts w:ascii="Tahoma" w:eastAsia="Times New Roman" w:hAnsi="Tahoma" w:cs="Tahoma"/>
      <w:sz w:val="16"/>
      <w:szCs w:val="16"/>
      <w:lang w:val="ru-RU" w:eastAsia="ru-RU"/>
    </w:rPr>
  </w:style>
  <w:style w:type="character" w:styleId="PlaceholderText">
    <w:name w:val="Placeholder Text"/>
    <w:uiPriority w:val="99"/>
    <w:semiHidden/>
    <w:rsid w:val="00D674DE"/>
    <w:rPr>
      <w:color w:val="808080"/>
    </w:rPr>
  </w:style>
  <w:style w:type="paragraph" w:styleId="FootnoteText">
    <w:name w:val="footnote text"/>
    <w:aliases w:val="single space,footnote text,Geneva 9,Font: Geneva 9,Boston 10,f Char Char,f Char"/>
    <w:basedOn w:val="Normal"/>
    <w:link w:val="FootnoteTextChar"/>
    <w:uiPriority w:val="99"/>
    <w:unhideWhenUsed/>
    <w:rsid w:val="00D674DE"/>
    <w:pPr>
      <w:spacing w:after="200" w:line="276" w:lineRule="auto"/>
    </w:pPr>
    <w:rPr>
      <w:rFonts w:ascii="Calibri" w:eastAsia="Times New Roman" w:hAnsi="Calibri" w:cs="Times New Roman"/>
      <w:sz w:val="20"/>
      <w:szCs w:val="20"/>
    </w:rPr>
  </w:style>
  <w:style w:type="character" w:customStyle="1" w:styleId="FootnoteTextChar">
    <w:name w:val="Footnote Text Char"/>
    <w:aliases w:val="single space Char,footnote text Char,Geneva 9 Char,Font: Geneva 9 Char,Boston 10 Char,f Char Char Char,f Char Char1"/>
    <w:basedOn w:val="DefaultParagraphFont"/>
    <w:link w:val="FootnoteText"/>
    <w:uiPriority w:val="99"/>
    <w:rsid w:val="00D674DE"/>
    <w:rPr>
      <w:rFonts w:ascii="Calibri" w:eastAsia="Times New Roman" w:hAnsi="Calibri" w:cs="Times New Roman"/>
      <w:sz w:val="20"/>
      <w:szCs w:val="20"/>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Titulo 2 Char"/>
    <w:link w:val="ListParagraph"/>
    <w:uiPriority w:val="34"/>
    <w:qFormat/>
    <w:locked/>
    <w:rsid w:val="00D674DE"/>
  </w:style>
  <w:style w:type="character" w:styleId="FootnoteReference">
    <w:name w:val="footnote reference"/>
    <w:uiPriority w:val="99"/>
    <w:unhideWhenUsed/>
    <w:rsid w:val="00D674DE"/>
    <w:rPr>
      <w:vertAlign w:val="superscript"/>
    </w:rPr>
  </w:style>
  <w:style w:type="character" w:styleId="CommentReference">
    <w:name w:val="annotation reference"/>
    <w:basedOn w:val="DefaultParagraphFont"/>
    <w:uiPriority w:val="99"/>
    <w:semiHidden/>
    <w:unhideWhenUsed/>
    <w:rsid w:val="004B39D2"/>
    <w:rPr>
      <w:sz w:val="16"/>
      <w:szCs w:val="16"/>
    </w:rPr>
  </w:style>
  <w:style w:type="paragraph" w:styleId="CommentText">
    <w:name w:val="annotation text"/>
    <w:basedOn w:val="Normal"/>
    <w:link w:val="CommentTextChar"/>
    <w:uiPriority w:val="99"/>
    <w:unhideWhenUsed/>
    <w:rsid w:val="00D72406"/>
    <w:pPr>
      <w:spacing w:line="240" w:lineRule="auto"/>
    </w:pPr>
    <w:rPr>
      <w:rFonts w:ascii="GHEA Grapalat" w:hAnsi="GHEA Grapalat"/>
      <w:color w:val="0070C0"/>
      <w:sz w:val="28"/>
      <w:szCs w:val="20"/>
    </w:rPr>
  </w:style>
  <w:style w:type="character" w:customStyle="1" w:styleId="CommentTextChar">
    <w:name w:val="Comment Text Char"/>
    <w:basedOn w:val="DefaultParagraphFont"/>
    <w:link w:val="CommentText"/>
    <w:uiPriority w:val="99"/>
    <w:rsid w:val="00D72406"/>
    <w:rPr>
      <w:rFonts w:ascii="GHEA Grapalat" w:hAnsi="GHEA Grapalat"/>
      <w:color w:val="0070C0"/>
      <w:sz w:val="28"/>
      <w:szCs w:val="20"/>
    </w:rPr>
  </w:style>
  <w:style w:type="paragraph" w:styleId="CommentSubject">
    <w:name w:val="annotation subject"/>
    <w:basedOn w:val="CommentText"/>
    <w:next w:val="CommentText"/>
    <w:link w:val="CommentSubjectChar"/>
    <w:uiPriority w:val="99"/>
    <w:semiHidden/>
    <w:unhideWhenUsed/>
    <w:rsid w:val="004B39D2"/>
    <w:rPr>
      <w:b/>
      <w:bCs/>
    </w:rPr>
  </w:style>
  <w:style w:type="character" w:customStyle="1" w:styleId="CommentSubjectChar">
    <w:name w:val="Comment Subject Char"/>
    <w:basedOn w:val="CommentTextChar"/>
    <w:link w:val="CommentSubject"/>
    <w:uiPriority w:val="99"/>
    <w:semiHidden/>
    <w:rsid w:val="004B39D2"/>
    <w:rPr>
      <w:rFonts w:ascii="GHEA Grapalat" w:hAnsi="GHEA Grapalat"/>
      <w:b/>
      <w:bCs/>
      <w:color w:val="0070C0"/>
      <w:sz w:val="20"/>
      <w:szCs w:val="20"/>
    </w:rPr>
  </w:style>
  <w:style w:type="table" w:styleId="TableGrid">
    <w:name w:val="Table Grid"/>
    <w:basedOn w:val="TableNormal"/>
    <w:uiPriority w:val="39"/>
    <w:rsid w:val="00054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C46"/>
    <w:rPr>
      <w:color w:val="0000FF"/>
      <w:u w:val="single"/>
    </w:rPr>
  </w:style>
  <w:style w:type="paragraph" w:customStyle="1" w:styleId="msonormalmailrucssattributepostfix">
    <w:name w:val="msonormal_mailru_css_attribute_postfix"/>
    <w:basedOn w:val="Normal"/>
    <w:rsid w:val="00207F7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customStyle="1" w:styleId="ListTable4-Accent51">
    <w:name w:val="List Table 4 - Accent 51"/>
    <w:basedOn w:val="TableNormal"/>
    <w:uiPriority w:val="49"/>
    <w:rsid w:val="00F5106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inTable51">
    <w:name w:val="Plain Table 51"/>
    <w:basedOn w:val="TableNormal"/>
    <w:uiPriority w:val="45"/>
    <w:rsid w:val="00AE5DD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024C9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24C9A"/>
    <w:pPr>
      <w:spacing w:line="276" w:lineRule="auto"/>
      <w:outlineLvl w:val="9"/>
    </w:pPr>
    <w:rPr>
      <w:lang w:eastAsia="ja-JP"/>
    </w:rPr>
  </w:style>
  <w:style w:type="paragraph" w:styleId="TOC1">
    <w:name w:val="toc 1"/>
    <w:basedOn w:val="Normal"/>
    <w:next w:val="Normal"/>
    <w:autoRedefine/>
    <w:uiPriority w:val="39"/>
    <w:unhideWhenUsed/>
    <w:rsid w:val="00EF6A86"/>
    <w:pPr>
      <w:tabs>
        <w:tab w:val="right" w:leader="dot" w:pos="9345"/>
      </w:tabs>
      <w:spacing w:after="100"/>
    </w:pPr>
    <w:rPr>
      <w:rFonts w:ascii="GHEA Grapalat" w:hAnsi="GHEA Grapalat" w:cs="Sylfaen"/>
      <w:bCs/>
      <w:iCs/>
      <w:noProof/>
      <w:color w:val="0070C0"/>
      <w:spacing w:val="5"/>
      <w:sz w:val="24"/>
      <w:lang w:val="hy-AM"/>
    </w:rPr>
  </w:style>
  <w:style w:type="character" w:customStyle="1" w:styleId="Heading2Char">
    <w:name w:val="Heading 2 Char"/>
    <w:basedOn w:val="DefaultParagraphFont"/>
    <w:link w:val="Heading2"/>
    <w:uiPriority w:val="9"/>
    <w:rsid w:val="00024C9A"/>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961909"/>
    <w:pPr>
      <w:tabs>
        <w:tab w:val="right" w:leader="dot" w:pos="9705"/>
      </w:tabs>
      <w:spacing w:before="120" w:after="100"/>
      <w:ind w:left="220"/>
    </w:pPr>
    <w:rPr>
      <w:rFonts w:ascii="GHEA Grapalat" w:hAnsi="GHEA Grapalat" w:cs="Arial"/>
      <w:b/>
      <w:iCs/>
      <w:noProof/>
      <w:color w:val="365F91" w:themeColor="accent1" w:themeShade="BF"/>
      <w:spacing w:val="5"/>
      <w:sz w:val="24"/>
      <w:szCs w:val="24"/>
      <w:lang w:val="hy-AM"/>
    </w:rPr>
  </w:style>
  <w:style w:type="character" w:customStyle="1" w:styleId="Heading3Char">
    <w:name w:val="Heading 3 Char"/>
    <w:basedOn w:val="DefaultParagraphFont"/>
    <w:link w:val="Heading3"/>
    <w:uiPriority w:val="9"/>
    <w:rsid w:val="00F077B6"/>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FB79A1"/>
    <w:pPr>
      <w:tabs>
        <w:tab w:val="right" w:leader="dot" w:pos="9344"/>
      </w:tabs>
      <w:spacing w:after="100"/>
      <w:ind w:firstLine="720"/>
    </w:pPr>
    <w:rPr>
      <w:rFonts w:ascii="GHEA Grapalat" w:hAnsi="GHEA Grapalat"/>
      <w:b/>
      <w:bCs/>
      <w:noProof/>
      <w:color w:val="0070C0"/>
      <w:sz w:val="24"/>
      <w:szCs w:val="24"/>
      <w:lang w:val="hy-AM"/>
    </w:rPr>
  </w:style>
  <w:style w:type="table" w:customStyle="1" w:styleId="TableGrid1">
    <w:name w:val="Table Grid1"/>
    <w:basedOn w:val="TableNormal"/>
    <w:next w:val="TableGrid"/>
    <w:uiPriority w:val="39"/>
    <w:rsid w:val="004B6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17F07"/>
    <w:pPr>
      <w:spacing w:after="0" w:line="240" w:lineRule="auto"/>
    </w:pPr>
  </w:style>
  <w:style w:type="character" w:customStyle="1" w:styleId="Heading4Char">
    <w:name w:val="Heading 4 Char"/>
    <w:basedOn w:val="DefaultParagraphFont"/>
    <w:link w:val="Heading4"/>
    <w:uiPriority w:val="9"/>
    <w:rsid w:val="00651A1E"/>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99"/>
    <w:unhideWhenUsed/>
    <w:rsid w:val="00651A1E"/>
    <w:pPr>
      <w:spacing w:after="120" w:line="276" w:lineRule="auto"/>
    </w:pPr>
    <w:rPr>
      <w:rFonts w:eastAsiaTheme="minorEastAsia"/>
    </w:rPr>
  </w:style>
  <w:style w:type="character" w:customStyle="1" w:styleId="BodyTextChar">
    <w:name w:val="Body Text Char"/>
    <w:basedOn w:val="DefaultParagraphFont"/>
    <w:link w:val="BodyText"/>
    <w:uiPriority w:val="99"/>
    <w:rsid w:val="00651A1E"/>
    <w:rPr>
      <w:rFonts w:eastAsiaTheme="minorEastAsia"/>
    </w:rPr>
  </w:style>
  <w:style w:type="character" w:customStyle="1" w:styleId="3610pt0pt100">
    <w:name w:val="Основной текст (36) + 10 pt;Интервал 0 pt;Масштаб 100%"/>
    <w:basedOn w:val="DefaultParagraphFont"/>
    <w:rsid w:val="00EA4A66"/>
    <w:rPr>
      <w:rFonts w:ascii="Tahoma" w:eastAsia="Tahoma" w:hAnsi="Tahoma" w:cs="Tahoma"/>
      <w:spacing w:val="0"/>
      <w:w w:val="100"/>
      <w:sz w:val="20"/>
      <w:szCs w:val="20"/>
      <w:shd w:val="clear" w:color="auto" w:fill="FFFFFF"/>
    </w:rPr>
  </w:style>
  <w:style w:type="table" w:customStyle="1" w:styleId="GridTable4-Accent11">
    <w:name w:val="Grid Table 4 - Accent 11"/>
    <w:basedOn w:val="TableNormal"/>
    <w:uiPriority w:val="49"/>
    <w:rsid w:val="00690DCC"/>
    <w:pPr>
      <w:spacing w:after="0" w:line="240" w:lineRule="auto"/>
    </w:pPr>
    <w:rPr>
      <w:rFonts w:ascii="Calibri" w:eastAsia="Calibri" w:hAnsi="Calibri" w:cs="Times New Roman"/>
      <w:sz w:val="20"/>
      <w:szCs w:val="20"/>
      <w:lang w:val="ru-RU" w:eastAsia="ru-RU"/>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FE0C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12">
    <w:name w:val="Grid Table 4 - Accent 12"/>
    <w:basedOn w:val="TableNormal"/>
    <w:uiPriority w:val="49"/>
    <w:rsid w:val="00872B9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IntenseReference">
    <w:name w:val="Intense Reference"/>
    <w:basedOn w:val="DefaultParagraphFont"/>
    <w:uiPriority w:val="32"/>
    <w:qFormat/>
    <w:rsid w:val="00FF36D3"/>
    <w:rPr>
      <w:b/>
      <w:bCs/>
      <w:smallCaps/>
      <w:color w:val="4F81BD" w:themeColor="accent1"/>
      <w:spacing w:val="5"/>
      <w:u w:val="single"/>
    </w:rPr>
  </w:style>
  <w:style w:type="character" w:customStyle="1" w:styleId="go">
    <w:name w:val="go"/>
    <w:basedOn w:val="DefaultParagraphFont"/>
    <w:rsid w:val="00927B83"/>
  </w:style>
  <w:style w:type="paragraph" w:styleId="DocumentMap">
    <w:name w:val="Document Map"/>
    <w:basedOn w:val="Normal"/>
    <w:link w:val="DocumentMapChar"/>
    <w:uiPriority w:val="99"/>
    <w:semiHidden/>
    <w:unhideWhenUsed/>
    <w:rsid w:val="00927B83"/>
    <w:pPr>
      <w:spacing w:after="0" w:line="240" w:lineRule="auto"/>
    </w:pPr>
    <w:rPr>
      <w:rFonts w:ascii="Tahoma" w:eastAsiaTheme="minorEastAsia" w:hAnsi="Tahoma" w:cs="Tahoma"/>
      <w:sz w:val="16"/>
      <w:szCs w:val="16"/>
    </w:rPr>
  </w:style>
  <w:style w:type="character" w:customStyle="1" w:styleId="DocumentMapChar">
    <w:name w:val="Document Map Char"/>
    <w:basedOn w:val="DefaultParagraphFont"/>
    <w:link w:val="DocumentMap"/>
    <w:uiPriority w:val="99"/>
    <w:semiHidden/>
    <w:rsid w:val="00927B83"/>
    <w:rPr>
      <w:rFonts w:ascii="Tahoma" w:eastAsiaTheme="minorEastAsia" w:hAnsi="Tahoma" w:cs="Tahoma"/>
      <w:sz w:val="16"/>
      <w:szCs w:val="16"/>
    </w:rPr>
  </w:style>
  <w:style w:type="character" w:styleId="Emphasis">
    <w:name w:val="Emphasis"/>
    <w:qFormat/>
    <w:rsid w:val="00927B83"/>
    <w:rPr>
      <w:i/>
      <w:iCs/>
      <w:sz w:val="24"/>
      <w:szCs w:val="24"/>
    </w:rPr>
  </w:style>
  <w:style w:type="character" w:customStyle="1" w:styleId="BookTitle1">
    <w:name w:val="Book Title1"/>
    <w:qFormat/>
    <w:rsid w:val="00EF100B"/>
    <w:rPr>
      <w:rFonts w:eastAsia="SimSun" w:cs="Sylfaen"/>
      <w:bCs/>
      <w:color w:val="1F497D" w:themeColor="text2"/>
      <w:sz w:val="32"/>
      <w:szCs w:val="28"/>
    </w:rPr>
  </w:style>
  <w:style w:type="paragraph" w:customStyle="1" w:styleId="msonormal0">
    <w:name w:val="msonormal"/>
    <w:basedOn w:val="Normal"/>
    <w:uiPriority w:val="99"/>
    <w:rsid w:val="00526E0D"/>
    <w:pPr>
      <w:spacing w:before="100" w:beforeAutospacing="1" w:after="100" w:afterAutospacing="1" w:line="240" w:lineRule="auto"/>
      <w:ind w:left="-540" w:right="-180" w:firstLine="675"/>
      <w:jc w:val="both"/>
    </w:pPr>
    <w:rPr>
      <w:rFonts w:ascii="Times New Roman" w:eastAsia="Times New Roman" w:hAnsi="Times New Roman" w:cs="Times New Roman"/>
      <w:sz w:val="24"/>
      <w:szCs w:val="24"/>
      <w:lang w:val="hy-AM"/>
    </w:rPr>
  </w:style>
  <w:style w:type="character" w:customStyle="1" w:styleId="BodyTextIndentChar">
    <w:name w:val="Body Text Indent Char"/>
    <w:basedOn w:val="DefaultParagraphFont"/>
    <w:link w:val="BodyTextIndent"/>
    <w:uiPriority w:val="99"/>
    <w:semiHidden/>
    <w:rsid w:val="00526E0D"/>
    <w:rPr>
      <w:rFonts w:ascii="Calibri" w:eastAsia="Calibri" w:hAnsi="Calibri" w:cs="Times New Roman"/>
      <w:sz w:val="24"/>
      <w:szCs w:val="24"/>
      <w:lang w:val="hy-AM"/>
    </w:rPr>
  </w:style>
  <w:style w:type="paragraph" w:styleId="BodyTextIndent">
    <w:name w:val="Body Text Indent"/>
    <w:basedOn w:val="Normal"/>
    <w:link w:val="BodyTextIndentChar"/>
    <w:uiPriority w:val="99"/>
    <w:semiHidden/>
    <w:unhideWhenUsed/>
    <w:rsid w:val="00526E0D"/>
    <w:pPr>
      <w:spacing w:after="120" w:line="256" w:lineRule="auto"/>
      <w:ind w:left="360" w:right="-180" w:firstLine="675"/>
      <w:jc w:val="both"/>
    </w:pPr>
    <w:rPr>
      <w:rFonts w:ascii="Calibri" w:eastAsia="Calibri" w:hAnsi="Calibri" w:cs="Times New Roman"/>
      <w:sz w:val="24"/>
      <w:szCs w:val="24"/>
      <w:lang w:val="hy-AM"/>
    </w:rPr>
  </w:style>
  <w:style w:type="character" w:customStyle="1" w:styleId="BodyTextIndentChar1">
    <w:name w:val="Body Text Indent Char1"/>
    <w:basedOn w:val="DefaultParagraphFont"/>
    <w:uiPriority w:val="99"/>
    <w:semiHidden/>
    <w:rsid w:val="00526E0D"/>
  </w:style>
  <w:style w:type="paragraph" w:styleId="BodyText2">
    <w:name w:val="Body Text 2"/>
    <w:basedOn w:val="Normal"/>
    <w:link w:val="BodyText2Char"/>
    <w:uiPriority w:val="99"/>
    <w:unhideWhenUsed/>
    <w:rsid w:val="00526E0D"/>
    <w:pPr>
      <w:spacing w:after="120" w:line="480" w:lineRule="auto"/>
      <w:ind w:left="-540" w:right="-180" w:firstLine="675"/>
      <w:jc w:val="both"/>
    </w:pPr>
    <w:rPr>
      <w:rFonts w:ascii="GHEA Grapalat" w:eastAsiaTheme="minorEastAsia" w:hAnsi="GHEA Grapalat"/>
      <w:sz w:val="24"/>
      <w:szCs w:val="24"/>
      <w:lang w:val="hy-AM"/>
    </w:rPr>
  </w:style>
  <w:style w:type="character" w:customStyle="1" w:styleId="BodyText2Char">
    <w:name w:val="Body Text 2 Char"/>
    <w:basedOn w:val="DefaultParagraphFont"/>
    <w:link w:val="BodyText2"/>
    <w:uiPriority w:val="99"/>
    <w:rsid w:val="00526E0D"/>
    <w:rPr>
      <w:rFonts w:ascii="GHEA Grapalat" w:eastAsiaTheme="minorEastAsia" w:hAnsi="GHEA Grapalat"/>
      <w:sz w:val="24"/>
      <w:szCs w:val="24"/>
      <w:lang w:val="hy-AM"/>
    </w:rPr>
  </w:style>
  <w:style w:type="character" w:customStyle="1" w:styleId="a">
    <w:name w:val="Основной текст_"/>
    <w:basedOn w:val="DefaultParagraphFont"/>
    <w:link w:val="5"/>
    <w:locked/>
    <w:rsid w:val="00526E0D"/>
    <w:rPr>
      <w:rFonts w:ascii="Tahoma" w:eastAsia="Tahoma" w:hAnsi="Tahoma" w:cs="Tahoma"/>
      <w:sz w:val="20"/>
      <w:szCs w:val="20"/>
      <w:shd w:val="clear" w:color="auto" w:fill="FFFFFF"/>
    </w:rPr>
  </w:style>
  <w:style w:type="paragraph" w:customStyle="1" w:styleId="5">
    <w:name w:val="Основной текст5"/>
    <w:basedOn w:val="Normal"/>
    <w:link w:val="a"/>
    <w:rsid w:val="00526E0D"/>
    <w:pPr>
      <w:shd w:val="clear" w:color="auto" w:fill="FFFFFF"/>
      <w:spacing w:before="1920" w:after="60" w:line="0" w:lineRule="atLeast"/>
      <w:ind w:left="-540" w:right="-180" w:hanging="640"/>
      <w:jc w:val="center"/>
    </w:pPr>
    <w:rPr>
      <w:rFonts w:ascii="Tahoma" w:eastAsia="Tahoma" w:hAnsi="Tahoma" w:cs="Tahoma"/>
      <w:sz w:val="20"/>
      <w:szCs w:val="20"/>
    </w:rPr>
  </w:style>
  <w:style w:type="character" w:customStyle="1" w:styleId="ModelNrmlDoubleChar">
    <w:name w:val="ModelNrmlDouble Char"/>
    <w:link w:val="ModelNrmlDouble"/>
    <w:locked/>
    <w:rsid w:val="00526E0D"/>
    <w:rPr>
      <w:rFonts w:ascii="Times New Roman" w:eastAsia="Times New Roman" w:hAnsi="Times New Roman" w:cs="Times New Roman"/>
      <w:szCs w:val="20"/>
    </w:rPr>
  </w:style>
  <w:style w:type="paragraph" w:customStyle="1" w:styleId="ModelNrmlDouble">
    <w:name w:val="ModelNrmlDouble"/>
    <w:basedOn w:val="Normal"/>
    <w:link w:val="ModelNrmlDoubleChar"/>
    <w:rsid w:val="00526E0D"/>
    <w:pPr>
      <w:spacing w:after="360" w:line="480" w:lineRule="auto"/>
      <w:ind w:left="-540" w:right="-180"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526E0D"/>
    <w:rPr>
      <w:rFonts w:ascii="Times New Roman" w:eastAsia="Times New Roman" w:hAnsi="Times New Roman" w:cs="Times New Roman"/>
      <w:szCs w:val="20"/>
    </w:rPr>
  </w:style>
  <w:style w:type="paragraph" w:customStyle="1" w:styleId="ModelNrmlSingle">
    <w:name w:val="ModelNrmlSingle"/>
    <w:basedOn w:val="Normal"/>
    <w:link w:val="ModelNrmlSingleChar"/>
    <w:rsid w:val="00526E0D"/>
    <w:pPr>
      <w:spacing w:after="240" w:line="240" w:lineRule="auto"/>
      <w:ind w:left="-540" w:right="-180" w:firstLine="720"/>
      <w:jc w:val="both"/>
    </w:pPr>
    <w:rPr>
      <w:rFonts w:ascii="Times New Roman" w:eastAsia="Times New Roman" w:hAnsi="Times New Roman" w:cs="Times New Roman"/>
      <w:szCs w:val="20"/>
    </w:rPr>
  </w:style>
  <w:style w:type="paragraph" w:customStyle="1" w:styleId="ModelHead2">
    <w:name w:val="ModelHead2"/>
    <w:basedOn w:val="ModelNrmlDouble"/>
    <w:next w:val="ModelNrmlDouble"/>
    <w:uiPriority w:val="99"/>
    <w:rsid w:val="00526E0D"/>
    <w:pPr>
      <w:ind w:firstLine="0"/>
      <w:jc w:val="center"/>
    </w:pPr>
    <w:rPr>
      <w:b/>
    </w:rPr>
  </w:style>
  <w:style w:type="character" w:customStyle="1" w:styleId="normChar">
    <w:name w:val="norm Char"/>
    <w:link w:val="norm"/>
    <w:locked/>
    <w:rsid w:val="00526E0D"/>
    <w:rPr>
      <w:rFonts w:ascii="Arial Armenian" w:eastAsia="Times New Roman" w:hAnsi="Arial Armenian" w:cs="Times New Roman"/>
    </w:rPr>
  </w:style>
  <w:style w:type="paragraph" w:customStyle="1" w:styleId="norm">
    <w:name w:val="norm"/>
    <w:basedOn w:val="Normal"/>
    <w:link w:val="normChar"/>
    <w:rsid w:val="00526E0D"/>
    <w:pPr>
      <w:spacing w:after="0" w:line="480" w:lineRule="auto"/>
      <w:ind w:left="-540" w:right="-180" w:firstLine="709"/>
      <w:jc w:val="both"/>
    </w:pPr>
    <w:rPr>
      <w:rFonts w:ascii="Arial Armenian" w:eastAsia="Times New Roman" w:hAnsi="Arial Armenian" w:cs="Times New Roman"/>
    </w:rPr>
  </w:style>
  <w:style w:type="paragraph" w:customStyle="1" w:styleId="Default">
    <w:name w:val="Default"/>
    <w:rsid w:val="00526E0D"/>
    <w:pPr>
      <w:autoSpaceDE w:val="0"/>
      <w:autoSpaceDN w:val="0"/>
      <w:adjustRightInd w:val="0"/>
      <w:spacing w:after="0" w:line="240" w:lineRule="auto"/>
    </w:pPr>
    <w:rPr>
      <w:rFonts w:ascii="Arial" w:hAnsi="Arial" w:cs="Arial"/>
      <w:color w:val="000000"/>
      <w:sz w:val="24"/>
      <w:szCs w:val="24"/>
    </w:rPr>
  </w:style>
  <w:style w:type="character" w:customStyle="1" w:styleId="2">
    <w:name w:val="Основной текст (2)_"/>
    <w:basedOn w:val="DefaultParagraphFont"/>
    <w:link w:val="20"/>
    <w:rsid w:val="00526E0D"/>
    <w:rPr>
      <w:rFonts w:ascii="Segoe UI" w:eastAsia="Segoe UI" w:hAnsi="Segoe UI" w:cs="Segoe UI"/>
      <w:sz w:val="21"/>
      <w:szCs w:val="21"/>
      <w:shd w:val="clear" w:color="auto" w:fill="FFFFFF"/>
    </w:rPr>
  </w:style>
  <w:style w:type="paragraph" w:customStyle="1" w:styleId="20">
    <w:name w:val="Основной текст (2)"/>
    <w:basedOn w:val="Normal"/>
    <w:link w:val="2"/>
    <w:rsid w:val="00526E0D"/>
    <w:pPr>
      <w:widowControl w:val="0"/>
      <w:shd w:val="clear" w:color="auto" w:fill="FFFFFF"/>
      <w:spacing w:before="420" w:after="720" w:line="280" w:lineRule="exact"/>
      <w:ind w:hanging="1220"/>
      <w:jc w:val="both"/>
    </w:pPr>
    <w:rPr>
      <w:rFonts w:ascii="Segoe UI" w:eastAsia="Segoe UI" w:hAnsi="Segoe UI" w:cs="Segoe UI"/>
      <w:sz w:val="21"/>
      <w:szCs w:val="21"/>
    </w:rPr>
  </w:style>
  <w:style w:type="character" w:customStyle="1" w:styleId="9">
    <w:name w:val="Основной текст (9)_"/>
    <w:basedOn w:val="DefaultParagraphFont"/>
    <w:link w:val="90"/>
    <w:rsid w:val="00526E0D"/>
    <w:rPr>
      <w:rFonts w:ascii="Segoe UI" w:eastAsia="Segoe UI" w:hAnsi="Segoe UI" w:cs="Segoe UI"/>
      <w:b/>
      <w:bCs/>
      <w:i/>
      <w:iCs/>
      <w:sz w:val="21"/>
      <w:szCs w:val="21"/>
      <w:shd w:val="clear" w:color="auto" w:fill="FFFFFF"/>
    </w:rPr>
  </w:style>
  <w:style w:type="paragraph" w:customStyle="1" w:styleId="90">
    <w:name w:val="Основной текст (9)"/>
    <w:basedOn w:val="Normal"/>
    <w:link w:val="9"/>
    <w:rsid w:val="00526E0D"/>
    <w:pPr>
      <w:widowControl w:val="0"/>
      <w:shd w:val="clear" w:color="auto" w:fill="FFFFFF"/>
      <w:spacing w:before="580" w:after="140" w:line="280" w:lineRule="exact"/>
      <w:jc w:val="both"/>
    </w:pPr>
    <w:rPr>
      <w:rFonts w:ascii="Segoe UI" w:eastAsia="Segoe UI" w:hAnsi="Segoe UI" w:cs="Segoe UI"/>
      <w:b/>
      <w:bCs/>
      <w:i/>
      <w:iCs/>
      <w:sz w:val="21"/>
      <w:szCs w:val="21"/>
    </w:rPr>
  </w:style>
  <w:style w:type="character" w:customStyle="1" w:styleId="11">
    <w:name w:val="Основной текст (11) + Не курсив"/>
    <w:basedOn w:val="DefaultParagraphFont"/>
    <w:rsid w:val="00526E0D"/>
    <w:rPr>
      <w:rFonts w:ascii="Segoe UI" w:eastAsia="Segoe UI" w:hAnsi="Segoe UI" w:cs="Segoe UI"/>
      <w:i/>
      <w:iCs/>
      <w:color w:val="000000"/>
      <w:spacing w:val="0"/>
      <w:w w:val="100"/>
      <w:position w:val="0"/>
      <w:sz w:val="21"/>
      <w:szCs w:val="21"/>
      <w:shd w:val="clear" w:color="auto" w:fill="FFFFFF"/>
      <w:lang w:val="hy-AM" w:eastAsia="hy-AM" w:bidi="hy-AM"/>
    </w:rPr>
  </w:style>
  <w:style w:type="character" w:customStyle="1" w:styleId="a0">
    <w:name w:val="Сноска_"/>
    <w:basedOn w:val="DefaultParagraphFont"/>
    <w:link w:val="a1"/>
    <w:rsid w:val="00526E0D"/>
    <w:rPr>
      <w:rFonts w:ascii="Segoe UI" w:eastAsia="Segoe UI" w:hAnsi="Segoe UI" w:cs="Segoe UI"/>
      <w:sz w:val="21"/>
      <w:szCs w:val="21"/>
      <w:shd w:val="clear" w:color="auto" w:fill="FFFFFF"/>
    </w:rPr>
  </w:style>
  <w:style w:type="paragraph" w:customStyle="1" w:styleId="a1">
    <w:name w:val="Сноска"/>
    <w:basedOn w:val="Normal"/>
    <w:link w:val="a0"/>
    <w:rsid w:val="00526E0D"/>
    <w:pPr>
      <w:widowControl w:val="0"/>
      <w:shd w:val="clear" w:color="auto" w:fill="FFFFFF"/>
      <w:spacing w:after="0" w:line="336" w:lineRule="exact"/>
    </w:pPr>
    <w:rPr>
      <w:rFonts w:ascii="Segoe UI" w:eastAsia="Segoe UI" w:hAnsi="Segoe UI" w:cs="Segoe UI"/>
      <w:sz w:val="21"/>
      <w:szCs w:val="21"/>
    </w:rPr>
  </w:style>
  <w:style w:type="character" w:customStyle="1" w:styleId="50">
    <w:name w:val="Основной текст (5)_"/>
    <w:basedOn w:val="DefaultParagraphFont"/>
    <w:link w:val="51"/>
    <w:rsid w:val="00526E0D"/>
    <w:rPr>
      <w:rFonts w:ascii="Segoe UI" w:eastAsia="Segoe UI" w:hAnsi="Segoe UI" w:cs="Segoe UI"/>
      <w:b/>
      <w:bCs/>
      <w:sz w:val="21"/>
      <w:szCs w:val="21"/>
      <w:shd w:val="clear" w:color="auto" w:fill="FFFFFF"/>
    </w:rPr>
  </w:style>
  <w:style w:type="paragraph" w:customStyle="1" w:styleId="51">
    <w:name w:val="Основной текст (5)"/>
    <w:basedOn w:val="Normal"/>
    <w:link w:val="50"/>
    <w:rsid w:val="00526E0D"/>
    <w:pPr>
      <w:widowControl w:val="0"/>
      <w:shd w:val="clear" w:color="auto" w:fill="FFFFFF"/>
      <w:spacing w:before="720" w:after="260" w:line="280" w:lineRule="exact"/>
      <w:ind w:hanging="1320"/>
      <w:jc w:val="center"/>
    </w:pPr>
    <w:rPr>
      <w:rFonts w:ascii="Segoe UI" w:eastAsia="Segoe UI" w:hAnsi="Segoe UI" w:cs="Segoe UI"/>
      <w:b/>
      <w:bCs/>
      <w:sz w:val="21"/>
      <w:szCs w:val="21"/>
    </w:rPr>
  </w:style>
  <w:style w:type="table" w:customStyle="1" w:styleId="GridTable5Dark-Accent51">
    <w:name w:val="Grid Table 5 Dark - Accent 51"/>
    <w:basedOn w:val="TableNormal"/>
    <w:uiPriority w:val="50"/>
    <w:rsid w:val="008911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ListTable3-Accent51">
    <w:name w:val="List Table 3 - Accent 51"/>
    <w:basedOn w:val="TableNormal"/>
    <w:uiPriority w:val="48"/>
    <w:rsid w:val="008911A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UnresolvedMention1">
    <w:name w:val="Unresolved Mention1"/>
    <w:basedOn w:val="DefaultParagraphFont"/>
    <w:uiPriority w:val="99"/>
    <w:semiHidden/>
    <w:unhideWhenUsed/>
    <w:rsid w:val="00B14DD3"/>
    <w:rPr>
      <w:color w:val="605E5C"/>
      <w:shd w:val="clear" w:color="auto" w:fill="E1DFDD"/>
    </w:rPr>
  </w:style>
  <w:style w:type="character" w:customStyle="1" w:styleId="FontStyle11">
    <w:name w:val="Font Style11"/>
    <w:basedOn w:val="DefaultParagraphFont"/>
    <w:rsid w:val="00B02633"/>
    <w:rPr>
      <w:rFonts w:ascii="Arial Unicode MS" w:hAnsi="Arial Unicode MS" w:cs="Arial Unicode MS" w:hint="default"/>
      <w:b/>
      <w:bCs/>
      <w:sz w:val="30"/>
      <w:szCs w:val="30"/>
    </w:rPr>
  </w:style>
  <w:style w:type="character" w:customStyle="1" w:styleId="UnresolvedMention2">
    <w:name w:val="Unresolved Mention2"/>
    <w:basedOn w:val="DefaultParagraphFont"/>
    <w:uiPriority w:val="99"/>
    <w:semiHidden/>
    <w:unhideWhenUsed/>
    <w:rsid w:val="00A5764B"/>
    <w:rPr>
      <w:color w:val="605E5C"/>
      <w:shd w:val="clear" w:color="auto" w:fill="E1DFDD"/>
    </w:rPr>
  </w:style>
  <w:style w:type="character" w:customStyle="1" w:styleId="NoSpacingChar">
    <w:name w:val="No Spacing Char"/>
    <w:basedOn w:val="DefaultParagraphFont"/>
    <w:link w:val="NoSpacing"/>
    <w:uiPriority w:val="1"/>
    <w:locked/>
    <w:rsid w:val="00623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9458">
      <w:bodyDiv w:val="1"/>
      <w:marLeft w:val="0"/>
      <w:marRight w:val="0"/>
      <w:marTop w:val="0"/>
      <w:marBottom w:val="0"/>
      <w:divBdr>
        <w:top w:val="none" w:sz="0" w:space="0" w:color="auto"/>
        <w:left w:val="none" w:sz="0" w:space="0" w:color="auto"/>
        <w:bottom w:val="none" w:sz="0" w:space="0" w:color="auto"/>
        <w:right w:val="none" w:sz="0" w:space="0" w:color="auto"/>
      </w:divBdr>
    </w:div>
    <w:div w:id="55204862">
      <w:bodyDiv w:val="1"/>
      <w:marLeft w:val="0"/>
      <w:marRight w:val="0"/>
      <w:marTop w:val="0"/>
      <w:marBottom w:val="0"/>
      <w:divBdr>
        <w:top w:val="none" w:sz="0" w:space="0" w:color="auto"/>
        <w:left w:val="none" w:sz="0" w:space="0" w:color="auto"/>
        <w:bottom w:val="none" w:sz="0" w:space="0" w:color="auto"/>
        <w:right w:val="none" w:sz="0" w:space="0" w:color="auto"/>
      </w:divBdr>
    </w:div>
    <w:div w:id="150609968">
      <w:bodyDiv w:val="1"/>
      <w:marLeft w:val="0"/>
      <w:marRight w:val="0"/>
      <w:marTop w:val="0"/>
      <w:marBottom w:val="0"/>
      <w:divBdr>
        <w:top w:val="none" w:sz="0" w:space="0" w:color="auto"/>
        <w:left w:val="none" w:sz="0" w:space="0" w:color="auto"/>
        <w:bottom w:val="none" w:sz="0" w:space="0" w:color="auto"/>
        <w:right w:val="none" w:sz="0" w:space="0" w:color="auto"/>
      </w:divBdr>
    </w:div>
    <w:div w:id="443306533">
      <w:bodyDiv w:val="1"/>
      <w:marLeft w:val="0"/>
      <w:marRight w:val="0"/>
      <w:marTop w:val="0"/>
      <w:marBottom w:val="0"/>
      <w:divBdr>
        <w:top w:val="none" w:sz="0" w:space="0" w:color="auto"/>
        <w:left w:val="none" w:sz="0" w:space="0" w:color="auto"/>
        <w:bottom w:val="none" w:sz="0" w:space="0" w:color="auto"/>
        <w:right w:val="none" w:sz="0" w:space="0" w:color="auto"/>
      </w:divBdr>
    </w:div>
    <w:div w:id="478811802">
      <w:bodyDiv w:val="1"/>
      <w:marLeft w:val="0"/>
      <w:marRight w:val="0"/>
      <w:marTop w:val="0"/>
      <w:marBottom w:val="0"/>
      <w:divBdr>
        <w:top w:val="none" w:sz="0" w:space="0" w:color="auto"/>
        <w:left w:val="none" w:sz="0" w:space="0" w:color="auto"/>
        <w:bottom w:val="none" w:sz="0" w:space="0" w:color="auto"/>
        <w:right w:val="none" w:sz="0" w:space="0" w:color="auto"/>
      </w:divBdr>
    </w:div>
    <w:div w:id="718549160">
      <w:bodyDiv w:val="1"/>
      <w:marLeft w:val="0"/>
      <w:marRight w:val="0"/>
      <w:marTop w:val="0"/>
      <w:marBottom w:val="0"/>
      <w:divBdr>
        <w:top w:val="none" w:sz="0" w:space="0" w:color="auto"/>
        <w:left w:val="none" w:sz="0" w:space="0" w:color="auto"/>
        <w:bottom w:val="none" w:sz="0" w:space="0" w:color="auto"/>
        <w:right w:val="none" w:sz="0" w:space="0" w:color="auto"/>
      </w:divBdr>
    </w:div>
    <w:div w:id="829449614">
      <w:bodyDiv w:val="1"/>
      <w:marLeft w:val="0"/>
      <w:marRight w:val="0"/>
      <w:marTop w:val="0"/>
      <w:marBottom w:val="0"/>
      <w:divBdr>
        <w:top w:val="none" w:sz="0" w:space="0" w:color="auto"/>
        <w:left w:val="none" w:sz="0" w:space="0" w:color="auto"/>
        <w:bottom w:val="none" w:sz="0" w:space="0" w:color="auto"/>
        <w:right w:val="none" w:sz="0" w:space="0" w:color="auto"/>
      </w:divBdr>
    </w:div>
    <w:div w:id="837311913">
      <w:bodyDiv w:val="1"/>
      <w:marLeft w:val="0"/>
      <w:marRight w:val="0"/>
      <w:marTop w:val="0"/>
      <w:marBottom w:val="0"/>
      <w:divBdr>
        <w:top w:val="none" w:sz="0" w:space="0" w:color="auto"/>
        <w:left w:val="none" w:sz="0" w:space="0" w:color="auto"/>
        <w:bottom w:val="none" w:sz="0" w:space="0" w:color="auto"/>
        <w:right w:val="none" w:sz="0" w:space="0" w:color="auto"/>
      </w:divBdr>
    </w:div>
    <w:div w:id="869804074">
      <w:bodyDiv w:val="1"/>
      <w:marLeft w:val="0"/>
      <w:marRight w:val="0"/>
      <w:marTop w:val="0"/>
      <w:marBottom w:val="0"/>
      <w:divBdr>
        <w:top w:val="none" w:sz="0" w:space="0" w:color="auto"/>
        <w:left w:val="none" w:sz="0" w:space="0" w:color="auto"/>
        <w:bottom w:val="none" w:sz="0" w:space="0" w:color="auto"/>
        <w:right w:val="none" w:sz="0" w:space="0" w:color="auto"/>
      </w:divBdr>
    </w:div>
    <w:div w:id="881093116">
      <w:bodyDiv w:val="1"/>
      <w:marLeft w:val="0"/>
      <w:marRight w:val="0"/>
      <w:marTop w:val="0"/>
      <w:marBottom w:val="0"/>
      <w:divBdr>
        <w:top w:val="none" w:sz="0" w:space="0" w:color="auto"/>
        <w:left w:val="none" w:sz="0" w:space="0" w:color="auto"/>
        <w:bottom w:val="none" w:sz="0" w:space="0" w:color="auto"/>
        <w:right w:val="none" w:sz="0" w:space="0" w:color="auto"/>
      </w:divBdr>
    </w:div>
    <w:div w:id="1194197521">
      <w:bodyDiv w:val="1"/>
      <w:marLeft w:val="0"/>
      <w:marRight w:val="0"/>
      <w:marTop w:val="0"/>
      <w:marBottom w:val="0"/>
      <w:divBdr>
        <w:top w:val="none" w:sz="0" w:space="0" w:color="auto"/>
        <w:left w:val="none" w:sz="0" w:space="0" w:color="auto"/>
        <w:bottom w:val="none" w:sz="0" w:space="0" w:color="auto"/>
        <w:right w:val="none" w:sz="0" w:space="0" w:color="auto"/>
      </w:divBdr>
    </w:div>
    <w:div w:id="1246065804">
      <w:bodyDiv w:val="1"/>
      <w:marLeft w:val="0"/>
      <w:marRight w:val="0"/>
      <w:marTop w:val="0"/>
      <w:marBottom w:val="0"/>
      <w:divBdr>
        <w:top w:val="none" w:sz="0" w:space="0" w:color="auto"/>
        <w:left w:val="none" w:sz="0" w:space="0" w:color="auto"/>
        <w:bottom w:val="none" w:sz="0" w:space="0" w:color="auto"/>
        <w:right w:val="none" w:sz="0" w:space="0" w:color="auto"/>
      </w:divBdr>
    </w:div>
    <w:div w:id="1489251131">
      <w:bodyDiv w:val="1"/>
      <w:marLeft w:val="0"/>
      <w:marRight w:val="0"/>
      <w:marTop w:val="0"/>
      <w:marBottom w:val="0"/>
      <w:divBdr>
        <w:top w:val="none" w:sz="0" w:space="0" w:color="auto"/>
        <w:left w:val="none" w:sz="0" w:space="0" w:color="auto"/>
        <w:bottom w:val="none" w:sz="0" w:space="0" w:color="auto"/>
        <w:right w:val="none" w:sz="0" w:space="0" w:color="auto"/>
      </w:divBdr>
    </w:div>
    <w:div w:id="1660576429">
      <w:bodyDiv w:val="1"/>
      <w:marLeft w:val="0"/>
      <w:marRight w:val="0"/>
      <w:marTop w:val="0"/>
      <w:marBottom w:val="0"/>
      <w:divBdr>
        <w:top w:val="none" w:sz="0" w:space="0" w:color="auto"/>
        <w:left w:val="none" w:sz="0" w:space="0" w:color="auto"/>
        <w:bottom w:val="none" w:sz="0" w:space="0" w:color="auto"/>
        <w:right w:val="none" w:sz="0" w:space="0" w:color="auto"/>
      </w:divBdr>
    </w:div>
    <w:div w:id="1830631525">
      <w:bodyDiv w:val="1"/>
      <w:marLeft w:val="0"/>
      <w:marRight w:val="0"/>
      <w:marTop w:val="0"/>
      <w:marBottom w:val="0"/>
      <w:divBdr>
        <w:top w:val="none" w:sz="0" w:space="0" w:color="auto"/>
        <w:left w:val="none" w:sz="0" w:space="0" w:color="auto"/>
        <w:bottom w:val="none" w:sz="0" w:space="0" w:color="auto"/>
        <w:right w:val="none" w:sz="0" w:space="0" w:color="auto"/>
      </w:divBdr>
    </w:div>
    <w:div w:id="1875270424">
      <w:bodyDiv w:val="1"/>
      <w:marLeft w:val="0"/>
      <w:marRight w:val="0"/>
      <w:marTop w:val="0"/>
      <w:marBottom w:val="0"/>
      <w:divBdr>
        <w:top w:val="none" w:sz="0" w:space="0" w:color="auto"/>
        <w:left w:val="none" w:sz="0" w:space="0" w:color="auto"/>
        <w:bottom w:val="none" w:sz="0" w:space="0" w:color="auto"/>
        <w:right w:val="none" w:sz="0" w:space="0" w:color="auto"/>
      </w:divBdr>
    </w:div>
    <w:div w:id="1913390393">
      <w:bodyDiv w:val="1"/>
      <w:marLeft w:val="0"/>
      <w:marRight w:val="0"/>
      <w:marTop w:val="0"/>
      <w:marBottom w:val="0"/>
      <w:divBdr>
        <w:top w:val="none" w:sz="0" w:space="0" w:color="auto"/>
        <w:left w:val="none" w:sz="0" w:space="0" w:color="auto"/>
        <w:bottom w:val="none" w:sz="0" w:space="0" w:color="auto"/>
        <w:right w:val="none" w:sz="0" w:space="0" w:color="auto"/>
      </w:divBdr>
    </w:div>
    <w:div w:id="1979142634">
      <w:bodyDiv w:val="1"/>
      <w:marLeft w:val="0"/>
      <w:marRight w:val="0"/>
      <w:marTop w:val="0"/>
      <w:marBottom w:val="0"/>
      <w:divBdr>
        <w:top w:val="none" w:sz="0" w:space="0" w:color="auto"/>
        <w:left w:val="none" w:sz="0" w:space="0" w:color="auto"/>
        <w:bottom w:val="none" w:sz="0" w:space="0" w:color="auto"/>
        <w:right w:val="none" w:sz="0" w:space="0" w:color="auto"/>
      </w:divBdr>
    </w:div>
    <w:div w:id="2022928562">
      <w:bodyDiv w:val="1"/>
      <w:marLeft w:val="0"/>
      <w:marRight w:val="0"/>
      <w:marTop w:val="0"/>
      <w:marBottom w:val="0"/>
      <w:divBdr>
        <w:top w:val="none" w:sz="0" w:space="0" w:color="auto"/>
        <w:left w:val="none" w:sz="0" w:space="0" w:color="auto"/>
        <w:bottom w:val="none" w:sz="0" w:space="0" w:color="auto"/>
        <w:right w:val="none" w:sz="0" w:space="0" w:color="auto"/>
      </w:divBdr>
    </w:div>
    <w:div w:id="2069843383">
      <w:bodyDiv w:val="1"/>
      <w:marLeft w:val="0"/>
      <w:marRight w:val="0"/>
      <w:marTop w:val="0"/>
      <w:marBottom w:val="0"/>
      <w:divBdr>
        <w:top w:val="none" w:sz="0" w:space="0" w:color="auto"/>
        <w:left w:val="none" w:sz="0" w:space="0" w:color="auto"/>
        <w:bottom w:val="none" w:sz="0" w:space="0" w:color="auto"/>
        <w:right w:val="none" w:sz="0" w:space="0" w:color="auto"/>
      </w:divBdr>
    </w:div>
    <w:div w:id="21280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armsai.am"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hyperlink" Target="http://www.armsai.am"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intosaijournal.org/audit-chamber-of-armenia-unveils-audit-priorities-for-2024-2026/" TargetMode="External"/></Relationships>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4D17A-F18F-4508-A658-6035D3B29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10262</Words>
  <Characters>58497</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ՀՀ ՀԱՇՎԵՔՆՆԻՉ ՊԱԼԱՏԻ ՏԱՐԵԿԱՆ ՀԱՂՈՐԴՈՒՄ</vt:lpstr>
    </vt:vector>
  </TitlesOfParts>
  <Company/>
  <LinksUpToDate>false</LinksUpToDate>
  <CharactersWithSpaces>68622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ՀՀ ՀԱՇՎԵՔՆՆԻՉ ՊԱԼԱՏԻ ՏԱՐԵԿԱՆ ՀԱՂՈՐԴՈՒՄ</dc:title>
  <dc:subject>2021</dc:subject>
  <dc:creator>Atom Janjughazyan</dc:creator>
  <cp:keywords>https:/mul2.armsai.am/tasks/14916/oneclick/ca22f1158cdc89dc76a1f47468b9457dd87e509f5b562a8cc94936a80fdb9ae6.docx?token=f15597569e4bddfe99f47d12a4f43e1f</cp:keywords>
  <cp:lastModifiedBy>zorayr.karapetyan@armsai.am</cp:lastModifiedBy>
  <cp:revision>31</cp:revision>
  <cp:lastPrinted>2021-05-31T09:25:00Z</cp:lastPrinted>
  <dcterms:created xsi:type="dcterms:W3CDTF">2024-05-24T11:46:00Z</dcterms:created>
  <dcterms:modified xsi:type="dcterms:W3CDTF">2024-05-24T12:34:00Z</dcterms:modified>
</cp:coreProperties>
</file>