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D8813" w14:textId="57848131" w:rsidR="004961B0" w:rsidRPr="003F1C3A" w:rsidRDefault="004961B0" w:rsidP="003F1C3A">
      <w:pPr>
        <w:spacing w:after="0" w:line="360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9551D1">
        <w:rPr>
          <w:rFonts w:ascii="GHEA Grapalat" w:hAnsi="GHEA Grapalat"/>
          <w:noProof/>
          <w:color w:val="1F4E79" w:themeColor="accent1" w:themeShade="80"/>
          <w:lang w:val="ru-RU" w:eastAsia="ru-RU"/>
        </w:rPr>
        <w:drawing>
          <wp:inline distT="0" distB="0" distL="0" distR="0" wp14:anchorId="587B7405" wp14:editId="131EBA36">
            <wp:extent cx="1280160" cy="1089660"/>
            <wp:effectExtent l="0" t="0" r="0" b="0"/>
            <wp:docPr id="2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1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9F38F" w14:textId="12C25682" w:rsidR="004961B0" w:rsidRPr="00687A38" w:rsidRDefault="004961B0" w:rsidP="003F1C3A">
      <w:pPr>
        <w:spacing w:after="0" w:line="360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687A38">
        <w:rPr>
          <w:rFonts w:ascii="GHEA Grapalat" w:eastAsia="Times New Roman" w:hAnsi="GHEA Grapalat"/>
          <w:bCs/>
          <w:sz w:val="24"/>
          <w:szCs w:val="24"/>
          <w:lang w:val="hy-AM"/>
        </w:rPr>
        <w:t>ՀԱՅԱՍՏԱՆԻ ՀԱՆՐԱՊԵՏՈՒԹՅԱՆ</w:t>
      </w:r>
    </w:p>
    <w:p w14:paraId="4E097D3C" w14:textId="49742BC8" w:rsidR="004961B0" w:rsidRPr="00687A38" w:rsidRDefault="004961B0" w:rsidP="003F1C3A">
      <w:pPr>
        <w:spacing w:after="0" w:line="360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687A38">
        <w:rPr>
          <w:rFonts w:ascii="GHEA Grapalat" w:eastAsia="Times New Roman" w:hAnsi="GHEA Grapalat"/>
          <w:bCs/>
          <w:sz w:val="24"/>
          <w:szCs w:val="24"/>
          <w:lang w:val="hy-AM"/>
        </w:rPr>
        <w:t>ՀԱՇՎԵՔՆՆԻՉ ՊԱԼԱՏ</w:t>
      </w:r>
    </w:p>
    <w:p w14:paraId="3D1E97D5" w14:textId="1D71E807" w:rsidR="004961B0" w:rsidRPr="00741BF2" w:rsidRDefault="004961B0" w:rsidP="003F1C3A">
      <w:pPr>
        <w:spacing w:after="0" w:line="360" w:lineRule="auto"/>
        <w:jc w:val="center"/>
        <w:rPr>
          <w:rFonts w:ascii="GHEA Grapalat" w:eastAsia="Times New Roman" w:hAnsi="GHEA Grapalat"/>
          <w:bCs/>
          <w:sz w:val="24"/>
          <w:szCs w:val="24"/>
          <w:lang w:val="hy-AM"/>
        </w:rPr>
      </w:pPr>
      <w:r w:rsidRPr="00741BF2">
        <w:rPr>
          <w:rFonts w:ascii="GHEA Grapalat" w:eastAsia="Times New Roman" w:hAnsi="GHEA Grapalat"/>
          <w:bCs/>
          <w:sz w:val="24"/>
          <w:szCs w:val="24"/>
          <w:lang w:val="hy-AM"/>
        </w:rPr>
        <w:t>Ո Ր Ո Շ ՈՒ Մ</w:t>
      </w:r>
    </w:p>
    <w:p w14:paraId="3AD26EA8" w14:textId="55A730F7" w:rsidR="004E1F27" w:rsidRPr="00741BF2" w:rsidRDefault="004961B0" w:rsidP="00741BF2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741BF2">
        <w:rPr>
          <w:rFonts w:ascii="GHEA Grapalat" w:eastAsia="Times New Roman" w:hAnsi="GHEA Grapalat"/>
          <w:bCs/>
          <w:sz w:val="24"/>
          <w:szCs w:val="24"/>
          <w:lang w:val="hy-AM"/>
        </w:rPr>
        <w:t xml:space="preserve">2023 </w:t>
      </w:r>
      <w:r w:rsidRPr="00741BF2">
        <w:rPr>
          <w:rFonts w:ascii="GHEA Grapalat" w:eastAsia="Times New Roman" w:hAnsi="GHEA Grapalat"/>
          <w:sz w:val="24"/>
          <w:szCs w:val="24"/>
          <w:lang w:val="hy-AM"/>
        </w:rPr>
        <w:t xml:space="preserve">թվականի </w:t>
      </w:r>
      <w:r w:rsidR="000503C0" w:rsidRPr="00741BF2">
        <w:rPr>
          <w:rFonts w:ascii="GHEA Grapalat" w:hAnsi="GHEA Grapalat"/>
          <w:sz w:val="24"/>
          <w:szCs w:val="24"/>
          <w:lang w:val="hy-AM"/>
        </w:rPr>
        <w:t>նոյեմբերի 27</w:t>
      </w:r>
      <w:r w:rsidRPr="00741BF2">
        <w:rPr>
          <w:rFonts w:ascii="GHEA Grapalat" w:hAnsi="GHEA Grapalat"/>
          <w:sz w:val="24"/>
          <w:szCs w:val="24"/>
          <w:lang w:val="hy-AM"/>
        </w:rPr>
        <w:t>-ի</w:t>
      </w:r>
      <w:r w:rsidRPr="00741BF2">
        <w:rPr>
          <w:rFonts w:ascii="GHEA Grapalat" w:eastAsia="Times New Roman" w:hAnsi="GHEA Grapalat"/>
          <w:sz w:val="24"/>
          <w:szCs w:val="24"/>
          <w:lang w:val="hy-AM"/>
        </w:rPr>
        <w:t xml:space="preserve"> թիվ </w:t>
      </w:r>
      <w:r w:rsidR="00AB1556" w:rsidRPr="00741BF2">
        <w:rPr>
          <w:rFonts w:ascii="GHEA Grapalat" w:eastAsia="Times New Roman" w:hAnsi="GHEA Grapalat"/>
          <w:sz w:val="24"/>
          <w:szCs w:val="24"/>
          <w:lang w:val="hy-AM"/>
        </w:rPr>
        <w:t>158</w:t>
      </w:r>
      <w:r w:rsidRPr="00741BF2">
        <w:rPr>
          <w:rFonts w:ascii="GHEA Grapalat" w:eastAsia="Times New Roman" w:hAnsi="GHEA Grapalat"/>
          <w:sz w:val="24"/>
          <w:szCs w:val="24"/>
          <w:lang w:val="hy-AM"/>
        </w:rPr>
        <w:t>-Լ</w:t>
      </w:r>
    </w:p>
    <w:p w14:paraId="53FAB24A" w14:textId="77777777" w:rsidR="004E1F27" w:rsidRPr="00741BF2" w:rsidRDefault="004E1F27" w:rsidP="00741BF2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73ACE4C1" w14:textId="4421A6B3" w:rsidR="00687A38" w:rsidRPr="00741BF2" w:rsidRDefault="00FE56BC" w:rsidP="00741BF2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ՀԱՇՎԵՔՆՆԻՉ ՊԱԼԱՏԻ ԿԱՌՈՒՑՎԱԾՔՈՒՄ</w:t>
      </w:r>
      <w:r w:rsidR="00D11711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ՓՈՓՈԽՈՒԹՅՈՒՆ ԻՐԱԿԱՆԱՑՆԵԼՈՒ ԵՎ </w:t>
      </w:r>
      <w:r w:rsidR="00281856" w:rsidRPr="00741BF2">
        <w:rPr>
          <w:rFonts w:ascii="GHEA Grapalat" w:eastAsia="Times New Roman" w:hAnsi="GHEA Grapalat" w:cs="Sylfaen"/>
          <w:sz w:val="24"/>
          <w:szCs w:val="24"/>
          <w:lang w:val="hy-AM"/>
        </w:rPr>
        <w:t>ՀԱՇՎԵՔՆՆԻ</w:t>
      </w:r>
      <w:r w:rsidR="008C2F9E" w:rsidRPr="00741BF2">
        <w:rPr>
          <w:rFonts w:ascii="GHEA Grapalat" w:eastAsia="Times New Roman" w:hAnsi="GHEA Grapalat" w:cs="Sylfaen"/>
          <w:sz w:val="24"/>
          <w:szCs w:val="24"/>
          <w:lang w:val="hy-AM"/>
        </w:rPr>
        <w:t>Չ</w:t>
      </w:r>
      <w:r w:rsidR="00281856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ՊԱԼԱՏԻ </w:t>
      </w:r>
      <w:r w:rsidR="00342A4C" w:rsidRPr="00741BF2">
        <w:rPr>
          <w:rFonts w:ascii="GHEA Grapalat" w:eastAsia="Times New Roman" w:hAnsi="GHEA Grapalat" w:cs="Sylfaen"/>
          <w:sz w:val="24"/>
          <w:szCs w:val="24"/>
          <w:lang w:val="hy-AM"/>
        </w:rPr>
        <w:t>2018</w:t>
      </w:r>
      <w:r w:rsidR="00281856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ԹՎԱԿԱՆԻ </w:t>
      </w:r>
      <w:r w:rsidR="00342A4C" w:rsidRPr="00741BF2">
        <w:rPr>
          <w:rFonts w:ascii="GHEA Grapalat" w:eastAsia="Times New Roman" w:hAnsi="GHEA Grapalat" w:cs="Sylfaen"/>
          <w:sz w:val="24"/>
          <w:szCs w:val="24"/>
          <w:lang w:val="hy-AM"/>
        </w:rPr>
        <w:t>ՄԱՅԻՍԻ 10-Ի ԹԻՎ 2/1 ՈՐՈՇՄԱՆ ՄԵՋ ՓՈՓՈԽՈՒԹՅՈՒՆ</w:t>
      </w:r>
      <w:r w:rsidR="00281856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ԿԱՏԱՐԵԼՈՒ ՄԱՍԻՆ</w:t>
      </w:r>
    </w:p>
    <w:p w14:paraId="2D1B7CA5" w14:textId="77777777" w:rsidR="00B95D78" w:rsidRPr="00741BF2" w:rsidRDefault="00B95D78" w:rsidP="00741BF2">
      <w:pPr>
        <w:spacing w:after="0" w:line="36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5AA2DC9C" w14:textId="790C3B35" w:rsidR="004E1F27" w:rsidRPr="00741BF2" w:rsidRDefault="0057116E" w:rsidP="00317701">
      <w:pPr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մասի 11</w:t>
      </w:r>
      <w:r w:rsidR="00317701">
        <w:rPr>
          <w:rFonts w:ascii="GHEA Grapalat" w:eastAsia="Times New Roman" w:hAnsi="GHEA Grapalat" w:cs="Sylfaen"/>
          <w:sz w:val="24"/>
          <w:szCs w:val="24"/>
          <w:lang w:val="hy-AM"/>
        </w:rPr>
        <w:noBreakHyphen/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րդ կետով, 24-րդ հոդվածի 2-րդ մասով, «Կառավարչական իրավահարաբերությունների կարգավորման</w:t>
      </w:r>
      <w:r w:rsidR="00B95D78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մասին»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օրենքի 21-րդ հոդվածի 1-ին մասով, 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>Նորմատիվ իրավական ակտերի</w:t>
      </w:r>
      <w:r w:rsidR="00B95D78"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մասին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օրենքի 33-րդ հոդվածի 1-ին մաս</w:t>
      </w:r>
      <w:r w:rsidR="0083352A"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>ի 2-րդ կետով</w:t>
      </w:r>
      <w:r w:rsidR="0083352A" w:rsidRPr="00741BF2" w:rsidDel="0083352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741BF2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</w:p>
    <w:p w14:paraId="0BFCFF63" w14:textId="41EFCEF9" w:rsidR="004B59D1" w:rsidRPr="00741BF2" w:rsidRDefault="0057116E" w:rsidP="00317701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Cs/>
          <w:sz w:val="24"/>
          <w:szCs w:val="24"/>
          <w:lang w:val="hy-AM"/>
        </w:rPr>
      </w:pPr>
      <w:r w:rsidRPr="00741BF2">
        <w:rPr>
          <w:rFonts w:ascii="GHEA Grapalat" w:eastAsia="Times New Roman" w:hAnsi="GHEA Grapalat" w:cs="Times New Roman"/>
          <w:bCs/>
          <w:sz w:val="24"/>
          <w:szCs w:val="24"/>
          <w:lang w:val="hy-AM"/>
        </w:rPr>
        <w:t>Ո Ր Ո Շ ՈՒ Մ  Է`</w:t>
      </w:r>
    </w:p>
    <w:p w14:paraId="29122A47" w14:textId="6F0115F8" w:rsidR="00360AEF" w:rsidRPr="00741BF2" w:rsidRDefault="00360AEF" w:rsidP="00317701">
      <w:pPr>
        <w:pStyle w:val="ListParagraph"/>
        <w:numPr>
          <w:ilvl w:val="0"/>
          <w:numId w:val="1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Հաշվեքննիչ պալատի ֆինանսատնտեսական և հաշվապահական հաշվառման վարչությունը վերակազմավորել և անվանափոխել ֆինասա</w:t>
      </w:r>
      <w:bookmarkStart w:id="0" w:name="_GoBack"/>
      <w:bookmarkEnd w:id="0"/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տնտեսական վարչության, </w:t>
      </w:r>
      <w:r w:rsidR="0083352A" w:rsidRPr="00741BF2">
        <w:rPr>
          <w:rFonts w:ascii="GHEA Grapalat" w:eastAsia="Times New Roman" w:hAnsi="GHEA Grapalat" w:cs="Sylfaen"/>
          <w:sz w:val="24"/>
          <w:szCs w:val="24"/>
          <w:lang w:val="hy-AM"/>
        </w:rPr>
        <w:t>կազմում ստեղ</w:t>
      </w:r>
      <w:r w:rsidR="00357AD9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ծելով </w:t>
      </w:r>
      <w:r w:rsidR="00D66D8B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ևս մեկ ներքին կառուցվածքային միավոր՝ </w:t>
      </w:r>
      <w:r w:rsidR="00357AD9" w:rsidRPr="00741BF2">
        <w:rPr>
          <w:rFonts w:ascii="GHEA Grapalat" w:eastAsia="Times New Roman" w:hAnsi="GHEA Grapalat" w:cs="Sylfaen"/>
          <w:sz w:val="24"/>
          <w:szCs w:val="24"/>
          <w:lang w:val="hy-AM"/>
        </w:rPr>
        <w:t>ֆինանսական</w:t>
      </w:r>
      <w:r w:rsidR="0083352A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8C2428" w:rsidRPr="00741BF2">
        <w:rPr>
          <w:rFonts w:ascii="GHEA Grapalat" w:eastAsia="Times New Roman" w:hAnsi="GHEA Grapalat" w:cs="Sylfaen"/>
          <w:sz w:val="24"/>
          <w:szCs w:val="24"/>
          <w:lang w:val="hy-AM"/>
        </w:rPr>
        <w:t>բաժինը</w:t>
      </w:r>
      <w:r w:rsidR="0083352A" w:rsidRPr="00741BF2">
        <w:rPr>
          <w:rFonts w:ascii="GHEA Grapalat" w:eastAsia="Times New Roman" w:hAnsi="GHEA Grapalat" w:cs="Sylfaen"/>
          <w:sz w:val="24"/>
          <w:szCs w:val="24"/>
          <w:lang w:val="hy-AM"/>
        </w:rPr>
        <w:t>։</w:t>
      </w:r>
    </w:p>
    <w:p w14:paraId="05B342F0" w14:textId="08EF495A" w:rsidR="004377FF" w:rsidRPr="00741BF2" w:rsidRDefault="00281856" w:rsidP="00317701">
      <w:pPr>
        <w:pStyle w:val="ListParagraph"/>
        <w:numPr>
          <w:ilvl w:val="0"/>
          <w:numId w:val="1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342A4C" w:rsidRPr="00741BF2">
        <w:rPr>
          <w:rFonts w:ascii="GHEA Grapalat" w:eastAsia="Times New Roman" w:hAnsi="GHEA Grapalat" w:cs="Sylfaen"/>
          <w:sz w:val="24"/>
          <w:szCs w:val="24"/>
          <w:lang w:val="hy-AM"/>
        </w:rPr>
        <w:t>2018 թվականի մայիսի 10</w:t>
      </w: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-ի «Հաշվեքննիչ պալատի </w:t>
      </w:r>
      <w:r w:rsidR="00342A4C" w:rsidRPr="00741BF2">
        <w:rPr>
          <w:rFonts w:ascii="GHEA Grapalat" w:eastAsia="Times New Roman" w:hAnsi="GHEA Grapalat" w:cs="Sylfaen"/>
          <w:sz w:val="24"/>
          <w:szCs w:val="24"/>
          <w:lang w:val="hy-AM"/>
        </w:rPr>
        <w:t>կանոնադրությունը հաստատելու մասին» թիվ 2/1 որոշման հավելվածի 28-րդ կետի 3-րդ ենթակետ</w:t>
      </w:r>
      <w:r w:rsidR="0083352A" w:rsidRPr="00741BF2">
        <w:rPr>
          <w:rFonts w:ascii="GHEA Grapalat" w:eastAsia="Times New Roman" w:hAnsi="GHEA Grapalat" w:cs="Sylfaen"/>
          <w:sz w:val="24"/>
          <w:szCs w:val="24"/>
          <w:lang w:val="hy-AM"/>
        </w:rPr>
        <w:t>ից</w:t>
      </w:r>
      <w:r w:rsidR="004377FF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35-րդ կետ</w:t>
      </w:r>
      <w:r w:rsidR="0083352A" w:rsidRPr="00741BF2">
        <w:rPr>
          <w:rFonts w:ascii="GHEA Grapalat" w:eastAsia="Times New Roman" w:hAnsi="GHEA Grapalat" w:cs="Sylfaen"/>
          <w:sz w:val="24"/>
          <w:szCs w:val="24"/>
          <w:lang w:val="hy-AM"/>
        </w:rPr>
        <w:t>ից</w:t>
      </w:r>
      <w:r w:rsidR="00342A4C" w:rsidRPr="00741BF2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հանել «և հաշվապահական հաշվառման</w:t>
      </w:r>
      <w:r w:rsidR="004377FF" w:rsidRPr="00741BF2">
        <w:rPr>
          <w:rFonts w:ascii="GHEA Grapalat" w:eastAsia="Times New Roman" w:hAnsi="GHEA Grapalat" w:cs="Sylfaen"/>
          <w:sz w:val="24"/>
          <w:szCs w:val="24"/>
          <w:lang w:val="hy-AM"/>
        </w:rPr>
        <w:t>» բառերը։</w:t>
      </w:r>
    </w:p>
    <w:p w14:paraId="44B6E341" w14:textId="33928440" w:rsidR="005F0F58" w:rsidRPr="00741BF2" w:rsidRDefault="0057116E" w:rsidP="00317701">
      <w:pPr>
        <w:pStyle w:val="ListParagraph"/>
        <w:numPr>
          <w:ilvl w:val="0"/>
          <w:numId w:val="19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741BF2">
        <w:rPr>
          <w:rFonts w:ascii="GHEA Grapalat" w:eastAsia="Times New Roman" w:hAnsi="GHEA Grapalat" w:cs="Sylfaen"/>
          <w:sz w:val="24"/>
          <w:szCs w:val="24"/>
          <w:lang w:val="hy-AM"/>
        </w:rPr>
        <w:t>Սույն որոշումն ուժի մեջ է մտնու</w:t>
      </w:r>
      <w:r w:rsidR="000A5CCC" w:rsidRPr="00741BF2">
        <w:rPr>
          <w:rFonts w:ascii="GHEA Grapalat" w:eastAsia="Times New Roman" w:hAnsi="GHEA Grapalat" w:cs="Sylfaen"/>
          <w:sz w:val="24"/>
          <w:szCs w:val="24"/>
          <w:lang w:val="hy-AM"/>
        </w:rPr>
        <w:t>մ հրապարակմանը հաջորդող օրվանից:</w:t>
      </w:r>
    </w:p>
    <w:p w14:paraId="7B2276F0" w14:textId="7439CF65" w:rsidR="00ED3C6C" w:rsidRPr="004E1F27" w:rsidRDefault="00ED3C6C" w:rsidP="004E1F27">
      <w:pPr>
        <w:tabs>
          <w:tab w:val="left" w:pos="851"/>
        </w:tabs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402"/>
        <w:gridCol w:w="3260"/>
      </w:tblGrid>
      <w:tr w:rsidR="00217E95" w:rsidRPr="009551D1" w14:paraId="74E83B91" w14:textId="77777777" w:rsidTr="00217E95">
        <w:trPr>
          <w:trHeight w:val="927"/>
        </w:trPr>
        <w:tc>
          <w:tcPr>
            <w:tcW w:w="3119" w:type="dxa"/>
          </w:tcPr>
          <w:p w14:paraId="0386FC14" w14:textId="3049947B" w:rsidR="00217E95" w:rsidRPr="009551D1" w:rsidRDefault="00217E95" w:rsidP="0043707E">
            <w:pPr>
              <w:spacing w:line="360" w:lineRule="auto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ՀԱՇՎԵՔՆՆԻ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Չ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 xml:space="preserve"> </w:t>
            </w: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ՊԱԼԱՏԻ ՆԱԽԱԳԱՀ</w:t>
            </w:r>
          </w:p>
        </w:tc>
        <w:tc>
          <w:tcPr>
            <w:tcW w:w="3402" w:type="dxa"/>
            <w:vMerge w:val="restart"/>
          </w:tcPr>
          <w:p w14:paraId="6C814841" w14:textId="30BEC53F" w:rsidR="00217E95" w:rsidRPr="009551D1" w:rsidRDefault="009D4C0E" w:rsidP="0043707E">
            <w:pPr>
              <w:tabs>
                <w:tab w:val="left" w:pos="772"/>
                <w:tab w:val="center" w:pos="1663"/>
              </w:tabs>
              <w:spacing w:line="360" w:lineRule="auto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hyperlink r:id="rId7" w:tooltip="Ctrl+Click to validate and learn more about this digital signature" w:history="1">
              <w:r>
                <w:rPr>
                  <w:rFonts w:ascii="GHEA Grapalat" w:hAnsi="GHEA Grapalat" w:cs="Sylfaen"/>
                  <w:bCs/>
                  <w:sz w:val="24"/>
                  <w:szCs w:val="24"/>
                  <w:lang w:val="hy-AM"/>
                </w:rPr>
                <w:object w:dxaOrig="225" w:dyaOrig="225" w14:anchorId="1377AC5C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8" o:title=""/>
                  </v:shape>
                  <w:control r:id="rId9" w:name="ArGrDigsig1" w:shapeid="_x0000_i1026"/>
                </w:object>
              </w:r>
            </w:hyperlink>
          </w:p>
        </w:tc>
        <w:tc>
          <w:tcPr>
            <w:tcW w:w="3260" w:type="dxa"/>
          </w:tcPr>
          <w:p w14:paraId="2F308EEF" w14:textId="46BBCDB2" w:rsidR="00217E95" w:rsidRPr="009551D1" w:rsidRDefault="00217E95" w:rsidP="0043707E">
            <w:pPr>
              <w:spacing w:line="360" w:lineRule="auto"/>
              <w:jc w:val="center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</w:tr>
      <w:tr w:rsidR="00217E95" w:rsidRPr="009551D1" w14:paraId="217D6E67" w14:textId="77777777" w:rsidTr="00217E95">
        <w:trPr>
          <w:trHeight w:val="746"/>
        </w:trPr>
        <w:tc>
          <w:tcPr>
            <w:tcW w:w="3119" w:type="dxa"/>
          </w:tcPr>
          <w:p w14:paraId="1610061D" w14:textId="77777777" w:rsidR="00217E95" w:rsidRPr="009551D1" w:rsidRDefault="00217E95" w:rsidP="003F1C3A">
            <w:pPr>
              <w:spacing w:line="360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</w:pPr>
          </w:p>
        </w:tc>
        <w:tc>
          <w:tcPr>
            <w:tcW w:w="3402" w:type="dxa"/>
            <w:vMerge/>
          </w:tcPr>
          <w:p w14:paraId="7FC753EF" w14:textId="77777777" w:rsidR="00217E95" w:rsidRPr="009551D1" w:rsidRDefault="00217E95" w:rsidP="00635044">
            <w:pPr>
              <w:tabs>
                <w:tab w:val="left" w:pos="772"/>
                <w:tab w:val="center" w:pos="1663"/>
              </w:tabs>
              <w:spacing w:line="360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</w:p>
        </w:tc>
        <w:tc>
          <w:tcPr>
            <w:tcW w:w="3260" w:type="dxa"/>
          </w:tcPr>
          <w:p w14:paraId="1CEBEA04" w14:textId="32E93B1A" w:rsidR="00217E95" w:rsidRPr="00217E95" w:rsidRDefault="00217E95" w:rsidP="003F1C3A">
            <w:pPr>
              <w:spacing w:line="360" w:lineRule="auto"/>
              <w:jc w:val="both"/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</w:pPr>
            <w:r w:rsidRPr="009551D1"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 xml:space="preserve">ԱՏՈՄ 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pt-BR"/>
              </w:rPr>
              <w:t>ՋԱՆՋՈՒՂԱԶՅԱ</w:t>
            </w:r>
            <w:r>
              <w:rPr>
                <w:rFonts w:ascii="GHEA Grapalat" w:hAnsi="GHEA Grapalat" w:cs="Sylfaen"/>
                <w:bCs/>
                <w:sz w:val="24"/>
                <w:szCs w:val="24"/>
                <w:lang w:val="hy-AM"/>
              </w:rPr>
              <w:t>Ն</w:t>
            </w:r>
          </w:p>
        </w:tc>
      </w:tr>
    </w:tbl>
    <w:p w14:paraId="5C30771C" w14:textId="77777777" w:rsidR="005F0F58" w:rsidRPr="005F0F58" w:rsidRDefault="005F0F58" w:rsidP="004E1F27">
      <w:pPr>
        <w:tabs>
          <w:tab w:val="left" w:pos="993"/>
        </w:tabs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sectPr w:rsidR="005F0F58" w:rsidRPr="005F0F58" w:rsidSect="00317701">
      <w:pgSz w:w="12240" w:h="15840"/>
      <w:pgMar w:top="284" w:right="758" w:bottom="142" w:left="156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7BF29A2" w16cid:durableId="2919B87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B41C2"/>
    <w:multiLevelType w:val="hybridMultilevel"/>
    <w:tmpl w:val="C62ACB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7C411AB"/>
    <w:multiLevelType w:val="hybridMultilevel"/>
    <w:tmpl w:val="33FCBE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54403"/>
    <w:multiLevelType w:val="hybridMultilevel"/>
    <w:tmpl w:val="C69A84BC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EA44B30"/>
    <w:multiLevelType w:val="hybridMultilevel"/>
    <w:tmpl w:val="1F44E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E17A4"/>
    <w:multiLevelType w:val="hybridMultilevel"/>
    <w:tmpl w:val="67F6C6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8DB32FE"/>
    <w:multiLevelType w:val="hybridMultilevel"/>
    <w:tmpl w:val="EE0E4A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8C95CD9"/>
    <w:multiLevelType w:val="hybridMultilevel"/>
    <w:tmpl w:val="913411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0163A"/>
    <w:multiLevelType w:val="hybridMultilevel"/>
    <w:tmpl w:val="C5EEB31C"/>
    <w:lvl w:ilvl="0" w:tplc="78B42A7E">
      <w:start w:val="1"/>
      <w:numFmt w:val="decimal"/>
      <w:lvlText w:val="%1."/>
      <w:lvlJc w:val="left"/>
      <w:pPr>
        <w:ind w:left="990" w:hanging="360"/>
      </w:pPr>
      <w:rPr>
        <w:rFonts w:ascii="GHEA Grapalat" w:hAnsi="GHEA Grapalat" w:cs="Aria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9A71781"/>
    <w:multiLevelType w:val="hybridMultilevel"/>
    <w:tmpl w:val="EA58D9F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53F67"/>
    <w:multiLevelType w:val="hybridMultilevel"/>
    <w:tmpl w:val="CF408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30B689C"/>
    <w:multiLevelType w:val="hybridMultilevel"/>
    <w:tmpl w:val="FC76E0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6617299"/>
    <w:multiLevelType w:val="hybridMultilevel"/>
    <w:tmpl w:val="4D82F18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09F5C89"/>
    <w:multiLevelType w:val="hybridMultilevel"/>
    <w:tmpl w:val="7FC2D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B31C7E"/>
    <w:multiLevelType w:val="hybridMultilevel"/>
    <w:tmpl w:val="94286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76ABE"/>
    <w:multiLevelType w:val="hybridMultilevel"/>
    <w:tmpl w:val="6F56D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030129"/>
    <w:multiLevelType w:val="hybridMultilevel"/>
    <w:tmpl w:val="4A60D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576D4"/>
    <w:multiLevelType w:val="hybridMultilevel"/>
    <w:tmpl w:val="D8EA46B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7FE12559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9"/>
  </w:num>
  <w:num w:numId="4">
    <w:abstractNumId w:val="9"/>
  </w:num>
  <w:num w:numId="5">
    <w:abstractNumId w:val="8"/>
  </w:num>
  <w:num w:numId="6">
    <w:abstractNumId w:val="15"/>
  </w:num>
  <w:num w:numId="7">
    <w:abstractNumId w:val="2"/>
  </w:num>
  <w:num w:numId="8">
    <w:abstractNumId w:val="18"/>
  </w:num>
  <w:num w:numId="9">
    <w:abstractNumId w:val="1"/>
  </w:num>
  <w:num w:numId="10">
    <w:abstractNumId w:val="18"/>
  </w:num>
  <w:num w:numId="11">
    <w:abstractNumId w:val="1"/>
  </w:num>
  <w:num w:numId="12">
    <w:abstractNumId w:val="10"/>
  </w:num>
  <w:num w:numId="13">
    <w:abstractNumId w:val="0"/>
  </w:num>
  <w:num w:numId="14">
    <w:abstractNumId w:val="4"/>
  </w:num>
  <w:num w:numId="15">
    <w:abstractNumId w:val="5"/>
  </w:num>
  <w:num w:numId="16">
    <w:abstractNumId w:val="13"/>
  </w:num>
  <w:num w:numId="17">
    <w:abstractNumId w:val="14"/>
  </w:num>
  <w:num w:numId="18">
    <w:abstractNumId w:val="16"/>
  </w:num>
  <w:num w:numId="19">
    <w:abstractNumId w:val="17"/>
  </w:num>
  <w:num w:numId="20">
    <w:abstractNumId w:val="6"/>
  </w:num>
  <w:num w:numId="21">
    <w:abstractNumId w:val="11"/>
  </w:num>
  <w:num w:numId="22">
    <w:abstractNumId w:val="1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BCC"/>
    <w:rsid w:val="000011E1"/>
    <w:rsid w:val="00022161"/>
    <w:rsid w:val="00040375"/>
    <w:rsid w:val="00040BBF"/>
    <w:rsid w:val="000503C0"/>
    <w:rsid w:val="00056A58"/>
    <w:rsid w:val="000636FC"/>
    <w:rsid w:val="00065010"/>
    <w:rsid w:val="000A3F8D"/>
    <w:rsid w:val="000A5CCC"/>
    <w:rsid w:val="000C3945"/>
    <w:rsid w:val="000C4BD8"/>
    <w:rsid w:val="000C5CFA"/>
    <w:rsid w:val="000F245B"/>
    <w:rsid w:val="00117FEE"/>
    <w:rsid w:val="0012373F"/>
    <w:rsid w:val="00133FEA"/>
    <w:rsid w:val="0013436F"/>
    <w:rsid w:val="00142C04"/>
    <w:rsid w:val="0015170A"/>
    <w:rsid w:val="00156A8F"/>
    <w:rsid w:val="00162489"/>
    <w:rsid w:val="00167C73"/>
    <w:rsid w:val="001E3202"/>
    <w:rsid w:val="001F216E"/>
    <w:rsid w:val="001F2B83"/>
    <w:rsid w:val="0020215F"/>
    <w:rsid w:val="00217E95"/>
    <w:rsid w:val="00224C54"/>
    <w:rsid w:val="00236B3C"/>
    <w:rsid w:val="00243A72"/>
    <w:rsid w:val="002634A3"/>
    <w:rsid w:val="00280E6A"/>
    <w:rsid w:val="00281856"/>
    <w:rsid w:val="00284329"/>
    <w:rsid w:val="002A70DA"/>
    <w:rsid w:val="002B4A1E"/>
    <w:rsid w:val="002B5C53"/>
    <w:rsid w:val="002D2CE5"/>
    <w:rsid w:val="002E3941"/>
    <w:rsid w:val="002E5E0B"/>
    <w:rsid w:val="0030664D"/>
    <w:rsid w:val="00317701"/>
    <w:rsid w:val="00342A4C"/>
    <w:rsid w:val="00355F6F"/>
    <w:rsid w:val="00357AD9"/>
    <w:rsid w:val="00360AEF"/>
    <w:rsid w:val="00363126"/>
    <w:rsid w:val="003742CB"/>
    <w:rsid w:val="003802BE"/>
    <w:rsid w:val="00384B84"/>
    <w:rsid w:val="003856E9"/>
    <w:rsid w:val="003913D2"/>
    <w:rsid w:val="003948BF"/>
    <w:rsid w:val="003B42FD"/>
    <w:rsid w:val="003D60DE"/>
    <w:rsid w:val="003D706F"/>
    <w:rsid w:val="003E7CB8"/>
    <w:rsid w:val="003F1C3A"/>
    <w:rsid w:val="00404944"/>
    <w:rsid w:val="004056D3"/>
    <w:rsid w:val="00407027"/>
    <w:rsid w:val="004121EA"/>
    <w:rsid w:val="00421FFA"/>
    <w:rsid w:val="00431ECF"/>
    <w:rsid w:val="00433DA1"/>
    <w:rsid w:val="0043707E"/>
    <w:rsid w:val="004377FF"/>
    <w:rsid w:val="0044082E"/>
    <w:rsid w:val="00446DE1"/>
    <w:rsid w:val="00451CA7"/>
    <w:rsid w:val="00462EE8"/>
    <w:rsid w:val="0047408E"/>
    <w:rsid w:val="00475CC4"/>
    <w:rsid w:val="00477EED"/>
    <w:rsid w:val="00492055"/>
    <w:rsid w:val="004942A8"/>
    <w:rsid w:val="004961B0"/>
    <w:rsid w:val="004B59D1"/>
    <w:rsid w:val="004E1F27"/>
    <w:rsid w:val="004E766F"/>
    <w:rsid w:val="004E7CB2"/>
    <w:rsid w:val="00503E73"/>
    <w:rsid w:val="00513DF0"/>
    <w:rsid w:val="00540387"/>
    <w:rsid w:val="00550DCE"/>
    <w:rsid w:val="00553C05"/>
    <w:rsid w:val="0057116E"/>
    <w:rsid w:val="00587D48"/>
    <w:rsid w:val="005912DC"/>
    <w:rsid w:val="00591D14"/>
    <w:rsid w:val="005D4FDF"/>
    <w:rsid w:val="005D6BD4"/>
    <w:rsid w:val="005F0F58"/>
    <w:rsid w:val="006022E0"/>
    <w:rsid w:val="00603EAA"/>
    <w:rsid w:val="006044EE"/>
    <w:rsid w:val="0062074D"/>
    <w:rsid w:val="00635044"/>
    <w:rsid w:val="006520E5"/>
    <w:rsid w:val="00665A36"/>
    <w:rsid w:val="00665CA9"/>
    <w:rsid w:val="006747C2"/>
    <w:rsid w:val="00681E30"/>
    <w:rsid w:val="0068757F"/>
    <w:rsid w:val="00687A38"/>
    <w:rsid w:val="00694711"/>
    <w:rsid w:val="00695521"/>
    <w:rsid w:val="006D252C"/>
    <w:rsid w:val="006E6A21"/>
    <w:rsid w:val="006E7DDD"/>
    <w:rsid w:val="00700B4C"/>
    <w:rsid w:val="007079A2"/>
    <w:rsid w:val="00713D80"/>
    <w:rsid w:val="007143DD"/>
    <w:rsid w:val="00724772"/>
    <w:rsid w:val="00741BF2"/>
    <w:rsid w:val="007439EA"/>
    <w:rsid w:val="00763A41"/>
    <w:rsid w:val="00764014"/>
    <w:rsid w:val="00770D9F"/>
    <w:rsid w:val="0079109B"/>
    <w:rsid w:val="00794CF4"/>
    <w:rsid w:val="007B2F3F"/>
    <w:rsid w:val="007B4157"/>
    <w:rsid w:val="007C4966"/>
    <w:rsid w:val="007D24D7"/>
    <w:rsid w:val="00801D0E"/>
    <w:rsid w:val="00825CCD"/>
    <w:rsid w:val="00826B97"/>
    <w:rsid w:val="0083352A"/>
    <w:rsid w:val="008743BC"/>
    <w:rsid w:val="008A0DC2"/>
    <w:rsid w:val="008C2428"/>
    <w:rsid w:val="008C2F9E"/>
    <w:rsid w:val="009222BC"/>
    <w:rsid w:val="00936A61"/>
    <w:rsid w:val="00946931"/>
    <w:rsid w:val="009634E0"/>
    <w:rsid w:val="00970F9C"/>
    <w:rsid w:val="00975AB2"/>
    <w:rsid w:val="0097640B"/>
    <w:rsid w:val="009922FE"/>
    <w:rsid w:val="009930B8"/>
    <w:rsid w:val="009A4943"/>
    <w:rsid w:val="009B0E70"/>
    <w:rsid w:val="009B1BCC"/>
    <w:rsid w:val="009B1D23"/>
    <w:rsid w:val="009D4C0E"/>
    <w:rsid w:val="009E6672"/>
    <w:rsid w:val="009E6EBA"/>
    <w:rsid w:val="009F1467"/>
    <w:rsid w:val="00A206B8"/>
    <w:rsid w:val="00A220FA"/>
    <w:rsid w:val="00A32F90"/>
    <w:rsid w:val="00A439B3"/>
    <w:rsid w:val="00A52899"/>
    <w:rsid w:val="00A80504"/>
    <w:rsid w:val="00AA1A6E"/>
    <w:rsid w:val="00AA3FF6"/>
    <w:rsid w:val="00AB1556"/>
    <w:rsid w:val="00AC5C00"/>
    <w:rsid w:val="00AE3EC0"/>
    <w:rsid w:val="00B1546E"/>
    <w:rsid w:val="00B21AB2"/>
    <w:rsid w:val="00B36458"/>
    <w:rsid w:val="00B43A9C"/>
    <w:rsid w:val="00B556C4"/>
    <w:rsid w:val="00B673DE"/>
    <w:rsid w:val="00B67C85"/>
    <w:rsid w:val="00B91CA1"/>
    <w:rsid w:val="00B95D78"/>
    <w:rsid w:val="00BA3BA5"/>
    <w:rsid w:val="00BB1567"/>
    <w:rsid w:val="00BB79B0"/>
    <w:rsid w:val="00BC2FFC"/>
    <w:rsid w:val="00BD1AD0"/>
    <w:rsid w:val="00BD737C"/>
    <w:rsid w:val="00BD7CFD"/>
    <w:rsid w:val="00BF0E6B"/>
    <w:rsid w:val="00C067E9"/>
    <w:rsid w:val="00C30128"/>
    <w:rsid w:val="00C36AD6"/>
    <w:rsid w:val="00C3700C"/>
    <w:rsid w:val="00C4245C"/>
    <w:rsid w:val="00C55A8A"/>
    <w:rsid w:val="00C66565"/>
    <w:rsid w:val="00C83C03"/>
    <w:rsid w:val="00C907FB"/>
    <w:rsid w:val="00CB5F1D"/>
    <w:rsid w:val="00CE4F97"/>
    <w:rsid w:val="00CF0DD2"/>
    <w:rsid w:val="00D11711"/>
    <w:rsid w:val="00D1483C"/>
    <w:rsid w:val="00D40F7F"/>
    <w:rsid w:val="00D4138B"/>
    <w:rsid w:val="00D4717F"/>
    <w:rsid w:val="00D47C6F"/>
    <w:rsid w:val="00D63E0B"/>
    <w:rsid w:val="00D66D8B"/>
    <w:rsid w:val="00D77E30"/>
    <w:rsid w:val="00D97763"/>
    <w:rsid w:val="00DA026F"/>
    <w:rsid w:val="00DC1BB0"/>
    <w:rsid w:val="00E030E9"/>
    <w:rsid w:val="00E13E54"/>
    <w:rsid w:val="00E2275D"/>
    <w:rsid w:val="00E568DE"/>
    <w:rsid w:val="00E62B1A"/>
    <w:rsid w:val="00E705AC"/>
    <w:rsid w:val="00E73E35"/>
    <w:rsid w:val="00E8495F"/>
    <w:rsid w:val="00EB14A2"/>
    <w:rsid w:val="00EB4498"/>
    <w:rsid w:val="00EB5CF9"/>
    <w:rsid w:val="00ED3C6C"/>
    <w:rsid w:val="00ED7326"/>
    <w:rsid w:val="00EF096C"/>
    <w:rsid w:val="00EF5021"/>
    <w:rsid w:val="00F063B8"/>
    <w:rsid w:val="00F24007"/>
    <w:rsid w:val="00F24B9B"/>
    <w:rsid w:val="00F2533F"/>
    <w:rsid w:val="00F57EB6"/>
    <w:rsid w:val="00F60849"/>
    <w:rsid w:val="00F66F55"/>
    <w:rsid w:val="00F7247C"/>
    <w:rsid w:val="00F76518"/>
    <w:rsid w:val="00F91FC2"/>
    <w:rsid w:val="00FC2E65"/>
    <w:rsid w:val="00FD0A03"/>
    <w:rsid w:val="00FE28FB"/>
    <w:rsid w:val="00FE56BC"/>
    <w:rsid w:val="00FF5935"/>
    <w:rsid w:val="00FF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58B92A"/>
  <w15:docId w15:val="{30B5A6C6-555F-450F-B018-DA31CD6F1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5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518"/>
    <w:pPr>
      <w:ind w:left="720"/>
      <w:contextualSpacing/>
    </w:pPr>
  </w:style>
  <w:style w:type="table" w:styleId="TableGrid">
    <w:name w:val="Table Grid"/>
    <w:basedOn w:val="TableNormal"/>
    <w:uiPriority w:val="39"/>
    <w:rsid w:val="00F76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5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02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F502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743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43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43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3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3B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C8AMQAyAC8AMgAzACAAMQA2ADoAMgA3AAAAAAAAAAAAAAAAAAAAAAAAAAAAAAAAAAAAAAAAAAAAAAAAAAAAAAAAAAAAAAAAAAAAAAAAAAAAAAAAAAAAAAAAAAAAAAAAAAAAAAAAAAAAAAAAAAAAAAAAAAAAAAAAAAAAAADnBwwAAwAUABAAGwAg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MDEyMjczMlowIwYJKoZIhvcNAQkEMRYEFIjgtCedgZazRG3vaJbOThLhTolOMCsGCyqGSIb3DQEJEAIMMRwwGjAYMBYEFPoxwKaKGemk5xQIfFDhLmARue4bMA0GCSqGSIb3DQEBAQUABIIBADHLLdczRkE6ol1ql9cKO7Kgznlq7Q2TKU4PZQMsn78ryhQb0gjTWYAfIPW4aW8FE/ONNzdbsbiUZMkzoYEY6v8i3Im6g5Ic8wx64xON7Z9dSTTKx26vveQ6EDzNoaDFje1bnk65J0qjsCvPrkOxk2A71w75MIXXQjrjaxQQR9xI12yNuRGCxzM4HS7OnEnkYk/WxJQOOFDNvl7EYu6jDGQcF9JV50nwstmhtf0Ni+1Wt3h7SfbzABDWv/mfImreVdcFqhWPKIarzwQV24sNE6Xe8HZlbbs1Zj8HV8uJpgZ1EmteGaqKjyTnzU4DcOfAUUfXYKkp3GDU/cvyjK+8M2Q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F4FC4-ABE0-4544-A5F5-3DC5F06FA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>https://mul2.armsai.am/tasks/11669/oneclick/0512-1-158.docx?token=96266a625b98ae7f1bc141cf7c8789fa</cp:keywords>
  <dc:description/>
  <cp:lastModifiedBy>zorayr.karapetyan@armsai.am</cp:lastModifiedBy>
  <cp:revision>12</cp:revision>
  <cp:lastPrinted>2021-05-03T06:40:00Z</cp:lastPrinted>
  <dcterms:created xsi:type="dcterms:W3CDTF">2023-12-13T08:00:00Z</dcterms:created>
  <dcterms:modified xsi:type="dcterms:W3CDTF">2023-12-20T13:08:00Z</dcterms:modified>
</cp:coreProperties>
</file>