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277B" w:rsidRPr="0050494D" w:rsidRDefault="0015277B" w:rsidP="0015277B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</w:rPr>
        <w:drawing>
          <wp:inline distT="0" distB="0" distL="0" distR="0" wp14:anchorId="46AEA539" wp14:editId="35055E3D">
            <wp:extent cx="1017905" cy="739140"/>
            <wp:effectExtent l="0" t="0" r="0" b="381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73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77B" w:rsidRPr="0050494D" w:rsidRDefault="0015277B" w:rsidP="0015277B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:rsidR="0015277B" w:rsidRDefault="0015277B" w:rsidP="0015277B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:rsidR="0015277B" w:rsidRDefault="0015277B" w:rsidP="0015277B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:rsidR="0015277B" w:rsidRPr="0050494D" w:rsidRDefault="0015277B" w:rsidP="0015277B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:rsidR="0015277B" w:rsidRDefault="0015277B" w:rsidP="0015277B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:rsidR="0015277B" w:rsidRPr="00F85565" w:rsidRDefault="0015277B" w:rsidP="0015277B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:rsidR="0015277B" w:rsidRDefault="003E2350" w:rsidP="0015277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2023</w:t>
      </w:r>
      <w:r w:rsidR="0015277B"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հունվա</w:t>
      </w:r>
      <w:r w:rsidR="0015277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րի 2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4</w:t>
      </w:r>
      <w:r w:rsidR="0015277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-ի թիվ </w:t>
      </w:r>
      <w:r w:rsidR="006F6489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 </w:t>
      </w:r>
      <w:r w:rsidR="00204D6A" w:rsidRPr="00A5667D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20</w:t>
      </w:r>
      <w:r w:rsidR="0015277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</w:t>
      </w:r>
      <w:r w:rsidR="0015277B" w:rsidRPr="000E3B2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Ա</w:t>
      </w:r>
    </w:p>
    <w:p w:rsidR="006F6489" w:rsidRPr="003E2350" w:rsidRDefault="006F6489" w:rsidP="003E2350">
      <w:pPr>
        <w:tabs>
          <w:tab w:val="left" w:pos="450"/>
          <w:tab w:val="left" w:pos="720"/>
        </w:tabs>
        <w:spacing w:after="0" w:line="240" w:lineRule="auto"/>
        <w:ind w:left="284"/>
        <w:jc w:val="center"/>
        <w:rPr>
          <w:rFonts w:ascii="GHEA Grapalat" w:hAnsi="GHEA Grapalat" w:cs="Sylfaen"/>
          <w:sz w:val="24"/>
          <w:szCs w:val="24"/>
          <w:lang w:val="hy-AM"/>
        </w:rPr>
      </w:pPr>
      <w:bookmarkStart w:id="0" w:name="_Hlk522115957"/>
    </w:p>
    <w:bookmarkEnd w:id="0"/>
    <w:p w:rsidR="003E2350" w:rsidRPr="003E2350" w:rsidRDefault="003E2350" w:rsidP="003E2350">
      <w:pPr>
        <w:tabs>
          <w:tab w:val="left" w:pos="9180"/>
        </w:tabs>
        <w:spacing w:after="240"/>
        <w:ind w:right="28" w:firstLine="709"/>
        <w:jc w:val="center"/>
        <w:rPr>
          <w:rFonts w:ascii="GHEA Grapalat" w:hAnsi="GHEA Grapalat" w:cs="Sylfaen"/>
          <w:b/>
          <w:bCs/>
          <w:color w:val="1F4E79"/>
          <w:sz w:val="28"/>
          <w:szCs w:val="28"/>
          <w:lang w:val="hy-AM"/>
        </w:rPr>
      </w:pPr>
      <w:r w:rsidRPr="003E2350">
        <w:rPr>
          <w:rFonts w:ascii="GHEA Grapalat" w:hAnsi="GHEA Grapalat" w:cs="Sylfaen"/>
          <w:bCs/>
          <w:sz w:val="28"/>
          <w:szCs w:val="28"/>
          <w:lang w:val="hy-AM"/>
        </w:rPr>
        <w:t xml:space="preserve">ՀԱՅԱՍՏԱՆԻ ՀԱՆՐԱՊԵՏՈՒԹՅԱՆ ԷԿՈՆՈՄԻԿԱՅԻ ՆԱԽԱՐԱՐՈՒԹՅՈՒՆՈՒՄ 2022 ԹՎԱԿԱՆԻ ՊԵՏԱԿԱՆ ԲՅՈՒՋԵԻ ԻՆՆ ԱՄԻՍՆԵՐԻ ԿԱՏԱՐՄԱՆ ՀԱՇՎԵՔՆՆՈՒԹՅԱՆ ԱՐԴՅՈՒՆՔՆԵՐԻ ՎԵՐԱԲԵՐՅԱԼ </w:t>
      </w:r>
      <w:r w:rsidRPr="003E2350">
        <w:rPr>
          <w:rFonts w:ascii="GHEA Grapalat" w:hAnsi="GHEA Grapalat" w:cs="Sylfaen"/>
          <w:sz w:val="28"/>
          <w:szCs w:val="28"/>
          <w:lang w:val="hy-AM"/>
        </w:rPr>
        <w:t>ԸՆԹԱՑԻԿ ԵԶՐԱԿԱՑՈՒԹՅՈՒՆԸ ՀԱՍՏԱՏԵԼՈՒ ՄԱՍԻՆ</w:t>
      </w:r>
    </w:p>
    <w:p w:rsidR="003E2350" w:rsidRPr="003E2350" w:rsidRDefault="003E2350" w:rsidP="003E2350">
      <w:pPr>
        <w:spacing w:line="360" w:lineRule="auto"/>
        <w:jc w:val="center"/>
        <w:rPr>
          <w:rFonts w:ascii="GHEA Grapalat" w:hAnsi="GHEA Grapalat"/>
          <w:sz w:val="24"/>
          <w:szCs w:val="24"/>
          <w:lang w:val="hy-AM"/>
        </w:rPr>
      </w:pPr>
    </w:p>
    <w:p w:rsidR="003E2350" w:rsidRPr="003E2350" w:rsidRDefault="003E2350" w:rsidP="003E2350">
      <w:pPr>
        <w:tabs>
          <w:tab w:val="left" w:pos="0"/>
        </w:tabs>
        <w:spacing w:line="36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  <w:r w:rsidRPr="003E2350">
        <w:rPr>
          <w:rFonts w:ascii="GHEA Grapalat" w:hAnsi="GHEA Grapalat"/>
          <w:sz w:val="24"/>
          <w:szCs w:val="24"/>
          <w:lang w:val="hy-AM"/>
        </w:rPr>
        <w:tab/>
        <w:t>Ղեկավարվելով «Հաշվեքննիչ պալատի մասին» Հայաստանի Հանրապետության օրենքի</w:t>
      </w:r>
      <w:r w:rsidRPr="003E2350">
        <w:rPr>
          <w:rFonts w:ascii="GHEA Grapalat" w:hAnsi="GHEA Grapalat"/>
          <w:sz w:val="24"/>
          <w:szCs w:val="24"/>
          <w:lang w:val="pt-BR"/>
        </w:rPr>
        <w:t xml:space="preserve"> 16-</w:t>
      </w:r>
      <w:r w:rsidRPr="003E2350">
        <w:rPr>
          <w:rFonts w:ascii="GHEA Grapalat" w:hAnsi="GHEA Grapalat"/>
          <w:sz w:val="24"/>
          <w:szCs w:val="24"/>
          <w:lang w:val="hy-AM"/>
        </w:rPr>
        <w:t>րդ հոդվածի</w:t>
      </w:r>
      <w:r w:rsidRPr="003E2350">
        <w:rPr>
          <w:rFonts w:ascii="GHEA Grapalat" w:hAnsi="GHEA Grapalat"/>
          <w:sz w:val="24"/>
          <w:szCs w:val="24"/>
          <w:lang w:val="pt-BR"/>
        </w:rPr>
        <w:t xml:space="preserve"> 9-</w:t>
      </w:r>
      <w:r w:rsidRPr="003E2350">
        <w:rPr>
          <w:rFonts w:ascii="GHEA Grapalat" w:hAnsi="GHEA Grapalat"/>
          <w:sz w:val="24"/>
          <w:szCs w:val="24"/>
          <w:lang w:val="hy-AM"/>
        </w:rPr>
        <w:t>րդ մասի</w:t>
      </w:r>
      <w:r w:rsidRPr="003E2350">
        <w:rPr>
          <w:rFonts w:ascii="GHEA Grapalat" w:hAnsi="GHEA Grapalat"/>
          <w:sz w:val="24"/>
          <w:szCs w:val="24"/>
          <w:lang w:val="pt-BR"/>
        </w:rPr>
        <w:t xml:space="preserve"> 5-</w:t>
      </w:r>
      <w:r w:rsidRPr="003E2350">
        <w:rPr>
          <w:rFonts w:ascii="GHEA Grapalat" w:hAnsi="GHEA Grapalat"/>
          <w:sz w:val="24"/>
          <w:szCs w:val="24"/>
          <w:lang w:val="hy-AM"/>
        </w:rPr>
        <w:t>րդ կետով</w:t>
      </w:r>
      <w:r w:rsidRPr="003E2350">
        <w:rPr>
          <w:rFonts w:ascii="GHEA Grapalat" w:hAnsi="GHEA Grapalat"/>
          <w:sz w:val="24"/>
          <w:szCs w:val="24"/>
          <w:lang w:val="pt-BR"/>
        </w:rPr>
        <w:t xml:space="preserve">՝  </w:t>
      </w:r>
      <w:r w:rsidRPr="003E2350"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:rsidR="003E2350" w:rsidRPr="003E2350" w:rsidRDefault="003E2350" w:rsidP="003E2350">
      <w:pPr>
        <w:tabs>
          <w:tab w:val="left" w:pos="0"/>
        </w:tabs>
        <w:spacing w:line="36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</w:p>
    <w:p w:rsidR="003E2350" w:rsidRPr="003E2350" w:rsidRDefault="003E2350" w:rsidP="003E2350">
      <w:pPr>
        <w:tabs>
          <w:tab w:val="left" w:pos="8670"/>
        </w:tabs>
        <w:spacing w:line="360" w:lineRule="auto"/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pt-BR"/>
        </w:rPr>
      </w:pPr>
      <w:r w:rsidRPr="003E2350">
        <w:rPr>
          <w:rFonts w:ascii="GHEA Grapalat" w:hAnsi="GHEA Grapalat"/>
          <w:b/>
          <w:sz w:val="24"/>
          <w:szCs w:val="24"/>
          <w:lang w:val="hy-AM"/>
        </w:rPr>
        <w:t>Ո Ր Ո Շ ՈՒ Մ  է</w:t>
      </w:r>
      <w:r w:rsidRPr="003E2350">
        <w:rPr>
          <w:rFonts w:ascii="GHEA Grapalat" w:hAnsi="GHEA Grapalat"/>
          <w:b/>
          <w:sz w:val="24"/>
          <w:szCs w:val="24"/>
          <w:lang w:val="pt-BR"/>
        </w:rPr>
        <w:t>՝</w:t>
      </w:r>
    </w:p>
    <w:p w:rsidR="003E2350" w:rsidRPr="003E2350" w:rsidRDefault="003E2350" w:rsidP="003E2350">
      <w:pPr>
        <w:tabs>
          <w:tab w:val="left" w:pos="9180"/>
        </w:tabs>
        <w:spacing w:after="240" w:line="360" w:lineRule="auto"/>
        <w:ind w:right="28" w:firstLine="709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  <w:r w:rsidRPr="003E2350">
        <w:rPr>
          <w:rFonts w:ascii="GHEA Grapalat" w:hAnsi="GHEA Grapalat" w:cs="Sylfaen"/>
          <w:sz w:val="24"/>
          <w:szCs w:val="24"/>
          <w:lang w:val="pt-BR"/>
        </w:rPr>
        <w:t xml:space="preserve">1. </w:t>
      </w:r>
      <w:r w:rsidRPr="003E2350">
        <w:rPr>
          <w:rFonts w:ascii="GHEA Grapalat" w:hAnsi="GHEA Grapalat" w:cs="Sylfaen"/>
          <w:sz w:val="24"/>
          <w:szCs w:val="24"/>
          <w:lang w:val="hy-AM"/>
        </w:rPr>
        <w:t>Հաստատել</w:t>
      </w:r>
      <w:r w:rsidRPr="003E2350"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 w:rsidRPr="003E2350">
        <w:rPr>
          <w:rFonts w:ascii="GHEA Grapalat" w:hAnsi="GHEA Grapalat" w:cs="Times Armenian"/>
          <w:sz w:val="24"/>
          <w:szCs w:val="24"/>
          <w:lang w:val="hy-AM"/>
        </w:rPr>
        <w:t>Հ</w:t>
      </w:r>
      <w:r w:rsidRPr="003E2350">
        <w:rPr>
          <w:rFonts w:ascii="GHEA Grapalat" w:hAnsi="GHEA Grapalat" w:cs="Sylfaen"/>
          <w:bCs/>
          <w:sz w:val="24"/>
          <w:szCs w:val="24"/>
          <w:lang w:val="hy-AM"/>
        </w:rPr>
        <w:t xml:space="preserve">այաստանի Հանրապետության էկոնոմիկայի նախարարությունում 2022 թվականի պետական բյուջեի ինն ամիսների կատարման հաշվեքննության արդյունքների վերաբերյալ </w:t>
      </w:r>
      <w:r w:rsidRPr="003E2350">
        <w:rPr>
          <w:rFonts w:ascii="GHEA Grapalat" w:hAnsi="GHEA Grapalat" w:cs="Sylfaen"/>
          <w:sz w:val="24"/>
          <w:szCs w:val="24"/>
          <w:lang w:val="hy-AM"/>
        </w:rPr>
        <w:t xml:space="preserve">ընթացիկ </w:t>
      </w:r>
      <w:r w:rsidRPr="003E2350">
        <w:rPr>
          <w:rFonts w:ascii="GHEA Grapalat" w:hAnsi="GHEA Grapalat"/>
          <w:sz w:val="24"/>
          <w:szCs w:val="24"/>
          <w:lang w:val="hy-AM"/>
        </w:rPr>
        <w:t>եզրակացությունը</w:t>
      </w:r>
      <w:r w:rsidRPr="003E2350">
        <w:rPr>
          <w:rFonts w:ascii="GHEA Grapalat" w:hAnsi="GHEA Grapalat"/>
          <w:sz w:val="24"/>
          <w:szCs w:val="24"/>
          <w:lang w:val="pt-BR"/>
        </w:rPr>
        <w:t xml:space="preserve"> համաձայն հավելվածի</w:t>
      </w:r>
      <w:r w:rsidRPr="003E2350"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:rsidR="00FE497F" w:rsidRDefault="00FE497F" w:rsidP="00FE497F">
      <w:pPr>
        <w:spacing w:after="0"/>
        <w:jc w:val="both"/>
        <w:rPr>
          <w:rFonts w:ascii="GHEA Grapalat" w:hAnsi="GHEA Grapalat" w:cs="Sylfaen"/>
          <w:sz w:val="24"/>
          <w:szCs w:val="24"/>
          <w:lang w:val="hy-AM"/>
        </w:rPr>
      </w:pPr>
    </w:p>
    <w:tbl>
      <w:tblPr>
        <w:tblStyle w:val="TableGrid"/>
        <w:tblW w:w="106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27"/>
        <w:gridCol w:w="4181"/>
        <w:gridCol w:w="3511"/>
      </w:tblGrid>
      <w:tr w:rsidR="005C7FD4" w:rsidTr="00A5667D">
        <w:trPr>
          <w:trHeight w:val="1288"/>
        </w:trPr>
        <w:tc>
          <w:tcPr>
            <w:tcW w:w="3539" w:type="dxa"/>
          </w:tcPr>
          <w:p w:rsidR="005C7FD4" w:rsidRDefault="005C7FD4" w:rsidP="002E30B2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ՆԱԽԱԳԱՀ</w:t>
            </w:r>
          </w:p>
        </w:tc>
        <w:tc>
          <w:tcPr>
            <w:tcW w:w="2810" w:type="dxa"/>
          </w:tcPr>
          <w:p w:rsidR="00A5667D" w:rsidRDefault="00A5667D" w:rsidP="00F01AED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</w:pPr>
          </w:p>
          <w:p w:rsidR="005C7FD4" w:rsidRDefault="00A5667D" w:rsidP="00F01AED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bookmarkStart w:id="1" w:name="_GoBack"/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83pt;height:91.5pt">
                  <v:imagedata r:id="rId11" o:title=""/>
                  <o:lock v:ext="edit" ungrouping="t" rotation="t" cropping="t" verticies="t" text="t" grouping="t"/>
                  <o:signatureline v:ext="edit" id="{94DA71CF-5185-4CDD-B470-47E41480A387}" provid="{00000000-0000-0000-0000-000000000000}" issignatureline="t"/>
                </v:shape>
              </w:pict>
            </w:r>
            <w:bookmarkEnd w:id="1"/>
            <w:r>
              <w:fldChar w:fldCharType="begin"/>
            </w:r>
            <w:r>
              <w:instrText xml:space="preserve"> HYPERLINK "http://www.arx.com/about-cosign-digital-signatures" \o "Ctrl+Click to validate and learn more about this digital signature"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4270" w:type="dxa"/>
          </w:tcPr>
          <w:p w:rsidR="005C7FD4" w:rsidRDefault="005C7FD4" w:rsidP="002E30B2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:rsidR="005C7FD4" w:rsidRDefault="005C7FD4" w:rsidP="002E30B2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:rsidR="005C7FD4" w:rsidRDefault="005C7FD4" w:rsidP="002E30B2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ԱՏՈՄ ՋԱՆՋՈՒՂԱԶՅԱՆ</w:t>
            </w:r>
          </w:p>
        </w:tc>
      </w:tr>
    </w:tbl>
    <w:p w:rsidR="00420325" w:rsidRPr="0015277B" w:rsidRDefault="00A5667D" w:rsidP="00A5667D">
      <w:pPr>
        <w:tabs>
          <w:tab w:val="left" w:pos="450"/>
          <w:tab w:val="left" w:pos="720"/>
        </w:tabs>
        <w:spacing w:after="0" w:line="240" w:lineRule="auto"/>
        <w:rPr>
          <w:lang w:val="hy-AM"/>
        </w:rPr>
      </w:pPr>
    </w:p>
    <w:sectPr w:rsidR="00420325" w:rsidRPr="0015277B" w:rsidSect="003E2350">
      <w:pgSz w:w="12240" w:h="15840"/>
      <w:pgMar w:top="567" w:right="758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E97F0C"/>
    <w:multiLevelType w:val="multilevel"/>
    <w:tmpl w:val="0C043D44"/>
    <w:lvl w:ilvl="0">
      <w:start w:val="1"/>
      <w:numFmt w:val="decimal"/>
      <w:pStyle w:val="Heading1"/>
      <w:lvlText w:val="%1."/>
      <w:lvlJc w:val="left"/>
      <w:pPr>
        <w:ind w:left="786" w:hanging="360"/>
      </w:pPr>
      <w:rPr>
        <w:rFonts w:ascii="GHEA Grapalat" w:hAnsi="GHEA Grapalat" w:hint="default"/>
        <w:i w:val="0"/>
        <w:sz w:val="26"/>
        <w:szCs w:val="26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26900EC7"/>
    <w:multiLevelType w:val="multilevel"/>
    <w:tmpl w:val="23E20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E88"/>
    <w:rsid w:val="000D1A4E"/>
    <w:rsid w:val="0015277B"/>
    <w:rsid w:val="00204D6A"/>
    <w:rsid w:val="002A0B94"/>
    <w:rsid w:val="003E2350"/>
    <w:rsid w:val="003F4087"/>
    <w:rsid w:val="00424579"/>
    <w:rsid w:val="00493307"/>
    <w:rsid w:val="005042B0"/>
    <w:rsid w:val="005C7FD4"/>
    <w:rsid w:val="006107E5"/>
    <w:rsid w:val="006D47FC"/>
    <w:rsid w:val="006F6489"/>
    <w:rsid w:val="00772CD0"/>
    <w:rsid w:val="008302E4"/>
    <w:rsid w:val="00832BBE"/>
    <w:rsid w:val="00863F41"/>
    <w:rsid w:val="009042BE"/>
    <w:rsid w:val="00A14F43"/>
    <w:rsid w:val="00A42C91"/>
    <w:rsid w:val="00A5667D"/>
    <w:rsid w:val="00A65193"/>
    <w:rsid w:val="00A90CCF"/>
    <w:rsid w:val="00A93178"/>
    <w:rsid w:val="00AF6D7C"/>
    <w:rsid w:val="00B351E5"/>
    <w:rsid w:val="00C45AB4"/>
    <w:rsid w:val="00E20817"/>
    <w:rsid w:val="00EA47D0"/>
    <w:rsid w:val="00ED63FA"/>
    <w:rsid w:val="00F01AED"/>
    <w:rsid w:val="00FC6E88"/>
    <w:rsid w:val="00FE4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2195C"/>
  <w15:chartTrackingRefBased/>
  <w15:docId w15:val="{63A19669-EAE0-485C-80B1-D143FF037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277B"/>
    <w:rPr>
      <w:rFonts w:ascii="Calibri" w:hAnsi="Calibri" w:cs="Times New Roman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A65193"/>
    <w:pPr>
      <w:keepNext/>
      <w:numPr>
        <w:numId w:val="2"/>
      </w:numPr>
      <w:spacing w:before="360" w:after="120"/>
      <w:jc w:val="both"/>
      <w:outlineLvl w:val="0"/>
    </w:pPr>
    <w:rPr>
      <w:rFonts w:ascii="GHEA Grapalat" w:hAnsi="GHEA Grapalat" w:cs="Times New Roman"/>
      <w:b/>
      <w:sz w:val="26"/>
      <w:szCs w:val="26"/>
      <w:lang w:val="hy-AM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A65193"/>
    <w:pPr>
      <w:numPr>
        <w:ilvl w:val="1"/>
        <w:numId w:val="3"/>
      </w:numPr>
      <w:ind w:left="778" w:hanging="418"/>
      <w:outlineLvl w:val="1"/>
    </w:pPr>
    <w:rPr>
      <w:sz w:val="24"/>
      <w:szCs w:val="24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A65193"/>
    <w:pPr>
      <w:numPr>
        <w:ilvl w:val="0"/>
        <w:numId w:val="0"/>
      </w:numPr>
      <w:ind w:left="778"/>
      <w:outlineLvl w:val="2"/>
    </w:pPr>
    <w:rPr>
      <w:i/>
    </w:rPr>
  </w:style>
  <w:style w:type="paragraph" w:styleId="Heading4">
    <w:name w:val="heading 4"/>
    <w:basedOn w:val="Heading3"/>
    <w:next w:val="BodyText"/>
    <w:link w:val="Heading4Char"/>
    <w:qFormat/>
    <w:rsid w:val="00A65193"/>
    <w:pPr>
      <w:spacing w:before="0" w:line="260" w:lineRule="atLeast"/>
      <w:outlineLvl w:val="3"/>
    </w:pPr>
    <w:rPr>
      <w:rFonts w:ascii="Arial" w:eastAsia="Times New Roman" w:hAnsi="Arial"/>
      <w:b w:val="0"/>
      <w:kern w:val="32"/>
      <w:sz w:val="19"/>
      <w:szCs w:val="20"/>
      <w:lang w:val="en-G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65193"/>
    <w:pPr>
      <w:keepNext/>
      <w:keepLines/>
      <w:spacing w:before="40" w:after="0" w:line="276" w:lineRule="auto"/>
      <w:outlineLvl w:val="4"/>
    </w:pPr>
    <w:rPr>
      <w:rFonts w:ascii="Cambria" w:eastAsia="Times New Roman" w:hAnsi="Cambria"/>
      <w:color w:val="365F91"/>
      <w:sz w:val="20"/>
      <w:szCs w:val="20"/>
      <w:lang w:val="ru-RU" w:eastAsia="x-none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65193"/>
    <w:pPr>
      <w:keepNext/>
      <w:keepLines/>
      <w:spacing w:before="40" w:after="0" w:line="276" w:lineRule="auto"/>
      <w:outlineLvl w:val="5"/>
    </w:pPr>
    <w:rPr>
      <w:rFonts w:ascii="Cambria" w:eastAsia="Times New Roman" w:hAnsi="Cambria"/>
      <w:color w:val="243F60"/>
      <w:sz w:val="20"/>
      <w:szCs w:val="20"/>
      <w:lang w:val="ru-RU" w:eastAsia="x-none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65193"/>
    <w:pPr>
      <w:keepNext/>
      <w:keepLines/>
      <w:spacing w:before="40" w:after="0" w:line="276" w:lineRule="auto"/>
      <w:outlineLvl w:val="6"/>
    </w:pPr>
    <w:rPr>
      <w:rFonts w:ascii="Cambria" w:eastAsia="Times New Roman" w:hAnsi="Cambria"/>
      <w:i/>
      <w:iCs/>
      <w:color w:val="243F60"/>
      <w:sz w:val="20"/>
      <w:szCs w:val="20"/>
      <w:lang w:val="ru-RU" w:eastAsia="x-none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65193"/>
    <w:pPr>
      <w:keepNext/>
      <w:keepLines/>
      <w:spacing w:before="40" w:after="0" w:line="276" w:lineRule="auto"/>
      <w:outlineLvl w:val="7"/>
    </w:pPr>
    <w:rPr>
      <w:rFonts w:ascii="Cambria" w:eastAsia="Times New Roman" w:hAnsi="Cambria"/>
      <w:color w:val="272727"/>
      <w:sz w:val="21"/>
      <w:szCs w:val="21"/>
      <w:lang w:val="ru-RU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5193"/>
    <w:rPr>
      <w:rFonts w:ascii="GHEA Grapalat" w:eastAsia="Calibri" w:hAnsi="GHEA Grapalat" w:cs="Times New Roman"/>
      <w:b/>
      <w:sz w:val="26"/>
      <w:szCs w:val="26"/>
      <w:lang w:val="hy-AM" w:eastAsia="x-none"/>
    </w:rPr>
  </w:style>
  <w:style w:type="paragraph" w:styleId="ListParagraph">
    <w:name w:val="List Paragraph"/>
    <w:aliases w:val="List Paragraph (numbered (a)),Bullets,List Paragraph nowy,Liste 1,ECDC AF Paragraph,Paragraphe de liste PBLH,Akapit z listą BS,List Paragraph 1,List_Paragraph,Multilevel para_II,List Paragraph1,References,IBL List Paragraph,OBC Bullet"/>
    <w:basedOn w:val="Normal"/>
    <w:link w:val="ListParagraphChar"/>
    <w:uiPriority w:val="34"/>
    <w:qFormat/>
    <w:rsid w:val="00A65193"/>
    <w:pPr>
      <w:spacing w:after="200" w:line="276" w:lineRule="auto"/>
      <w:ind w:left="720"/>
      <w:contextualSpacing/>
    </w:pPr>
    <w:rPr>
      <w:rFonts w:cstheme="minorBidi"/>
      <w:sz w:val="20"/>
      <w:szCs w:val="20"/>
      <w:lang w:val="ru-RU" w:eastAsia="x-none"/>
    </w:rPr>
  </w:style>
  <w:style w:type="character" w:customStyle="1" w:styleId="Heading2Char">
    <w:name w:val="Heading 2 Char"/>
    <w:basedOn w:val="DefaultParagraphFont"/>
    <w:link w:val="Heading2"/>
    <w:uiPriority w:val="9"/>
    <w:rsid w:val="00A65193"/>
    <w:rPr>
      <w:rFonts w:ascii="GHEA Grapalat" w:eastAsia="Calibri" w:hAnsi="GHEA Grapalat" w:cs="Times New Roman"/>
      <w:b/>
      <w:sz w:val="24"/>
      <w:szCs w:val="24"/>
      <w:lang w:val="hy-AM" w:eastAsia="x-none"/>
    </w:rPr>
  </w:style>
  <w:style w:type="character" w:customStyle="1" w:styleId="Heading3Char">
    <w:name w:val="Heading 3 Char"/>
    <w:basedOn w:val="DefaultParagraphFont"/>
    <w:link w:val="Heading3"/>
    <w:uiPriority w:val="9"/>
    <w:rsid w:val="00A65193"/>
    <w:rPr>
      <w:rFonts w:ascii="GHEA Grapalat" w:eastAsia="Calibri" w:hAnsi="GHEA Grapalat" w:cs="Times New Roman"/>
      <w:b/>
      <w:i/>
      <w:sz w:val="24"/>
      <w:szCs w:val="24"/>
      <w:lang w:val="hy-AM" w:eastAsia="x-none"/>
    </w:rPr>
  </w:style>
  <w:style w:type="character" w:customStyle="1" w:styleId="Heading4Char">
    <w:name w:val="Heading 4 Char"/>
    <w:basedOn w:val="DefaultParagraphFont"/>
    <w:link w:val="Heading4"/>
    <w:rsid w:val="00A65193"/>
    <w:rPr>
      <w:rFonts w:ascii="Arial" w:eastAsia="Times New Roman" w:hAnsi="Arial" w:cs="Times New Roman"/>
      <w:i/>
      <w:kern w:val="32"/>
      <w:sz w:val="19"/>
      <w:szCs w:val="20"/>
      <w:lang w:val="en-GB" w:eastAsia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A65193"/>
    <w:pPr>
      <w:spacing w:after="120" w:line="276" w:lineRule="auto"/>
    </w:pPr>
    <w:rPr>
      <w:rFonts w:cstheme="minorBidi"/>
      <w:lang w:val="ru-RU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65193"/>
    <w:rPr>
      <w:rFonts w:ascii="Calibri" w:eastAsia="Calibri" w:hAnsi="Calibri"/>
      <w:lang w:val="ru-RU"/>
    </w:rPr>
  </w:style>
  <w:style w:type="character" w:customStyle="1" w:styleId="Heading5Char">
    <w:name w:val="Heading 5 Char"/>
    <w:basedOn w:val="DefaultParagraphFont"/>
    <w:link w:val="Heading5"/>
    <w:uiPriority w:val="9"/>
    <w:rsid w:val="00A65193"/>
    <w:rPr>
      <w:rFonts w:ascii="Cambria" w:eastAsia="Times New Roman" w:hAnsi="Cambria" w:cs="Times New Roman"/>
      <w:color w:val="365F91"/>
      <w:sz w:val="20"/>
      <w:szCs w:val="20"/>
      <w:lang w:val="ru-RU" w:eastAsia="x-none"/>
    </w:rPr>
  </w:style>
  <w:style w:type="character" w:customStyle="1" w:styleId="Heading6Char">
    <w:name w:val="Heading 6 Char"/>
    <w:basedOn w:val="DefaultParagraphFont"/>
    <w:link w:val="Heading6"/>
    <w:uiPriority w:val="9"/>
    <w:rsid w:val="00A65193"/>
    <w:rPr>
      <w:rFonts w:ascii="Cambria" w:eastAsia="Times New Roman" w:hAnsi="Cambria" w:cs="Times New Roman"/>
      <w:color w:val="243F60"/>
      <w:sz w:val="20"/>
      <w:szCs w:val="20"/>
      <w:lang w:val="ru-RU" w:eastAsia="x-none"/>
    </w:rPr>
  </w:style>
  <w:style w:type="character" w:customStyle="1" w:styleId="Heading7Char">
    <w:name w:val="Heading 7 Char"/>
    <w:basedOn w:val="DefaultParagraphFont"/>
    <w:link w:val="Heading7"/>
    <w:uiPriority w:val="9"/>
    <w:rsid w:val="00A65193"/>
    <w:rPr>
      <w:rFonts w:ascii="Cambria" w:eastAsia="Times New Roman" w:hAnsi="Cambria" w:cs="Times New Roman"/>
      <w:i/>
      <w:iCs/>
      <w:color w:val="243F60"/>
      <w:sz w:val="20"/>
      <w:szCs w:val="20"/>
      <w:lang w:val="ru-RU" w:eastAsia="x-none"/>
    </w:rPr>
  </w:style>
  <w:style w:type="character" w:customStyle="1" w:styleId="Heading8Char">
    <w:name w:val="Heading 8 Char"/>
    <w:basedOn w:val="DefaultParagraphFont"/>
    <w:link w:val="Heading8"/>
    <w:uiPriority w:val="9"/>
    <w:rsid w:val="00A65193"/>
    <w:rPr>
      <w:rFonts w:ascii="Cambria" w:eastAsia="Times New Roman" w:hAnsi="Cambria" w:cs="Times New Roman"/>
      <w:color w:val="272727"/>
      <w:sz w:val="21"/>
      <w:szCs w:val="21"/>
      <w:lang w:val="ru-RU" w:eastAsia="x-none"/>
    </w:rPr>
  </w:style>
  <w:style w:type="character" w:styleId="Strong">
    <w:name w:val="Strong"/>
    <w:uiPriority w:val="22"/>
    <w:qFormat/>
    <w:rsid w:val="00A65193"/>
    <w:rPr>
      <w:b/>
      <w:bCs/>
    </w:rPr>
  </w:style>
  <w:style w:type="character" w:styleId="Emphasis">
    <w:name w:val="Emphasis"/>
    <w:qFormat/>
    <w:rsid w:val="00A65193"/>
    <w:rPr>
      <w:i/>
      <w:iCs/>
    </w:rPr>
  </w:style>
  <w:style w:type="paragraph" w:styleId="NormalWeb">
    <w:name w:val="Normal (Web)"/>
    <w:aliases w:val="webb,Обычный (веб) Знак Знак,Знак Знак Знак Знак,Обычный (веб) Знак Знак Знак,Знак Знак Знак1 Знак Знак Знак Знак Знак,Знак1,Знак Знак1, webb"/>
    <w:basedOn w:val="Normal"/>
    <w:link w:val="NormalWebChar"/>
    <w:uiPriority w:val="99"/>
    <w:unhideWhenUsed/>
    <w:qFormat/>
    <w:rsid w:val="00A6519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NormalWebChar">
    <w:name w:val="Normal (Web) Char"/>
    <w:aliases w:val="webb Char,Обычный (веб) Знак Знак Char,Знак Знак Знак Знак Char,Обычный (веб) Знак Знак Знак Char,Знак Знак Знак1 Знак Знак Знак Знак Знак Char,Знак1 Char,Знак Знак1 Char, webb Char"/>
    <w:link w:val="NormalWeb"/>
    <w:uiPriority w:val="99"/>
    <w:locked/>
    <w:rsid w:val="00A6519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oSpacing">
    <w:name w:val="No Spacing"/>
    <w:uiPriority w:val="1"/>
    <w:qFormat/>
    <w:rsid w:val="00A65193"/>
    <w:pPr>
      <w:spacing w:after="0" w:line="240" w:lineRule="auto"/>
    </w:pPr>
    <w:rPr>
      <w:rFonts w:ascii="Calibri" w:hAnsi="Calibri" w:cs="Times New Roman"/>
      <w:lang w:val="en-GB"/>
    </w:rPr>
  </w:style>
  <w:style w:type="character" w:customStyle="1" w:styleId="ListParagraphChar">
    <w:name w:val="List Paragraph Char"/>
    <w:aliases w:val="List Paragraph (numbered (a)) Char,Bullets Char,List Paragraph nowy Char,Liste 1 Char,ECDC AF Paragraph Char,Paragraphe de liste PBLH Char,Akapit z listą BS Char,List Paragraph 1 Char,List_Paragraph Char,Multilevel para_II Char"/>
    <w:link w:val="ListParagraph"/>
    <w:uiPriority w:val="34"/>
    <w:locked/>
    <w:rsid w:val="00A65193"/>
    <w:rPr>
      <w:rFonts w:ascii="Calibri" w:eastAsia="Calibri" w:hAnsi="Calibri"/>
      <w:sz w:val="20"/>
      <w:szCs w:val="20"/>
      <w:lang w:val="ru-RU" w:eastAsia="x-none"/>
    </w:rPr>
  </w:style>
  <w:style w:type="table" w:styleId="TableGrid">
    <w:name w:val="Table Grid"/>
    <w:basedOn w:val="TableNormal"/>
    <w:uiPriority w:val="39"/>
    <w:rsid w:val="0015277B"/>
    <w:pPr>
      <w:spacing w:after="0" w:line="240" w:lineRule="auto"/>
    </w:pPr>
    <w:rPr>
      <w:rFonts w:eastAsiaTheme="minorHAnsi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45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x.com/about-cosign-digital-signatu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ACEC44-9104-4786-9794-F59754F40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168</Words>
  <Characters>1212</Characters>
  <Application>Microsoft Office Word</Application>
  <DocSecurity>0</DocSecurity>
  <Lines>63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https://mul2.armsai.am/tasks/5895/oneclick/ca8d04e2fa8adacdf8916ecb53709ec0a5019ca9fe9e7b10217b6a08ab3c0cda.docx?token=735822b794aaaca9c5f35fe3bd9f7492</cp:keywords>
  <dc:description/>
  <cp:lastModifiedBy>Karen Arustamyan</cp:lastModifiedBy>
  <cp:revision>34</cp:revision>
  <cp:lastPrinted>2022-10-31T06:11:00Z</cp:lastPrinted>
  <dcterms:created xsi:type="dcterms:W3CDTF">2022-10-28T13:49:00Z</dcterms:created>
  <dcterms:modified xsi:type="dcterms:W3CDTF">2023-01-27T14:37:00Z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c67a9098d6e348815f685795dc41887bf45f804541ae13bc912363b75effd24e</vt:lpwstr>
  </property>
</Properties>
</file>