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EA" w:rsidRPr="00EC25C4" w:rsidRDefault="001E5FEA" w:rsidP="001E5FEA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 w:rsidR="002D797B">
        <w:rPr>
          <w:rFonts w:ascii="GHEA Grapalat" w:hAnsi="GHEA Grapalat"/>
          <w:b/>
          <w:sz w:val="24"/>
          <w:szCs w:val="24"/>
        </w:rPr>
        <w:t>ՉՈՐ</w:t>
      </w:r>
      <w:r w:rsidRPr="00EC25C4">
        <w:rPr>
          <w:rFonts w:ascii="GHEA Grapalat" w:hAnsi="GHEA Grapalat"/>
          <w:b/>
          <w:sz w:val="24"/>
          <w:szCs w:val="24"/>
        </w:rPr>
        <w:t>ՐՈՐԴ</w:t>
      </w:r>
      <w:r w:rsidR="00C0653F">
        <w:rPr>
          <w:rFonts w:ascii="GHEA Grapalat" w:hAnsi="GHEA Grapalat"/>
          <w:b/>
          <w:sz w:val="24"/>
          <w:szCs w:val="24"/>
        </w:rPr>
        <w:t xml:space="preserve"> </w:t>
      </w:r>
      <w:r w:rsidR="000E1CCD">
        <w:rPr>
          <w:rFonts w:ascii="GHEA Grapalat" w:hAnsi="GHEA Grapalat"/>
          <w:b/>
          <w:sz w:val="24"/>
          <w:szCs w:val="24"/>
        </w:rPr>
        <w:t>ՎԱՐՉՈՒԹՅ</w:t>
      </w:r>
      <w:r w:rsidRPr="00EC25C4">
        <w:rPr>
          <w:rFonts w:ascii="GHEA Grapalat" w:hAnsi="GHEA Grapalat"/>
          <w:b/>
          <w:sz w:val="24"/>
          <w:szCs w:val="24"/>
        </w:rPr>
        <w:t>ՈՒ</w:t>
      </w:r>
      <w:r w:rsidR="000E1CCD">
        <w:rPr>
          <w:rFonts w:ascii="GHEA Grapalat" w:hAnsi="GHEA Grapalat"/>
          <w:b/>
          <w:sz w:val="24"/>
          <w:szCs w:val="24"/>
          <w:lang w:val="hy-AM"/>
        </w:rPr>
        <w:t>ՆՈՒ</w:t>
      </w:r>
      <w:r w:rsidRPr="00EC25C4">
        <w:rPr>
          <w:rFonts w:ascii="GHEA Grapalat" w:hAnsi="GHEA Grapalat"/>
          <w:b/>
          <w:sz w:val="24"/>
          <w:szCs w:val="24"/>
        </w:rPr>
        <w:t xml:space="preserve">Մ </w:t>
      </w:r>
      <w:r w:rsidR="000E1CCD"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7C6497" w:rsidRDefault="007C6497" w:rsidP="007C6497">
      <w:pPr>
        <w:spacing w:after="0" w:line="360" w:lineRule="auto"/>
        <w:rPr>
          <w:rFonts w:ascii="GHEA Grapalat" w:hAnsi="GHEA Grapalat" w:cs="Sylfaen"/>
          <w:b/>
          <w:sz w:val="28"/>
          <w:szCs w:val="28"/>
        </w:rPr>
      </w:pPr>
    </w:p>
    <w:p w:rsidR="00AF1E2C" w:rsidRDefault="00AF1E2C" w:rsidP="00AF1E2C">
      <w:pPr>
        <w:spacing w:after="0" w:line="360" w:lineRule="auto"/>
        <w:jc w:val="center"/>
        <w:rPr>
          <w:rFonts w:ascii="GHEA Grapalat" w:hAnsi="GHEA Grapalat" w:cs="Sylfaen"/>
          <w:b/>
          <w:sz w:val="28"/>
          <w:szCs w:val="28"/>
        </w:rPr>
      </w:pPr>
      <w:r>
        <w:rPr>
          <w:rFonts w:ascii="GHEA Grapalat" w:hAnsi="GHEA Grapalat" w:cs="Sylfaen"/>
          <w:b/>
          <w:sz w:val="28"/>
          <w:szCs w:val="28"/>
        </w:rPr>
        <w:t>ԾՐԱԳԻՐ</w:t>
      </w:r>
    </w:p>
    <w:p w:rsidR="00AF1E2C" w:rsidRDefault="00AF1E2C" w:rsidP="00AF1E2C">
      <w:pPr>
        <w:pStyle w:val="NoSpacing"/>
        <w:rPr>
          <w:lang w:val="hy-AM"/>
        </w:rPr>
      </w:pPr>
    </w:p>
    <w:p w:rsidR="00AF1E2C" w:rsidRPr="00AF1E2C" w:rsidRDefault="00AF1E2C" w:rsidP="00AF1E2C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AF1E2C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ՀԱՇՎԵՔՆՆԻՉ ՊԱԼԱՏԻ </w:t>
      </w:r>
      <w:r w:rsidRPr="00AF1E2C">
        <w:rPr>
          <w:rFonts w:ascii="GHEA Grapalat" w:hAnsi="GHEA Grapalat"/>
          <w:sz w:val="24"/>
          <w:szCs w:val="24"/>
          <w:lang w:val="hy-AM"/>
        </w:rPr>
        <w:t xml:space="preserve">ՉՈՐՐՈՐԴ ՎԱՐՉՈՒԹՅԱՆ </w:t>
      </w:r>
      <w:r w:rsidRPr="00AF1E2C">
        <w:rPr>
          <w:rFonts w:ascii="GHEA Grapalat" w:hAnsi="GHEA Grapalat"/>
          <w:i/>
          <w:sz w:val="24"/>
          <w:szCs w:val="24"/>
          <w:lang w:val="hy-AM"/>
        </w:rPr>
        <w:t>ՓՈՐՁԱԳԵՏԻ (ՄԱԹԵՄԱՏԻԿԱԿԱՆ ԳԻՏԵԼԻՔՆԵՐ ԵՎ ՀԱՄԱՊԱՏԱՍԽԱՆ ՄԱՍՆԱԳԻՏԱԿԱՆ ՀՄՏՈՒԹՅՈՒՆՆԵՐ ՈՒՆԵՑՈՂ)</w:t>
      </w:r>
      <w:r w:rsidRPr="00AF1E2C">
        <w:rPr>
          <w:rFonts w:ascii="GHEA Grapalat" w:hAnsi="GHEA Grapalat"/>
          <w:sz w:val="24"/>
          <w:szCs w:val="24"/>
          <w:lang w:val="hy-AM"/>
        </w:rPr>
        <w:t xml:space="preserve"> ԱՇԽԱՏԱՆՔՆԵՐԻ ԻՐԱԿԱՆԱՑՄԱՆ</w:t>
      </w:r>
    </w:p>
    <w:p w:rsidR="00AF1E2C" w:rsidRPr="00AF1E2C" w:rsidRDefault="00AF1E2C" w:rsidP="00AF1E2C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:rsidR="00AF1E2C" w:rsidRDefault="00AF1E2C" w:rsidP="00AF1E2C">
      <w:pPr>
        <w:pStyle w:val="ListParagraph"/>
        <w:numPr>
          <w:ilvl w:val="0"/>
          <w:numId w:val="17"/>
        </w:num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sz w:val="26"/>
          <w:szCs w:val="26"/>
          <w:lang w:val="hy-AM"/>
        </w:rPr>
        <w:t>ՓՈՐՁԱԳԵՏ ՆԵՐԳՐԱՎԵԼՈԻ ՀԻՄՆԱՎՈՐՈԻՄՆԵՐ</w:t>
      </w:r>
    </w:p>
    <w:p w:rsidR="00AF1E2C" w:rsidRDefault="00AF1E2C" w:rsidP="00AF1E2C">
      <w:pPr>
        <w:spacing w:after="0" w:line="360" w:lineRule="auto"/>
        <w:ind w:left="360"/>
        <w:jc w:val="both"/>
        <w:rPr>
          <w:rFonts w:ascii="GHEA Grapalat" w:hAnsi="GHEA Grapalat"/>
          <w:sz w:val="10"/>
          <w:szCs w:val="10"/>
        </w:rPr>
      </w:pP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1. Փորձագետ </w:t>
      </w:r>
      <w:r>
        <w:rPr>
          <w:rFonts w:ascii="GHEA Grapalat" w:hAnsi="GHEA Grapalat"/>
          <w:sz w:val="24"/>
          <w:szCs w:val="24"/>
          <w:lang w:val="hy-AM"/>
        </w:rPr>
        <w:t xml:space="preserve">ներգրավելու անհրաժեշտությունը պայմանավորված Է </w:t>
      </w: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Վարչապետի աշխատակազմի «Հայաստանի պետական հետաքրքրությունների ֆոնդ» ՓԲԸ-ի ֆինանսատնտեսական գործունեություն» և  «Հայաստանի Հանրապետության էկոնոմիկայի նախարարության «Հայաստանի արտահանման ապահովագրական գործակալություն» ՓԲԸ-ի ֆինանսատնտեսական գործունեություն» կատարողականների հաշվեքննությունների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(ՀՀ հաշվեքննիչ պալատի 2022 թվականի տարեկան ծրագրի երկրորդ մաս) </w:t>
      </w:r>
      <w:r>
        <w:rPr>
          <w:rFonts w:ascii="GHEA Grapalat" w:hAnsi="GHEA Grapalat"/>
          <w:sz w:val="24"/>
          <w:szCs w:val="24"/>
          <w:lang w:val="hy-AM"/>
        </w:rPr>
        <w:t>աշխատանքների բարդությամբ և ծավալ</w:t>
      </w:r>
      <w:r>
        <w:rPr>
          <w:rFonts w:ascii="GHEA Grapalat" w:hAnsi="GHEA Grapalat"/>
          <w:sz w:val="24"/>
          <w:szCs w:val="24"/>
          <w:u w:val="single"/>
          <w:lang w:val="hy-AM"/>
        </w:rPr>
        <w:t>ն</w:t>
      </w:r>
      <w:r>
        <w:rPr>
          <w:rFonts w:ascii="GHEA Grapalat" w:hAnsi="GHEA Grapalat"/>
          <w:sz w:val="24"/>
          <w:szCs w:val="24"/>
          <w:lang w:val="hy-AM"/>
        </w:rPr>
        <w:t xml:space="preserve">երով: Վերոնշյալ ՓԲԸ-ների </w:t>
      </w:r>
      <w:r>
        <w:rPr>
          <w:rFonts w:ascii="GHEA Grapalat" w:eastAsia="Times New Roman" w:hAnsi="GHEA Grapalat" w:cs="Times New Roman"/>
          <w:sz w:val="24"/>
          <w:szCs w:val="24"/>
        </w:rPr>
        <w:t>(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այսուհետ՝ Ընկերություններ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) </w:t>
      </w:r>
      <w:r>
        <w:rPr>
          <w:rFonts w:ascii="GHEA Grapalat" w:hAnsi="GHEA Grapalat"/>
          <w:sz w:val="24"/>
          <w:szCs w:val="24"/>
          <w:lang w:val="hy-AM"/>
        </w:rPr>
        <w:t xml:space="preserve">աշխատանքներն իրականացնելու համար վարչությանն անհրաժեշտ է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մաթեմատիկական գիտելիքներ և համապատասխան մասնագիտական հմտություններ ունեցող </w:t>
      </w:r>
      <w:r>
        <w:rPr>
          <w:rFonts w:ascii="GHEA Grapalat" w:hAnsi="GHEA Grapalat"/>
          <w:sz w:val="24"/>
          <w:szCs w:val="24"/>
          <w:lang w:val="hy-AM"/>
        </w:rPr>
        <w:t>փորձառու մասնագետ: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:rsidR="00AF1E2C" w:rsidRDefault="00AF1E2C" w:rsidP="00AF1E2C">
      <w:p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  <w:lang w:val="hy-AM"/>
        </w:rPr>
      </w:pPr>
      <w:r>
        <w:rPr>
          <w:rFonts w:ascii="GHEA Grapalat" w:hAnsi="GHEA Grapalat"/>
          <w:b/>
          <w:sz w:val="26"/>
          <w:szCs w:val="26"/>
          <w:lang w:val="hy-AM"/>
        </w:rPr>
        <w:t xml:space="preserve">II. </w:t>
      </w:r>
      <w:r>
        <w:rPr>
          <w:rFonts w:ascii="GHEA Grapalat" w:hAnsi="GHEA Grapalat" w:cs="Sylfaen"/>
          <w:b/>
          <w:sz w:val="26"/>
          <w:szCs w:val="26"/>
          <w:lang w:val="hy-AM"/>
        </w:rPr>
        <w:t>ԾՐԱԳՐՈՎ ՆԱԽԱՏԵՍՎԱԾ ԱՇԽԱՏԱՆՔՆԵՐԻ ՀԱՄԱՌՈՏ ՆԿԱՐԱԳԻՐԸ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</w:rPr>
      </w:pP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2.Հայաստանի Հանրապետության պետական բյուջեի կատարման նկատմամբ 2022 թվականի հաշվեքննության տարեկան ծրագրերով նշանակված հաշվեքննությունների իրականացում: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:rsidR="00AF1E2C" w:rsidRDefault="00AF1E2C" w:rsidP="00AF1E2C">
      <w:p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sz w:val="26"/>
          <w:szCs w:val="26"/>
          <w:lang w:val="hy-AM"/>
        </w:rPr>
        <w:t>III.</w:t>
      </w:r>
      <w:r>
        <w:rPr>
          <w:rFonts w:ascii="GHEA Grapalat" w:hAnsi="GHEA Grapalat" w:cs="Sylfaen"/>
          <w:b/>
          <w:sz w:val="26"/>
          <w:szCs w:val="26"/>
          <w:lang w:val="hy-AM"/>
        </w:rPr>
        <w:tab/>
        <w:t>ԱՇԽԱՏԱՆՔՆԵՐԻ ԻՐԱԿԱՆԱՑՄԱՆ ԺԱՄԱՆԱԿԱՀԱՏՎԱԾԸ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3. Պայմանագիրը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կնքելու պահից </w:t>
      </w:r>
      <w:r>
        <w:rPr>
          <w:rFonts w:ascii="GHEA Grapalat" w:hAnsi="GHEA Grapalat"/>
          <w:sz w:val="24"/>
          <w:szCs w:val="24"/>
          <w:lang w:val="hy-AM"/>
        </w:rPr>
        <w:t>մինչև 2023 թվականի փետրվարի 15-ը։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</w:rPr>
      </w:pPr>
    </w:p>
    <w:p w:rsidR="00AF1E2C" w:rsidRDefault="00AF1E2C" w:rsidP="00AF1E2C">
      <w:pPr>
        <w:spacing w:after="0" w:line="360" w:lineRule="auto"/>
        <w:rPr>
          <w:rFonts w:ascii="GHEA Grapalat" w:hAnsi="GHEA Grapalat"/>
          <w:b/>
          <w:sz w:val="26"/>
          <w:szCs w:val="26"/>
        </w:rPr>
      </w:pPr>
    </w:p>
    <w:p w:rsidR="00AF1E2C" w:rsidRDefault="00AF1E2C" w:rsidP="00AF1E2C">
      <w:pPr>
        <w:spacing w:after="0" w:line="360" w:lineRule="auto"/>
        <w:ind w:firstLine="567"/>
        <w:jc w:val="center"/>
        <w:rPr>
          <w:rFonts w:ascii="GHEA Grapalat" w:hAnsi="GHEA Grapalat" w:cs="Sylfaen"/>
          <w:b/>
          <w:sz w:val="26"/>
          <w:szCs w:val="26"/>
          <w:lang w:val="hy-AM"/>
        </w:rPr>
      </w:pPr>
      <w:r>
        <w:rPr>
          <w:rFonts w:ascii="GHEA Grapalat" w:hAnsi="GHEA Grapalat"/>
          <w:b/>
          <w:sz w:val="26"/>
          <w:szCs w:val="26"/>
          <w:lang w:val="hy-AM"/>
        </w:rPr>
        <w:lastRenderedPageBreak/>
        <w:t xml:space="preserve">VI.  </w:t>
      </w:r>
      <w:r>
        <w:rPr>
          <w:rFonts w:ascii="GHEA Grapalat" w:hAnsi="GHEA Grapalat" w:cs="Sylfaen"/>
          <w:b/>
          <w:sz w:val="26"/>
          <w:szCs w:val="26"/>
          <w:lang w:val="hy-AM"/>
        </w:rPr>
        <w:t>ԱԿՆԿԱԼՎՈՂ ԱՐԴՅՈՒՆՔԸ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</w:rPr>
      </w:pP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4.Փորձագետի ներգրավմամբ ակնկալվում է վերջինիս մասնակցությամբ իրականացվող՝  Հայաստանի Հանրապետության պետական բյուջեի կատարման համար անհրաժեշտ սույն ծրագրի 1.1 ենթակետուվ սահմանված Ընկերությունների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կատարողականների </w:t>
      </w:r>
      <w:r>
        <w:rPr>
          <w:rFonts w:ascii="GHEA Grapalat" w:hAnsi="GHEA Grapalat"/>
          <w:sz w:val="24"/>
          <w:szCs w:val="24"/>
          <w:lang w:val="hy-AM"/>
        </w:rPr>
        <w:t>հաշվեքննությունների շրջանակներում անհրաժեշտ հաշվեքննություն և դրանցից բխող համապատասխան առաջարկությունների ներկայացում: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:rsidR="00AF1E2C" w:rsidRDefault="00AF1E2C" w:rsidP="00AF1E2C">
      <w:p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</w:rPr>
      </w:pPr>
      <w:r>
        <w:rPr>
          <w:rFonts w:ascii="GHEA Grapalat" w:hAnsi="GHEA Grapalat"/>
          <w:b/>
          <w:sz w:val="26"/>
          <w:szCs w:val="26"/>
        </w:rPr>
        <w:t xml:space="preserve">V. </w:t>
      </w:r>
      <w:r>
        <w:rPr>
          <w:rFonts w:ascii="GHEA Grapalat" w:hAnsi="GHEA Grapalat" w:cs="Sylfaen"/>
          <w:b/>
          <w:sz w:val="26"/>
          <w:szCs w:val="26"/>
        </w:rPr>
        <w:t>ՀԱՇՎԵՏՎՈՒԹՅՈՒՆ ՆԵՐԿԱՅԱՑՆԵԼՈՒ ԺԱՄԿԵՏՆԵՐԸ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</w:rPr>
      </w:pPr>
    </w:p>
    <w:p w:rsidR="00AF1E2C" w:rsidRDefault="00AF1E2C" w:rsidP="00AF1E2C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5.  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Փորձագետի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հաշվետվությունը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նախատեսվում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ներկայացնել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ավարտից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հետո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</w:rPr>
      </w:pPr>
    </w:p>
    <w:p w:rsidR="00AF1E2C" w:rsidRDefault="00AF1E2C" w:rsidP="00AF1E2C">
      <w:pPr>
        <w:spacing w:after="0" w:line="360" w:lineRule="auto"/>
        <w:ind w:firstLine="284"/>
        <w:jc w:val="center"/>
        <w:rPr>
          <w:rFonts w:ascii="GHEA Grapalat" w:hAnsi="GHEA Grapalat" w:cs="Sylfaen"/>
          <w:b/>
          <w:sz w:val="26"/>
          <w:szCs w:val="26"/>
        </w:rPr>
      </w:pPr>
      <w:r>
        <w:rPr>
          <w:rFonts w:ascii="GHEA Grapalat" w:hAnsi="GHEA Grapalat"/>
          <w:b/>
          <w:sz w:val="26"/>
          <w:szCs w:val="26"/>
        </w:rPr>
        <w:t xml:space="preserve">VI. </w:t>
      </w:r>
      <w:r>
        <w:rPr>
          <w:rFonts w:ascii="GHEA Grapalat" w:hAnsi="GHEA Grapalat" w:cs="Sylfaen"/>
          <w:b/>
          <w:sz w:val="26"/>
          <w:szCs w:val="26"/>
        </w:rPr>
        <w:t>ԱՇԽԱՏԱՆՔՆԵՐԻ ԳՆԱՀԱՏՄԱՆ ՉԱՓԱՆԻՇՆԵՐԸ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</w:rPr>
      </w:pP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6.  </w:t>
      </w:r>
      <w:proofErr w:type="spellStart"/>
      <w:r>
        <w:rPr>
          <w:rFonts w:ascii="GHEA Grapalat" w:hAnsi="GHEA Grapalat"/>
          <w:sz w:val="24"/>
          <w:szCs w:val="24"/>
        </w:rPr>
        <w:t>Աշխատանքների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գնահատման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չափանիշներն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են</w:t>
      </w:r>
      <w:proofErr w:type="spellEnd"/>
      <w:r>
        <w:rPr>
          <w:rFonts w:ascii="GHEA Grapalat" w:hAnsi="GHEA Grapalat"/>
          <w:sz w:val="24"/>
          <w:szCs w:val="24"/>
        </w:rPr>
        <w:t xml:space="preserve">՝ </w:t>
      </w:r>
    </w:p>
    <w:p w:rsidR="00AF1E2C" w:rsidRDefault="00AF1E2C" w:rsidP="00AF1E2C">
      <w:pPr>
        <w:tabs>
          <w:tab w:val="left" w:pos="1170"/>
        </w:tabs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1)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Գործող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օրենսդրությանը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Ընկերությունների </w:t>
      </w:r>
      <w:proofErr w:type="spellStart"/>
      <w:r>
        <w:rPr>
          <w:rFonts w:ascii="GHEA Grapalat" w:hAnsi="GHEA Grapalat"/>
          <w:sz w:val="24"/>
          <w:szCs w:val="24"/>
        </w:rPr>
        <w:t>ֆինանսատնտեսական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գործունեության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համապատասխանության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գնահատում</w:t>
      </w:r>
      <w:proofErr w:type="spellEnd"/>
      <w:r>
        <w:rPr>
          <w:rFonts w:ascii="GHEA Grapalat" w:hAnsi="GHEA Grapalat"/>
          <w:sz w:val="24"/>
          <w:szCs w:val="24"/>
        </w:rPr>
        <w:t xml:space="preserve">.  </w:t>
      </w:r>
    </w:p>
    <w:p w:rsidR="00AF1E2C" w:rsidRDefault="00AF1E2C" w:rsidP="00AF1E2C">
      <w:pPr>
        <w:tabs>
          <w:tab w:val="left" w:pos="1530"/>
        </w:tabs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2)</w:t>
      </w:r>
      <w:r>
        <w:rPr>
          <w:rFonts w:ascii="GHEA Grapalat" w:hAnsi="GHEA Grapalat"/>
          <w:sz w:val="24"/>
          <w:szCs w:val="24"/>
          <w:lang w:val="hy-AM"/>
        </w:rPr>
        <w:t xml:space="preserve"> Կատարողականների հ</w:t>
      </w:r>
      <w:proofErr w:type="spellStart"/>
      <w:r>
        <w:rPr>
          <w:rFonts w:ascii="GHEA Grapalat" w:hAnsi="GHEA Grapalat"/>
          <w:sz w:val="24"/>
          <w:szCs w:val="24"/>
        </w:rPr>
        <w:t>աշվեքննությ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ուններով </w:t>
      </w:r>
      <w:proofErr w:type="spellStart"/>
      <w:r>
        <w:rPr>
          <w:rFonts w:ascii="GHEA Grapalat" w:hAnsi="GHEA Grapalat"/>
          <w:sz w:val="24"/>
          <w:szCs w:val="24"/>
        </w:rPr>
        <w:t>արձանագրված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Ընկերությունների ֆինանսական և ոչ ֆինանսական ցուցանիշների </w:t>
      </w:r>
      <w:proofErr w:type="spellStart"/>
      <w:r>
        <w:rPr>
          <w:rFonts w:ascii="GHEA Grapalat" w:hAnsi="GHEA Grapalat"/>
          <w:sz w:val="24"/>
          <w:szCs w:val="24"/>
        </w:rPr>
        <w:t>ռիսկերի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գնահատում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, արձանագրությունների, </w:t>
      </w:r>
      <w:proofErr w:type="spellStart"/>
      <w:r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և </w:t>
      </w:r>
      <w:r>
        <w:rPr>
          <w:rFonts w:ascii="GHEA Grapalat" w:hAnsi="GHEA Grapalat"/>
          <w:sz w:val="24"/>
          <w:szCs w:val="24"/>
          <w:lang w:val="hy-AM"/>
        </w:rPr>
        <w:t xml:space="preserve">ընթացիկ եզրակացությունների </w:t>
      </w:r>
      <w:proofErr w:type="spellStart"/>
      <w:r>
        <w:rPr>
          <w:rFonts w:ascii="GHEA Grapalat" w:hAnsi="GHEA Grapalat"/>
          <w:sz w:val="24"/>
          <w:szCs w:val="24"/>
        </w:rPr>
        <w:t>կազմում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</w:rPr>
      </w:pPr>
    </w:p>
    <w:p w:rsidR="00AF1E2C" w:rsidRDefault="00AF1E2C" w:rsidP="00AF1E2C">
      <w:p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</w:rPr>
      </w:pPr>
      <w:r>
        <w:rPr>
          <w:rFonts w:ascii="GHEA Grapalat" w:hAnsi="GHEA Grapalat"/>
          <w:b/>
          <w:sz w:val="26"/>
          <w:szCs w:val="26"/>
        </w:rPr>
        <w:t xml:space="preserve">VII. </w:t>
      </w:r>
      <w:r>
        <w:rPr>
          <w:rFonts w:ascii="GHEA Grapalat" w:hAnsi="GHEA Grapalat" w:cs="Sylfaen"/>
          <w:b/>
          <w:sz w:val="26"/>
          <w:szCs w:val="26"/>
        </w:rPr>
        <w:t>ԻՐԱՎՈՒՆՔՆԵՐՆ ՈՒ ՊԱՐՏԱԿԱՆՈՒԹՅՈՒՆՆԵՐԸ</w:t>
      </w:r>
    </w:p>
    <w:p w:rsidR="00AF1E2C" w:rsidRDefault="00AF1E2C" w:rsidP="00AF1E2C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</w:rPr>
      </w:pPr>
    </w:p>
    <w:p w:rsidR="00AF1E2C" w:rsidRDefault="00AF1E2C" w:rsidP="00AF1E2C">
      <w:pPr>
        <w:spacing w:after="0" w:line="360" w:lineRule="auto"/>
        <w:ind w:firstLine="284"/>
        <w:jc w:val="both"/>
      </w:pPr>
      <w:r>
        <w:rPr>
          <w:rFonts w:ascii="GHEA Grapalat" w:hAnsi="GHEA Grapalat"/>
          <w:sz w:val="24"/>
          <w:szCs w:val="24"/>
        </w:rPr>
        <w:t xml:space="preserve">7.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համաձայն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</w:rPr>
        <w:t>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մասին</w:t>
      </w:r>
      <w:proofErr w:type="spellEnd"/>
      <w:r>
        <w:rPr>
          <w:rFonts w:ascii="GHEA Grapalat" w:hAnsi="GHEA Grapalat"/>
          <w:sz w:val="24"/>
          <w:szCs w:val="24"/>
        </w:rPr>
        <w:t xml:space="preserve"> ՀՀ </w:t>
      </w:r>
      <w:proofErr w:type="spellStart"/>
      <w:r>
        <w:rPr>
          <w:rFonts w:ascii="GHEA Grapalat" w:hAnsi="GHEA Grapalat"/>
          <w:sz w:val="24"/>
          <w:szCs w:val="24"/>
        </w:rPr>
        <w:t>օրենքի</w:t>
      </w:r>
      <w:proofErr w:type="spellEnd"/>
      <w:r>
        <w:rPr>
          <w:rFonts w:ascii="GHEA Grapalat" w:hAnsi="GHEA Grapalat"/>
          <w:sz w:val="24"/>
          <w:szCs w:val="24"/>
        </w:rPr>
        <w:t xml:space="preserve"> 36-րդ և 37-րդ </w:t>
      </w:r>
      <w:proofErr w:type="spellStart"/>
      <w:r>
        <w:rPr>
          <w:rFonts w:ascii="GHEA Grapalat" w:hAnsi="GHEA Grapalat"/>
          <w:sz w:val="24"/>
          <w:szCs w:val="24"/>
        </w:rPr>
        <w:t>հոդվածների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AF1E2C" w:rsidRDefault="00AF1E2C" w:rsidP="00AF1E2C">
      <w:pPr>
        <w:rPr>
          <w:rFonts w:ascii="Sylfaen" w:hAnsi="Sylfaen"/>
          <w:sz w:val="24"/>
          <w:szCs w:val="24"/>
          <w:lang w:val="hy-AM"/>
        </w:rPr>
      </w:pPr>
    </w:p>
    <w:p w:rsidR="00AF1E2C" w:rsidRDefault="00AF1E2C" w:rsidP="00AF1E2C"/>
    <w:p w:rsidR="000E1CCD" w:rsidRDefault="000E1CCD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մեկ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լուսանկար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3x4 </w:t>
      </w:r>
      <w:proofErr w:type="spellStart"/>
      <w:r>
        <w:rPr>
          <w:rFonts w:ascii="GHEA Grapalat" w:hAnsi="GHEA Grapalat" w:cs="Sylfaen"/>
          <w:sz w:val="24"/>
          <w:szCs w:val="24"/>
        </w:rPr>
        <w:t>սմ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չափսի</w:t>
      </w:r>
      <w:proofErr w:type="spellEnd"/>
      <w:r>
        <w:rPr>
          <w:rFonts w:ascii="GHEA Grapalat" w:hAnsi="GHEA Grapalat" w:cs="Sylfaen"/>
          <w:sz w:val="24"/>
          <w:szCs w:val="24"/>
        </w:rPr>
        <w:t>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անձնագրի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պատճենը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9877C3" w:rsidRPr="00660863" w:rsidRDefault="0052401C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</w:rPr>
      </w:pPr>
      <w:r>
        <w:rPr>
          <w:rFonts w:ascii="GHEA Grapalat" w:hAnsi="GHEA Grapalat" w:cs="Sylfaen"/>
          <w:b/>
        </w:rPr>
        <w:t>Փ</w:t>
      </w:r>
      <w:r>
        <w:rPr>
          <w:rFonts w:ascii="GHEA Grapalat" w:hAnsi="GHEA Grapalat" w:cs="Sylfaen"/>
          <w:b/>
          <w:lang w:val="hy-AM"/>
        </w:rPr>
        <w:t>աստաթղթեր</w:t>
      </w:r>
      <w:r>
        <w:rPr>
          <w:rFonts w:ascii="GHEA Grapalat" w:hAnsi="GHEA Grapalat" w:cs="Sylfaen"/>
          <w:b/>
        </w:rPr>
        <w:t>ի</w:t>
      </w:r>
      <w:r w:rsidR="00141EA3" w:rsidRPr="00DC247C">
        <w:rPr>
          <w:rStyle w:val="Strong"/>
          <w:rFonts w:ascii="GHEA Grapalat" w:hAnsi="GHEA Grapalat" w:cs="Sylfaen"/>
        </w:rPr>
        <w:t xml:space="preserve"> </w:t>
      </w:r>
      <w:proofErr w:type="spellStart"/>
      <w:r w:rsidR="00141EA3" w:rsidRPr="00660863">
        <w:rPr>
          <w:rStyle w:val="Strong"/>
          <w:rFonts w:ascii="GHEA Grapalat" w:hAnsi="GHEA Grapalat" w:cs="Sylfaen"/>
        </w:rPr>
        <w:t>ընդունման</w:t>
      </w:r>
      <w:proofErr w:type="spellEnd"/>
      <w:r w:rsidR="00141EA3" w:rsidRPr="00660863">
        <w:rPr>
          <w:rStyle w:val="Strong"/>
          <w:rFonts w:ascii="GHEA Grapalat" w:hAnsi="GHEA Grapalat" w:cs="Sylfaen"/>
        </w:rPr>
        <w:t xml:space="preserve"> </w:t>
      </w:r>
      <w:proofErr w:type="spellStart"/>
      <w:r w:rsidR="00032645" w:rsidRPr="00660863">
        <w:rPr>
          <w:rStyle w:val="Strong"/>
          <w:rFonts w:ascii="GHEA Grapalat" w:hAnsi="GHEA Grapalat" w:cs="Sylfaen"/>
        </w:rPr>
        <w:t>վերջնաժամկետն</w:t>
      </w:r>
      <w:proofErr w:type="spellEnd"/>
      <w:r w:rsidR="00032645" w:rsidRPr="00660863">
        <w:rPr>
          <w:rStyle w:val="Strong"/>
          <w:rFonts w:ascii="GHEA Grapalat" w:hAnsi="GHEA Grapalat" w:cs="Sylfaen"/>
        </w:rPr>
        <w:t xml:space="preserve"> </w:t>
      </w:r>
      <w:proofErr w:type="gramStart"/>
      <w:r w:rsidR="00DC0715" w:rsidRPr="00660863">
        <w:rPr>
          <w:rStyle w:val="Strong"/>
          <w:rFonts w:ascii="GHEA Grapalat" w:hAnsi="GHEA Grapalat" w:cs="Sylfaen"/>
        </w:rPr>
        <w:t xml:space="preserve">է  </w:t>
      </w:r>
      <w:r w:rsidR="007C24EA">
        <w:rPr>
          <w:rStyle w:val="Strong"/>
          <w:rFonts w:ascii="GHEA Grapalat" w:hAnsi="GHEA Grapalat" w:cs="Sylfaen"/>
          <w:lang w:val="hy-AM"/>
        </w:rPr>
        <w:t>1</w:t>
      </w:r>
      <w:r w:rsidR="007C24EA">
        <w:rPr>
          <w:rStyle w:val="Strong"/>
          <w:rFonts w:ascii="GHEA Grapalat" w:hAnsi="GHEA Grapalat" w:cs="Sylfaen"/>
        </w:rPr>
        <w:t>4</w:t>
      </w:r>
      <w:r w:rsidR="008368B7">
        <w:rPr>
          <w:rStyle w:val="Strong"/>
          <w:rFonts w:ascii="GHEA Grapalat" w:hAnsi="GHEA Grapalat" w:cs="Sylfaen"/>
        </w:rPr>
        <w:t>.02.2022</w:t>
      </w:r>
      <w:r w:rsidR="00141EA3" w:rsidRPr="00660863">
        <w:rPr>
          <w:rStyle w:val="Strong"/>
          <w:rFonts w:ascii="GHEA Grapalat" w:hAnsi="GHEA Grapalat" w:cs="Sylfaen"/>
        </w:rPr>
        <w:t>թ</w:t>
      </w:r>
      <w:proofErr w:type="gramEnd"/>
      <w:r w:rsidR="00141EA3" w:rsidRPr="00660863">
        <w:rPr>
          <w:rStyle w:val="Strong"/>
          <w:rFonts w:ascii="GHEA Grapalat" w:hAnsi="GHEA Grapalat" w:cs="Sylfaen"/>
        </w:rPr>
        <w:t>.</w:t>
      </w:r>
    </w:p>
    <w:p w:rsidR="00094597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քաղաքացին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փաստաթղթերը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անձամբ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փոստի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միջոցով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141EA3" w:rsidRPr="00094597" w:rsidRDefault="00141EA3" w:rsidP="00094597">
      <w:pPr>
        <w:spacing w:after="0" w:line="360" w:lineRule="auto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</w:rPr>
      </w:pPr>
      <w:r>
        <w:rPr>
          <w:rStyle w:val="Strong"/>
          <w:rFonts w:ascii="GHEA Grapalat" w:hAnsi="GHEA Grapalat" w:cs="Sylfaen"/>
          <w:b w:val="0"/>
        </w:rPr>
        <w:t xml:space="preserve">ք. </w:t>
      </w:r>
      <w:proofErr w:type="spellStart"/>
      <w:r>
        <w:rPr>
          <w:rStyle w:val="Strong"/>
          <w:rFonts w:ascii="GHEA Grapalat" w:hAnsi="GHEA Grapalat" w:cs="Sylfaen"/>
          <w:b w:val="0"/>
        </w:rPr>
        <w:t>Երևան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, </w:t>
      </w:r>
      <w:proofErr w:type="spellStart"/>
      <w:r>
        <w:rPr>
          <w:rStyle w:val="Strong"/>
          <w:rFonts w:ascii="GHEA Grapalat" w:hAnsi="GHEA Grapalat" w:cs="Sylfaen"/>
          <w:b w:val="0"/>
        </w:rPr>
        <w:t>Բաղրամյան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19, ՀՀ </w:t>
      </w:r>
      <w:proofErr w:type="spellStart"/>
      <w:r>
        <w:rPr>
          <w:rStyle w:val="Strong"/>
          <w:rFonts w:ascii="GHEA Grapalat" w:hAnsi="GHEA Grapalat" w:cs="Sylfaen"/>
          <w:b w:val="0"/>
        </w:rPr>
        <w:t>հաշվեքննիչ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>
        <w:rPr>
          <w:rStyle w:val="Strong"/>
          <w:rFonts w:ascii="GHEA Grapalat" w:hAnsi="GHEA Grapalat" w:cs="Sylfaen"/>
          <w:b w:val="0"/>
        </w:rPr>
        <w:t>պալատ</w:t>
      </w:r>
      <w:proofErr w:type="spellEnd"/>
    </w:p>
    <w:p w:rsidR="00141EA3" w:rsidRPr="00F134E0" w:rsidRDefault="00141EA3" w:rsidP="00F134E0">
      <w:pPr>
        <w:pStyle w:val="NormalWeb"/>
        <w:spacing w:after="0" w:afterAutospacing="0" w:line="360" w:lineRule="auto"/>
        <w:ind w:left="720"/>
        <w:jc w:val="both"/>
        <w:rPr>
          <w:rFonts w:ascii="GHEA Grapalat" w:hAnsi="GHEA Grapalat" w:cs="Sylfaen"/>
          <w:bCs/>
        </w:rPr>
      </w:pPr>
      <w:proofErr w:type="spellStart"/>
      <w:proofErr w:type="gramStart"/>
      <w:r w:rsidRPr="00C864A9">
        <w:rPr>
          <w:rStyle w:val="Strong"/>
          <w:rFonts w:ascii="GHEA Grapalat" w:hAnsi="GHEA Grapalat" w:cs="Sylfaen"/>
          <w:b w:val="0"/>
        </w:rPr>
        <w:t>հեռ</w:t>
      </w:r>
      <w:proofErr w:type="spellEnd"/>
      <w:proofErr w:type="gramEnd"/>
      <w:r w:rsidRPr="00C864A9">
        <w:rPr>
          <w:rStyle w:val="Strong"/>
          <w:rFonts w:ascii="GHEA Grapalat" w:hAnsi="GHEA Grapalat" w:cs="Sylfaen"/>
          <w:b w:val="0"/>
        </w:rPr>
        <w:t>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C864A9">
        <w:rPr>
          <w:rStyle w:val="Strong"/>
          <w:rFonts w:ascii="GHEA Grapalat" w:hAnsi="GHEA Grapalat" w:cs="Sylfaen"/>
          <w:b w:val="0"/>
        </w:rPr>
        <w:t xml:space="preserve">,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</w:t>
      </w:r>
      <w:proofErr w:type="spellStart"/>
      <w:r w:rsidRPr="00C864A9">
        <w:rPr>
          <w:rStyle w:val="Strong"/>
          <w:rFonts w:ascii="GHEA Grapalat" w:hAnsi="GHEA Grapalat" w:cs="Sylfaen"/>
          <w:b w:val="0"/>
        </w:rPr>
        <w:t>էլ.փոստ</w:t>
      </w:r>
      <w:proofErr w:type="spellEnd"/>
      <w:r w:rsidRPr="00C864A9">
        <w:rPr>
          <w:rStyle w:val="Strong"/>
          <w:rFonts w:ascii="GHEA Grapalat" w:hAnsi="GHEA Grapalat" w:cs="Sylfaen"/>
          <w:b w:val="0"/>
        </w:rPr>
        <w:t xml:space="preserve">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</w:p>
    <w:p w:rsidR="00CA10C7" w:rsidRDefault="007B0CE9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Հարցազրույցին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B060F" w:rsidRDefault="001B060F" w:rsidP="00625250">
      <w:pPr>
        <w:spacing w:after="0" w:line="360" w:lineRule="auto"/>
        <w:jc w:val="right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Հայաստանի Հանրապետության հաշվեքննիչ պալատի</w:t>
      </w:r>
    </w:p>
    <w:p w:rsidR="00E02B58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</w:t>
      </w:r>
      <w:r w:rsidR="00E02B58">
        <w:rPr>
          <w:rFonts w:ascii="GHEA Grapalat" w:hAnsi="GHEA Grapalat"/>
          <w:sz w:val="24"/>
          <w:szCs w:val="24"/>
          <w:lang w:val="hy-AM"/>
        </w:rPr>
        <w:t>ի պարտականությունները</w:t>
      </w:r>
    </w:p>
    <w:p w:rsidR="00625250" w:rsidRDefault="00E02B58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կատարող</w:t>
      </w:r>
      <w:r w:rsidR="00625250">
        <w:rPr>
          <w:rFonts w:ascii="GHEA Grapalat" w:hAnsi="GHEA Grapalat"/>
          <w:sz w:val="24"/>
          <w:szCs w:val="24"/>
          <w:lang w:val="hy-AM"/>
        </w:rPr>
        <w:t xml:space="preserve"> պարոն </w:t>
      </w:r>
      <w:r>
        <w:rPr>
          <w:rFonts w:ascii="GHEA Grapalat" w:hAnsi="GHEA Grapalat"/>
          <w:sz w:val="24"/>
          <w:szCs w:val="24"/>
          <w:lang w:val="hy-AM"/>
        </w:rPr>
        <w:t>Գ.Վարդանյանին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>
        <w:rPr>
          <w:rFonts w:ascii="GHEA Grapalat" w:hAnsi="GHEA Grapalat"/>
          <w:color w:val="000000"/>
        </w:rPr>
        <w:t>քաղաքացի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>
        <w:rPr>
          <w:rFonts w:ascii="GHEA Grapalat" w:hAnsi="GHEA Grapalat"/>
          <w:color w:val="000000"/>
        </w:rPr>
        <w:t>ից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(</w:t>
      </w:r>
      <w:proofErr w:type="spellStart"/>
      <w:proofErr w:type="gramStart"/>
      <w:r>
        <w:rPr>
          <w:rFonts w:ascii="GHEA Grapalat" w:hAnsi="GHEA Grapalat"/>
          <w:color w:val="000000"/>
        </w:rPr>
        <w:t>անունը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, </w:t>
      </w:r>
      <w:proofErr w:type="spellStart"/>
      <w:r>
        <w:rPr>
          <w:rFonts w:ascii="GHEA Grapalat" w:hAnsi="GHEA Grapalat"/>
          <w:color w:val="000000"/>
        </w:rPr>
        <w:t>ազգանունը</w:t>
      </w:r>
      <w:proofErr w:type="spellEnd"/>
      <w:r>
        <w:rPr>
          <w:rFonts w:ascii="GHEA Grapalat" w:hAnsi="GHEA Grapalat"/>
          <w:color w:val="000000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հասցեն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>
        <w:rPr>
          <w:rFonts w:ascii="GHEA Grapalat" w:hAnsi="GHEA Grapalat"/>
          <w:b/>
          <w:bCs/>
          <w:color w:val="000000"/>
        </w:rPr>
        <w:t>ԴԻՄՈՒՄ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Ծանոթանալով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հայտարարությանը</w:t>
      </w:r>
      <w:proofErr w:type="spellEnd"/>
      <w:r>
        <w:rPr>
          <w:rFonts w:ascii="GHEA Grapalat" w:hAnsi="GHEA Grapalat"/>
          <w:color w:val="000000"/>
        </w:rPr>
        <w:t xml:space="preserve">` </w:t>
      </w:r>
      <w:proofErr w:type="spellStart"/>
      <w:r>
        <w:rPr>
          <w:rFonts w:ascii="GHEA Grapalat" w:hAnsi="GHEA Grapalat"/>
          <w:color w:val="000000"/>
        </w:rPr>
        <w:t>ներկայացնում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որպես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ներգրավվելու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անհրաժեշտ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փաստաթղթերի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պատճենները</w:t>
      </w:r>
      <w:proofErr w:type="spellEnd"/>
      <w:r>
        <w:rPr>
          <w:rFonts w:ascii="GHEA Grapalat" w:hAnsi="GHEA Grapalat"/>
          <w:color w:val="000000"/>
        </w:rPr>
        <w:t>`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1. </w:t>
      </w:r>
      <w:proofErr w:type="spellStart"/>
      <w:r>
        <w:rPr>
          <w:rFonts w:ascii="GHEA Grapalat" w:hAnsi="GHEA Grapalat"/>
          <w:color w:val="000000"/>
        </w:rPr>
        <w:t>Անձնագրի</w:t>
      </w:r>
      <w:proofErr w:type="spellEnd"/>
      <w:r>
        <w:rPr>
          <w:rFonts w:ascii="GHEA Grapalat" w:hAnsi="GHEA Grapalat"/>
          <w:color w:val="000000"/>
        </w:rPr>
        <w:t xml:space="preserve"> (ՀԾ </w:t>
      </w:r>
      <w:proofErr w:type="spellStart"/>
      <w:r>
        <w:rPr>
          <w:rFonts w:ascii="GHEA Grapalat" w:hAnsi="GHEA Grapalat"/>
          <w:color w:val="000000"/>
        </w:rPr>
        <w:t>համարանիշ</w:t>
      </w:r>
      <w:proofErr w:type="spellEnd"/>
      <w:r>
        <w:rPr>
          <w:rFonts w:ascii="GHEA Grapalat" w:hAnsi="GHEA Grapalat"/>
          <w:color w:val="000000"/>
        </w:rPr>
        <w:t>) 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2. </w:t>
      </w:r>
      <w:proofErr w:type="spellStart"/>
      <w:r>
        <w:rPr>
          <w:rFonts w:ascii="GHEA Grapalat" w:hAnsi="GHEA Grapalat"/>
          <w:color w:val="000000"/>
        </w:rPr>
        <w:t>Դիպլոմի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դիպլոմների</w:t>
      </w:r>
      <w:proofErr w:type="spellEnd"/>
      <w:r>
        <w:rPr>
          <w:rFonts w:ascii="GHEA Grapalat" w:hAnsi="GHEA Grapalat"/>
          <w:color w:val="000000"/>
        </w:rPr>
        <w:t>) 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3. </w:t>
      </w:r>
      <w:proofErr w:type="spellStart"/>
      <w:r>
        <w:rPr>
          <w:rFonts w:ascii="GHEA Grapalat" w:hAnsi="GHEA Grapalat"/>
          <w:color w:val="000000"/>
        </w:rPr>
        <w:t>Աշխատանքային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գործունեությունը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հավաստող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proofErr w:type="gramStart"/>
      <w:r>
        <w:rPr>
          <w:rFonts w:ascii="GHEA Grapalat" w:hAnsi="GHEA Grapalat"/>
          <w:color w:val="000000"/>
        </w:rPr>
        <w:t>փաստաթղթի</w:t>
      </w:r>
      <w:proofErr w:type="spellEnd"/>
      <w:r>
        <w:rPr>
          <w:rFonts w:ascii="GHEA Grapalat" w:hAnsi="GHEA Grapalat"/>
          <w:color w:val="000000"/>
        </w:rPr>
        <w:t xml:space="preserve">  _</w:t>
      </w:r>
      <w:proofErr w:type="gramEnd"/>
      <w:r>
        <w:rPr>
          <w:rFonts w:ascii="GHEA Grapalat" w:hAnsi="GHEA Grapalat"/>
          <w:color w:val="000000"/>
        </w:rPr>
        <w:t>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4. </w:t>
      </w:r>
      <w:proofErr w:type="spellStart"/>
      <w:r>
        <w:rPr>
          <w:rFonts w:ascii="GHEA Grapalat" w:hAnsi="GHEA Grapalat"/>
          <w:color w:val="000000"/>
        </w:rPr>
        <w:t>Զինվորական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գրքույկի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առկայության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>) 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5. </w:t>
      </w:r>
      <w:proofErr w:type="spellStart"/>
      <w:r>
        <w:rPr>
          <w:rFonts w:ascii="GHEA Grapalat" w:hAnsi="GHEA Grapalat"/>
          <w:color w:val="000000"/>
        </w:rPr>
        <w:t>Այլ</w:t>
      </w:r>
      <w:proofErr w:type="spellEnd"/>
      <w:r>
        <w:rPr>
          <w:rFonts w:ascii="GHEA Grapalat" w:hAnsi="GHEA Grapalat"/>
          <w:color w:val="000000"/>
        </w:rPr>
        <w:t xml:space="preserve"> _____________________________________________________________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Առդիր</w:t>
      </w:r>
      <w:proofErr w:type="spellEnd"/>
      <w:r>
        <w:rPr>
          <w:rFonts w:ascii="GHEA Grapalat" w:hAnsi="GHEA Grapalat"/>
          <w:color w:val="000000"/>
        </w:rPr>
        <w:t xml:space="preserve"> ----- 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Նախազգուշացված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նշանակվելու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կեղծ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տվյալներ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փաստաթղթեր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ներկայացնելու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զբաղեցրած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պաշտոնից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ազատվելու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սահմանված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կարգով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պատասխանատվության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ենթարկվելու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մասին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467F47">
      <w:pgSz w:w="12240" w:h="15840"/>
      <w:pgMar w:top="630" w:right="5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5085FC3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53A2B"/>
    <w:multiLevelType w:val="hybridMultilevel"/>
    <w:tmpl w:val="0A526602"/>
    <w:lvl w:ilvl="0" w:tplc="F40876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3014A1"/>
    <w:multiLevelType w:val="hybridMultilevel"/>
    <w:tmpl w:val="2EEA362A"/>
    <w:lvl w:ilvl="0" w:tplc="3968BE3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3C084D"/>
    <w:multiLevelType w:val="hybridMultilevel"/>
    <w:tmpl w:val="581A3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14"/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6"/>
  </w:num>
  <w:num w:numId="10">
    <w:abstractNumId w:val="9"/>
  </w:num>
  <w:num w:numId="11">
    <w:abstractNumId w:val="5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6"/>
  </w:num>
  <w:num w:numId="16">
    <w:abstractNumId w:val="7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useFELayout/>
  </w:compat>
  <w:rsids>
    <w:rsidRoot w:val="001E5FEA"/>
    <w:rsid w:val="00030015"/>
    <w:rsid w:val="000317A2"/>
    <w:rsid w:val="00032645"/>
    <w:rsid w:val="00061509"/>
    <w:rsid w:val="00062BD5"/>
    <w:rsid w:val="00083346"/>
    <w:rsid w:val="00094597"/>
    <w:rsid w:val="000A0488"/>
    <w:rsid w:val="000D1AC5"/>
    <w:rsid w:val="000E1CCD"/>
    <w:rsid w:val="000E50E7"/>
    <w:rsid w:val="000E5D02"/>
    <w:rsid w:val="001365A8"/>
    <w:rsid w:val="00141EA3"/>
    <w:rsid w:val="00147D7D"/>
    <w:rsid w:val="001770FE"/>
    <w:rsid w:val="00195B63"/>
    <w:rsid w:val="001A3498"/>
    <w:rsid w:val="001B060F"/>
    <w:rsid w:val="001B4EC7"/>
    <w:rsid w:val="001C6E74"/>
    <w:rsid w:val="001D5499"/>
    <w:rsid w:val="001D5626"/>
    <w:rsid w:val="001E5FEA"/>
    <w:rsid w:val="001F389D"/>
    <w:rsid w:val="00200834"/>
    <w:rsid w:val="00264FBD"/>
    <w:rsid w:val="00266C34"/>
    <w:rsid w:val="00293E39"/>
    <w:rsid w:val="00294A5B"/>
    <w:rsid w:val="002C3BD0"/>
    <w:rsid w:val="002D797B"/>
    <w:rsid w:val="002E50F0"/>
    <w:rsid w:val="0031391A"/>
    <w:rsid w:val="003261AA"/>
    <w:rsid w:val="0035153D"/>
    <w:rsid w:val="00354BE9"/>
    <w:rsid w:val="0037227B"/>
    <w:rsid w:val="003A5DB5"/>
    <w:rsid w:val="003C5E92"/>
    <w:rsid w:val="003E42B8"/>
    <w:rsid w:val="00412BE9"/>
    <w:rsid w:val="0041711F"/>
    <w:rsid w:val="00436668"/>
    <w:rsid w:val="00467F47"/>
    <w:rsid w:val="00483EA1"/>
    <w:rsid w:val="00484F0C"/>
    <w:rsid w:val="00496E77"/>
    <w:rsid w:val="004F0E55"/>
    <w:rsid w:val="0052401C"/>
    <w:rsid w:val="00536192"/>
    <w:rsid w:val="00563322"/>
    <w:rsid w:val="0059774D"/>
    <w:rsid w:val="005D0340"/>
    <w:rsid w:val="005E24DC"/>
    <w:rsid w:val="005E40E4"/>
    <w:rsid w:val="005F72CC"/>
    <w:rsid w:val="00625250"/>
    <w:rsid w:val="0063092C"/>
    <w:rsid w:val="00660863"/>
    <w:rsid w:val="00677884"/>
    <w:rsid w:val="006C14FA"/>
    <w:rsid w:val="00711B8F"/>
    <w:rsid w:val="007169C5"/>
    <w:rsid w:val="0072094A"/>
    <w:rsid w:val="0074429D"/>
    <w:rsid w:val="00765CCC"/>
    <w:rsid w:val="007B0CE9"/>
    <w:rsid w:val="007C24EA"/>
    <w:rsid w:val="007C6497"/>
    <w:rsid w:val="007E2AF5"/>
    <w:rsid w:val="00805CE7"/>
    <w:rsid w:val="00822C0A"/>
    <w:rsid w:val="008368B7"/>
    <w:rsid w:val="00836DAC"/>
    <w:rsid w:val="00876877"/>
    <w:rsid w:val="008A2E4D"/>
    <w:rsid w:val="008C1D69"/>
    <w:rsid w:val="008F1AA4"/>
    <w:rsid w:val="008F2ED1"/>
    <w:rsid w:val="009305EA"/>
    <w:rsid w:val="009877C3"/>
    <w:rsid w:val="00995CC2"/>
    <w:rsid w:val="009C515E"/>
    <w:rsid w:val="00A000A7"/>
    <w:rsid w:val="00A10DC2"/>
    <w:rsid w:val="00A94129"/>
    <w:rsid w:val="00AA4CDE"/>
    <w:rsid w:val="00AC4F5B"/>
    <w:rsid w:val="00AF1E2C"/>
    <w:rsid w:val="00B16B30"/>
    <w:rsid w:val="00B35884"/>
    <w:rsid w:val="00B37F57"/>
    <w:rsid w:val="00B501CC"/>
    <w:rsid w:val="00B5579D"/>
    <w:rsid w:val="00B91134"/>
    <w:rsid w:val="00BA6A25"/>
    <w:rsid w:val="00C01160"/>
    <w:rsid w:val="00C0653F"/>
    <w:rsid w:val="00C14471"/>
    <w:rsid w:val="00CA10C7"/>
    <w:rsid w:val="00CA4BD2"/>
    <w:rsid w:val="00CB268C"/>
    <w:rsid w:val="00CD59A5"/>
    <w:rsid w:val="00CF2270"/>
    <w:rsid w:val="00D15140"/>
    <w:rsid w:val="00D161D3"/>
    <w:rsid w:val="00D60E51"/>
    <w:rsid w:val="00DA1EC3"/>
    <w:rsid w:val="00DB3717"/>
    <w:rsid w:val="00DB6D7E"/>
    <w:rsid w:val="00DC0715"/>
    <w:rsid w:val="00DC247C"/>
    <w:rsid w:val="00DC35C2"/>
    <w:rsid w:val="00DD717B"/>
    <w:rsid w:val="00DF347D"/>
    <w:rsid w:val="00E02AC6"/>
    <w:rsid w:val="00E02B58"/>
    <w:rsid w:val="00E06802"/>
    <w:rsid w:val="00E13304"/>
    <w:rsid w:val="00E173E5"/>
    <w:rsid w:val="00E355FB"/>
    <w:rsid w:val="00E53475"/>
    <w:rsid w:val="00E65441"/>
    <w:rsid w:val="00E70FF9"/>
    <w:rsid w:val="00E71830"/>
    <w:rsid w:val="00EC0185"/>
    <w:rsid w:val="00EC09D2"/>
    <w:rsid w:val="00F134E0"/>
    <w:rsid w:val="00F40F55"/>
    <w:rsid w:val="00F465BD"/>
    <w:rsid w:val="00FB0E3A"/>
    <w:rsid w:val="00FB308A"/>
    <w:rsid w:val="00FC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C64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33</cp:revision>
  <cp:lastPrinted>2020-02-07T07:10:00Z</cp:lastPrinted>
  <dcterms:created xsi:type="dcterms:W3CDTF">2019-01-30T07:36:00Z</dcterms:created>
  <dcterms:modified xsi:type="dcterms:W3CDTF">2022-02-09T06:04:00Z</dcterms:modified>
</cp:coreProperties>
</file>