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46165" w14:textId="34FA61A5" w:rsidR="002457DF" w:rsidRDefault="002457DF" w:rsidP="002457DF">
      <w:pPr>
        <w:spacing w:after="0" w:line="240" w:lineRule="auto"/>
        <w:jc w:val="center"/>
        <w:rPr>
          <w:rFonts w:ascii="Times Armenian" w:hAnsi="Times Armenian"/>
          <w:sz w:val="26"/>
          <w:szCs w:val="26"/>
        </w:rPr>
      </w:pPr>
      <w:r>
        <w:rPr>
          <w:noProof/>
          <w:lang w:val="en-US"/>
        </w:rPr>
        <w:drawing>
          <wp:inline distT="0" distB="0" distL="0" distR="0" wp14:anchorId="2510CA7A" wp14:editId="6429DC6E">
            <wp:extent cx="1019175" cy="990600"/>
            <wp:effectExtent l="0" t="0" r="9525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92693" w14:textId="77777777" w:rsidR="002457DF" w:rsidRDefault="002457DF" w:rsidP="002457DF">
      <w:pPr>
        <w:spacing w:after="0" w:line="276" w:lineRule="auto"/>
        <w:rPr>
          <w:rFonts w:ascii="GHEA Grapalat" w:eastAsia="Times New Roman" w:hAnsi="GHEA Grapalat"/>
          <w:b/>
          <w:bCs/>
          <w:color w:val="1F4E79" w:themeColor="accent1" w:themeShade="80"/>
          <w:sz w:val="24"/>
          <w:szCs w:val="24"/>
          <w:lang w:val="hy-AM"/>
        </w:rPr>
      </w:pPr>
    </w:p>
    <w:p w14:paraId="5C99A8CC" w14:textId="77777777" w:rsidR="002457DF" w:rsidRDefault="002457DF" w:rsidP="002457DF">
      <w:pPr>
        <w:tabs>
          <w:tab w:val="left" w:pos="900"/>
          <w:tab w:val="left" w:pos="5100"/>
        </w:tabs>
        <w:spacing w:after="0" w:line="276" w:lineRule="auto"/>
        <w:jc w:val="center"/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  <w:t>ՀԱՅԱՍՏԱՆԻ ՀԱՆՐԱՊԵՏՈՒԹՅԱՆ</w:t>
      </w:r>
    </w:p>
    <w:p w14:paraId="0DED7A52" w14:textId="77777777" w:rsidR="002457DF" w:rsidRDefault="002457DF" w:rsidP="002457DF">
      <w:pPr>
        <w:tabs>
          <w:tab w:val="left" w:pos="900"/>
          <w:tab w:val="left" w:pos="5100"/>
        </w:tabs>
        <w:spacing w:after="0" w:line="276" w:lineRule="auto"/>
        <w:jc w:val="center"/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  <w:t xml:space="preserve"> ՀԱՇՎԵՔՆՆԻՉ ՊԱԼԱՏ</w:t>
      </w:r>
    </w:p>
    <w:p w14:paraId="6A7A57F4" w14:textId="77777777" w:rsidR="002457DF" w:rsidRDefault="002457DF" w:rsidP="002457DF">
      <w:pPr>
        <w:spacing w:after="0"/>
        <w:jc w:val="center"/>
        <w:rPr>
          <w:rFonts w:ascii="GHEA Grapalat" w:eastAsia="Times New Roman" w:hAnsi="GHEA Grapalat" w:cs="Times New Roman"/>
          <w:color w:val="1F4E79" w:themeColor="accent1" w:themeShade="80"/>
          <w:sz w:val="28"/>
          <w:szCs w:val="28"/>
          <w:lang w:val="hy-AM"/>
        </w:rPr>
      </w:pPr>
    </w:p>
    <w:p w14:paraId="728D265F" w14:textId="77777777" w:rsidR="002457DF" w:rsidRDefault="002457DF" w:rsidP="002457DF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</w:pPr>
      <w:r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  <w:t>Ո Ր Ո Շ ՈՒ Մ</w:t>
      </w:r>
    </w:p>
    <w:p w14:paraId="2C05F895" w14:textId="77777777" w:rsidR="002457DF" w:rsidRDefault="002457DF" w:rsidP="002457DF">
      <w:pPr>
        <w:spacing w:after="0"/>
        <w:jc w:val="center"/>
        <w:rPr>
          <w:rFonts w:ascii="GHEA Grapalat" w:eastAsia="Times New Roman" w:hAnsi="GHEA Grapalat" w:cs="Times New Roman"/>
          <w:color w:val="1F4E79" w:themeColor="accent1" w:themeShade="80"/>
          <w:sz w:val="32"/>
          <w:szCs w:val="28"/>
          <w:lang w:val="hy-AM"/>
        </w:rPr>
      </w:pPr>
    </w:p>
    <w:p w14:paraId="68418B57" w14:textId="620600EE" w:rsidR="00786E54" w:rsidRDefault="00674FF9" w:rsidP="00174A15">
      <w:pPr>
        <w:spacing w:after="0" w:line="276" w:lineRule="auto"/>
        <w:jc w:val="center"/>
        <w:rPr>
          <w:rFonts w:ascii="GHEA Grapalat" w:eastAsia="Times New Roman" w:hAnsi="GHEA Grapalat"/>
          <w:bCs/>
          <w:sz w:val="24"/>
          <w:szCs w:val="24"/>
          <w:lang w:val="hy-AM"/>
        </w:rPr>
      </w:pPr>
      <w:r>
        <w:rPr>
          <w:rFonts w:ascii="GHEA Grapalat" w:eastAsia="Times New Roman" w:hAnsi="GHEA Grapalat"/>
          <w:bCs/>
          <w:sz w:val="24"/>
          <w:szCs w:val="24"/>
          <w:lang w:val="hy-AM"/>
        </w:rPr>
        <w:t>2024 թվականի դեկտեմբերի 13</w:t>
      </w:r>
      <w:r w:rsidR="00FE6161">
        <w:rPr>
          <w:rFonts w:ascii="GHEA Grapalat" w:eastAsia="Times New Roman" w:hAnsi="GHEA Grapalat"/>
          <w:bCs/>
          <w:sz w:val="24"/>
          <w:szCs w:val="24"/>
          <w:lang w:val="hy-AM"/>
        </w:rPr>
        <w:t>-ի №</w:t>
      </w:r>
      <w:r w:rsidR="002457DF">
        <w:rPr>
          <w:rFonts w:ascii="GHEA Grapalat" w:eastAsia="Times New Roman" w:hAnsi="GHEA Grapalat"/>
          <w:bCs/>
          <w:sz w:val="24"/>
          <w:szCs w:val="24"/>
          <w:lang w:val="hy-AM"/>
        </w:rPr>
        <w:t xml:space="preserve"> </w:t>
      </w:r>
      <w:r w:rsidR="00FE6161">
        <w:rPr>
          <w:rFonts w:ascii="GHEA Grapalat" w:eastAsia="Times New Roman" w:hAnsi="GHEA Grapalat"/>
          <w:bCs/>
          <w:sz w:val="24"/>
          <w:szCs w:val="24"/>
          <w:lang w:val="hy-AM"/>
        </w:rPr>
        <w:t>134-Լ</w:t>
      </w:r>
    </w:p>
    <w:p w14:paraId="779DBEAD" w14:textId="77777777" w:rsidR="00174A15" w:rsidRPr="00174A15" w:rsidRDefault="00174A15" w:rsidP="00174A15">
      <w:pPr>
        <w:spacing w:after="0" w:line="276" w:lineRule="auto"/>
        <w:jc w:val="center"/>
        <w:rPr>
          <w:rFonts w:ascii="GHEA Grapalat" w:eastAsia="Times New Roman" w:hAnsi="GHEA Grapalat"/>
          <w:bCs/>
          <w:sz w:val="24"/>
          <w:szCs w:val="24"/>
          <w:lang w:val="hy-AM"/>
        </w:rPr>
      </w:pPr>
    </w:p>
    <w:p w14:paraId="451DF2B9" w14:textId="7F6DCC13" w:rsidR="00174A15" w:rsidRPr="003D15E5" w:rsidRDefault="00174A15" w:rsidP="00174A15">
      <w:pPr>
        <w:spacing w:after="0" w:line="360" w:lineRule="auto"/>
        <w:jc w:val="center"/>
        <w:rPr>
          <w:rFonts w:ascii="GHEA Grapalat" w:eastAsiaTheme="minorEastAsia" w:hAnsi="GHEA Grapalat"/>
          <w:b/>
          <w:sz w:val="24"/>
          <w:szCs w:val="24"/>
          <w:lang w:val="hy-AM" w:eastAsia="ru-RU"/>
        </w:rPr>
      </w:pPr>
      <w:r w:rsidRPr="003D15E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ՀԱՇՎԵՔՆՆԻՉ  ՊԱԼԱՏԻ  </w:t>
      </w:r>
      <w:r w:rsidRPr="003D15E5">
        <w:rPr>
          <w:rFonts w:ascii="GHEA Grapalat" w:eastAsia="Times New Roman" w:hAnsi="GHEA Grapalat" w:cs="Cambria Math"/>
          <w:b/>
          <w:sz w:val="24"/>
          <w:szCs w:val="24"/>
          <w:lang w:val="hy-AM"/>
        </w:rPr>
        <w:t>2024 ԹՎԱԿԱՆԻ ՆՈՅԵՄԲԵՐԻ 29-Ի</w:t>
      </w:r>
      <w:r w:rsidRPr="003D15E5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№ 127-Լ</w:t>
      </w:r>
    </w:p>
    <w:p w14:paraId="28F57448" w14:textId="77777777" w:rsidR="00174A15" w:rsidRPr="003D15E5" w:rsidRDefault="00174A15" w:rsidP="00174A15">
      <w:pPr>
        <w:spacing w:after="0" w:line="360" w:lineRule="auto"/>
        <w:jc w:val="center"/>
        <w:rPr>
          <w:rFonts w:ascii="GHEA Grapalat" w:eastAsia="Times New Roman" w:hAnsi="GHEA Grapalat"/>
          <w:b/>
          <w:sz w:val="24"/>
          <w:szCs w:val="24"/>
          <w:lang w:val="hy-AM"/>
        </w:rPr>
      </w:pPr>
      <w:r w:rsidRPr="003D15E5">
        <w:rPr>
          <w:rFonts w:ascii="GHEA Grapalat" w:eastAsia="Times New Roman" w:hAnsi="GHEA Grapalat"/>
          <w:b/>
          <w:sz w:val="24"/>
          <w:szCs w:val="24"/>
          <w:lang w:val="hy-AM"/>
        </w:rPr>
        <w:t xml:space="preserve">ՈՐՈՇՄԱՆ ՄԵՋ ՓՈՓՈԽՈՒԹՅՈՒՆՆԵՐ ԿԱՏԱՐԵԼՈՒ ՄԱՍԻՆ </w:t>
      </w:r>
    </w:p>
    <w:p w14:paraId="5DAB3216" w14:textId="79A8F3CC" w:rsidR="00174A15" w:rsidRDefault="00174A15" w:rsidP="00174A15">
      <w:pPr>
        <w:spacing w:after="0" w:line="360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</w:p>
    <w:p w14:paraId="160CCB53" w14:textId="311BB94D" w:rsidR="00174A15" w:rsidRDefault="00174A15" w:rsidP="00174A15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sz w:val="24"/>
          <w:szCs w:val="24"/>
          <w:lang w:val="hy-AM"/>
        </w:rPr>
        <w:t xml:space="preserve">Ղեկավարվելով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«Հաշվեքննիչ պալատի մասին» Հայաստանի 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Հանրապետության   օրենքի 10-րդ հոդվածի 1-ին մասի 11-րդ և 24-րդ կետերով, 41-րդ հոդվածով և «Նորմատիվ իրավական ակտերի մասին»   Հայաստանի Հանրապետության   օրենքի  33-րդ հոդվածի  1-ին մասի</w:t>
      </w:r>
      <w:r w:rsidR="00177CC7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1-ին կետով՝ Հաշվեքննիչ  պալատը</w:t>
      </w:r>
    </w:p>
    <w:p w14:paraId="41081B18" w14:textId="77777777" w:rsidR="00174A15" w:rsidRPr="00174A15" w:rsidRDefault="00174A15" w:rsidP="00174A15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03E0F510" w14:textId="77777777" w:rsidR="00174A15" w:rsidRDefault="00174A15" w:rsidP="00174A15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       Ո Ր Ո Շ ՈՒ Մ   Է՝</w:t>
      </w:r>
    </w:p>
    <w:p w14:paraId="68262C58" w14:textId="77777777" w:rsidR="00174A15" w:rsidRDefault="00174A15" w:rsidP="00174A15">
      <w:pPr>
        <w:spacing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14:paraId="1B801B64" w14:textId="369967F4" w:rsidR="00174A15" w:rsidRDefault="00174A15" w:rsidP="00174A15">
      <w:pPr>
        <w:spacing w:after="0" w:line="360" w:lineRule="auto"/>
        <w:ind w:firstLine="567"/>
        <w:jc w:val="both"/>
        <w:rPr>
          <w:rFonts w:ascii="GHEA Grapalat" w:eastAsia="Times New Roman" w:hAnsi="GHEA Grapalat" w:cs="Cambria Math"/>
          <w:sz w:val="24"/>
          <w:szCs w:val="24"/>
          <w:lang w:val="hy-AM" w:eastAsia="x-none"/>
        </w:rPr>
      </w:pPr>
      <w:r>
        <w:rPr>
          <w:rFonts w:ascii="GHEA Grapalat" w:eastAsia="Times New Roman" w:hAnsi="GHEA Grapalat" w:cs="Times New Roman"/>
          <w:sz w:val="24"/>
          <w:szCs w:val="24"/>
          <w:lang w:val="hy-AM"/>
        </w:rPr>
        <w:t>1</w:t>
      </w:r>
      <w:r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Հաշվեքննիչ պալատի 2024 թվականի նոյեմբերի 29-ի </w:t>
      </w:r>
      <w:r>
        <w:rPr>
          <w:rFonts w:ascii="Arial" w:eastAsia="Times New Roman" w:hAnsi="Arial" w:cs="Arial"/>
          <w:sz w:val="24"/>
          <w:szCs w:val="24"/>
          <w:lang w:val="hy-AM"/>
        </w:rPr>
        <w:t>«Հ</w:t>
      </w:r>
      <w:r>
        <w:rPr>
          <w:rFonts w:ascii="GHEA Grapalat" w:hAnsi="GHEA Grapalat" w:cs="Courier New"/>
          <w:sz w:val="24"/>
          <w:szCs w:val="24"/>
          <w:shd w:val="clear" w:color="auto" w:fill="FFFFFF"/>
          <w:lang w:val="hy-AM"/>
        </w:rPr>
        <w:t>աշվեքննություն իրականացնող կառուցվածքային ստորաբաժանում չհանդիսացող՝ Հաշվեքննիչ պալատի հիմնական մասնագիտական կառուցվածքային ստորաբաժանումներում պաշտոնների նշանակման պայմանները և Հաշվեքննիչ պալատի հիմնական մասնագիտական կառուցվածքային ստորաբաժանումում պաշտոնի նշանակման համար աուդիտորի որակավորման քննությունների ծրագրի առարկաները սահմանելու մասին</w:t>
      </w:r>
      <w:r>
        <w:rPr>
          <w:rFonts w:ascii="Arial" w:eastAsia="Times New Roman" w:hAnsi="Arial" w:cs="Arial"/>
          <w:sz w:val="24"/>
          <w:szCs w:val="24"/>
          <w:lang w:val="hy-AM"/>
        </w:rPr>
        <w:t xml:space="preserve">»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 xml:space="preserve">№ 127-Լ որոշման (այսուհետ՝ որոշում) </w:t>
      </w:r>
      <w:r>
        <w:rPr>
          <w:rFonts w:ascii="GHEA Grapalat" w:eastAsia="Times New Roman" w:hAnsi="GHEA Grapalat" w:cs="Cambria Math"/>
          <w:sz w:val="24"/>
          <w:szCs w:val="24"/>
          <w:lang w:val="hy-AM" w:eastAsia="x-none"/>
        </w:rPr>
        <w:t>մեջ կատարել հետևյալ փոփոխությունները</w:t>
      </w:r>
    </w:p>
    <w:p w14:paraId="62509D76" w14:textId="77777777" w:rsidR="00174A15" w:rsidRDefault="00174A15" w:rsidP="00174A15">
      <w:pPr>
        <w:pStyle w:val="ListParagraph"/>
        <w:numPr>
          <w:ilvl w:val="0"/>
          <w:numId w:val="3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GHEA Grapalat" w:eastAsia="Times New Roman" w:hAnsi="GHEA Grapalat" w:cs="Cambria Math"/>
          <w:sz w:val="24"/>
          <w:szCs w:val="24"/>
          <w:lang w:val="hy-AM"/>
        </w:rPr>
      </w:pPr>
      <w:r>
        <w:rPr>
          <w:rFonts w:ascii="GHEA Grapalat" w:eastAsia="Times New Roman" w:hAnsi="GHEA Grapalat" w:cs="Cambria Math"/>
          <w:sz w:val="24"/>
          <w:szCs w:val="24"/>
          <w:lang w:val="hy-AM"/>
        </w:rPr>
        <w:t>որոշման 1-ին կետի 3-րդ ենթակետի «,առարկաները» բառը փոխարինել ««Ֆինանսական հաշվետվությունների պատրաստում», «Աուդիտ և հավաստիացում» առարկաներից ցանկացած չորս առարկա» բառերով,</w:t>
      </w:r>
    </w:p>
    <w:p w14:paraId="6C176040" w14:textId="69F4759B" w:rsidR="00252AC4" w:rsidRPr="00174A15" w:rsidRDefault="00174A15" w:rsidP="00174A15">
      <w:pPr>
        <w:pStyle w:val="ListParagraph"/>
        <w:numPr>
          <w:ilvl w:val="0"/>
          <w:numId w:val="3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GHEA Grapalat" w:eastAsia="Times New Roman" w:hAnsi="GHEA Grapalat" w:cs="Cambria Math"/>
          <w:sz w:val="24"/>
          <w:szCs w:val="24"/>
          <w:lang w:val="hy-AM"/>
        </w:rPr>
      </w:pPr>
      <w:r w:rsidRPr="00174A15">
        <w:rPr>
          <w:rFonts w:ascii="GHEA Grapalat" w:eastAsia="Times New Roman" w:hAnsi="GHEA Grapalat" w:cs="Cambria Math"/>
          <w:sz w:val="24"/>
          <w:szCs w:val="24"/>
          <w:lang w:val="hy-AM"/>
        </w:rPr>
        <w:lastRenderedPageBreak/>
        <w:t>որոշման 1-ին կետի 4-րդ ենթակետի «առարկաները» բառը փոխարինել ««Ֆինանսական կառավարում», «Ֆինանսական հաշվետվությունների պատրաստում», «Աուդիտ և հավաստիացում» առարկաներից ցանկացած երկու առարկա» բառերով:</w:t>
      </w:r>
    </w:p>
    <w:p w14:paraId="7702BB95" w14:textId="77777777" w:rsidR="001100DB" w:rsidRPr="00174A15" w:rsidRDefault="001100DB" w:rsidP="00174A15">
      <w:pPr>
        <w:tabs>
          <w:tab w:val="left" w:pos="993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8"/>
        <w:gridCol w:w="2099"/>
        <w:gridCol w:w="4394"/>
      </w:tblGrid>
      <w:tr w:rsidR="000E0D97" w14:paraId="0C61C061" w14:textId="77777777" w:rsidTr="000E0D97">
        <w:tc>
          <w:tcPr>
            <w:tcW w:w="3288" w:type="dxa"/>
          </w:tcPr>
          <w:p w14:paraId="7BD69B5F" w14:textId="77777777" w:rsidR="000E0D97" w:rsidRDefault="000E0D97" w:rsidP="00474EE7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099" w:type="dxa"/>
          </w:tcPr>
          <w:p w14:paraId="73137ADA" w14:textId="383BF095" w:rsidR="000E0D97" w:rsidRDefault="002F584C" w:rsidP="007D32D7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1" w:tooltip="Ctrl+Click to validate and learn more about this digital signature" w:history="1">
              <w:r w:rsidR="00831D08">
                <w:object w:dxaOrig="1440" w:dyaOrig="1440" w14:anchorId="1E9115AA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2" o:title=""/>
                  </v:shape>
                  <w:control r:id="rId13" w:name="ArGrDigsig1" w:shapeid="_x0000_i1026"/>
                </w:object>
              </w:r>
            </w:hyperlink>
            <w:hyperlink r:id="rId14" w:tooltip="Ctrl+Click to validate and learn more about this digital signature" w:history="1"/>
          </w:p>
        </w:tc>
        <w:tc>
          <w:tcPr>
            <w:tcW w:w="4394" w:type="dxa"/>
          </w:tcPr>
          <w:p w14:paraId="4D5CFA66" w14:textId="77777777" w:rsidR="000E0D97" w:rsidRDefault="000E0D97" w:rsidP="00474EE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02FF08FB" w14:textId="77777777" w:rsidR="000E0D97" w:rsidRDefault="000E0D97" w:rsidP="00474EE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0D082435" w14:textId="77777777" w:rsidR="000E0D97" w:rsidRDefault="000E0D97" w:rsidP="00FF4602">
            <w:pPr>
              <w:tabs>
                <w:tab w:val="left" w:pos="720"/>
              </w:tabs>
              <w:spacing w:line="360" w:lineRule="auto"/>
              <w:contextualSpacing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5DE38B1A" w14:textId="77777777" w:rsidR="00AE517D" w:rsidRDefault="00AE517D" w:rsidP="005256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9F3D304" w14:textId="77777777" w:rsidR="008635C2" w:rsidRDefault="008635C2" w:rsidP="005256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8D53F83" w14:textId="77777777" w:rsidR="008635C2" w:rsidRDefault="008635C2" w:rsidP="005256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5800B4ED" w14:textId="77777777" w:rsidR="008635C2" w:rsidRDefault="008635C2" w:rsidP="005256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35DE1B9" w14:textId="77777777" w:rsidR="008635C2" w:rsidRDefault="008635C2" w:rsidP="005256AD">
      <w:pPr>
        <w:pStyle w:val="ListParagraph"/>
        <w:tabs>
          <w:tab w:val="left" w:pos="993"/>
        </w:tabs>
        <w:spacing w:after="0"/>
        <w:ind w:left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sectPr w:rsidR="008635C2" w:rsidSect="00D536C6">
      <w:pgSz w:w="12240" w:h="15840"/>
      <w:pgMar w:top="568" w:right="1041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6A10"/>
    <w:multiLevelType w:val="hybridMultilevel"/>
    <w:tmpl w:val="8BDC17B6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DC0C90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915BC9"/>
    <w:multiLevelType w:val="hybridMultilevel"/>
    <w:tmpl w:val="0BBC8E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DE94536"/>
    <w:multiLevelType w:val="hybridMultilevel"/>
    <w:tmpl w:val="890C0928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11E52677"/>
    <w:multiLevelType w:val="hybridMultilevel"/>
    <w:tmpl w:val="515E0B40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18E827EF"/>
    <w:multiLevelType w:val="hybridMultilevel"/>
    <w:tmpl w:val="8C7E40B4"/>
    <w:lvl w:ilvl="0" w:tplc="04190011">
      <w:start w:val="1"/>
      <w:numFmt w:val="decimal"/>
      <w:lvlText w:val="%1)"/>
      <w:lvlJc w:val="left"/>
      <w:pPr>
        <w:ind w:left="2955" w:hanging="360"/>
      </w:p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6" w15:restartNumberingAfterBreak="0">
    <w:nsid w:val="19225645"/>
    <w:multiLevelType w:val="hybridMultilevel"/>
    <w:tmpl w:val="C7B280DE"/>
    <w:lvl w:ilvl="0" w:tplc="AFEEC088">
      <w:start w:val="1"/>
      <w:numFmt w:val="decimal"/>
      <w:lvlText w:val="%1."/>
      <w:lvlJc w:val="left"/>
      <w:pPr>
        <w:ind w:left="108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DD3448"/>
    <w:multiLevelType w:val="hybridMultilevel"/>
    <w:tmpl w:val="AB24F0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677B6A"/>
    <w:multiLevelType w:val="hybridMultilevel"/>
    <w:tmpl w:val="D76CCCD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1FEF5375"/>
    <w:multiLevelType w:val="multilevel"/>
    <w:tmpl w:val="F79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218E0209"/>
    <w:multiLevelType w:val="hybridMultilevel"/>
    <w:tmpl w:val="03EE134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AC651F"/>
    <w:multiLevelType w:val="hybridMultilevel"/>
    <w:tmpl w:val="04F81B0C"/>
    <w:lvl w:ilvl="0" w:tplc="10B8D37E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BF1C9A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E00263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5C2AF7"/>
    <w:multiLevelType w:val="hybridMultilevel"/>
    <w:tmpl w:val="9B4C369C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354E40B9"/>
    <w:multiLevelType w:val="hybridMultilevel"/>
    <w:tmpl w:val="24ECF16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359E2989"/>
    <w:multiLevelType w:val="hybridMultilevel"/>
    <w:tmpl w:val="2D7E8CE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6412748"/>
    <w:multiLevelType w:val="hybridMultilevel"/>
    <w:tmpl w:val="73A88C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7C419AD"/>
    <w:multiLevelType w:val="hybridMultilevel"/>
    <w:tmpl w:val="6BCE16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1524D"/>
    <w:multiLevelType w:val="hybridMultilevel"/>
    <w:tmpl w:val="DCB8F7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DBF7E8E"/>
    <w:multiLevelType w:val="hybridMultilevel"/>
    <w:tmpl w:val="D8583B4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36C5702"/>
    <w:multiLevelType w:val="hybridMultilevel"/>
    <w:tmpl w:val="27C65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0A6CAB"/>
    <w:multiLevelType w:val="hybridMultilevel"/>
    <w:tmpl w:val="C38696A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2013182"/>
    <w:multiLevelType w:val="hybridMultilevel"/>
    <w:tmpl w:val="2084BF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974D0A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0D4038"/>
    <w:multiLevelType w:val="hybridMultilevel"/>
    <w:tmpl w:val="F0AC8B7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4EC0D11"/>
    <w:multiLevelType w:val="hybridMultilevel"/>
    <w:tmpl w:val="8B6C2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222CEC"/>
    <w:multiLevelType w:val="hybridMultilevel"/>
    <w:tmpl w:val="3FB0BAD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02F0BAD"/>
    <w:multiLevelType w:val="hybridMultilevel"/>
    <w:tmpl w:val="949816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0937928"/>
    <w:multiLevelType w:val="hybridMultilevel"/>
    <w:tmpl w:val="AF56129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4BF0DD0"/>
    <w:multiLevelType w:val="hybridMultilevel"/>
    <w:tmpl w:val="169EF2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752E2B83"/>
    <w:multiLevelType w:val="hybridMultilevel"/>
    <w:tmpl w:val="DE9827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5E9324B"/>
    <w:multiLevelType w:val="hybridMultilevel"/>
    <w:tmpl w:val="A3EE6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994F4B"/>
    <w:multiLevelType w:val="hybridMultilevel"/>
    <w:tmpl w:val="05C22D7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9"/>
  </w:num>
  <w:num w:numId="3">
    <w:abstractNumId w:val="10"/>
  </w:num>
  <w:num w:numId="4">
    <w:abstractNumId w:val="6"/>
  </w:num>
  <w:num w:numId="5">
    <w:abstractNumId w:val="15"/>
  </w:num>
  <w:num w:numId="6">
    <w:abstractNumId w:val="5"/>
  </w:num>
  <w:num w:numId="7">
    <w:abstractNumId w:val="18"/>
  </w:num>
  <w:num w:numId="8">
    <w:abstractNumId w:val="32"/>
  </w:num>
  <w:num w:numId="9">
    <w:abstractNumId w:val="4"/>
  </w:num>
  <w:num w:numId="10">
    <w:abstractNumId w:val="19"/>
  </w:num>
  <w:num w:numId="11">
    <w:abstractNumId w:val="20"/>
  </w:num>
  <w:num w:numId="12">
    <w:abstractNumId w:val="3"/>
  </w:num>
  <w:num w:numId="13">
    <w:abstractNumId w:val="8"/>
  </w:num>
  <w:num w:numId="14">
    <w:abstractNumId w:val="21"/>
  </w:num>
  <w:num w:numId="15">
    <w:abstractNumId w:val="34"/>
  </w:num>
  <w:num w:numId="16">
    <w:abstractNumId w:val="7"/>
  </w:num>
  <w:num w:numId="17">
    <w:abstractNumId w:val="33"/>
  </w:num>
  <w:num w:numId="18">
    <w:abstractNumId w:val="23"/>
  </w:num>
  <w:num w:numId="19">
    <w:abstractNumId w:val="11"/>
  </w:num>
  <w:num w:numId="20">
    <w:abstractNumId w:val="26"/>
  </w:num>
  <w:num w:numId="21">
    <w:abstractNumId w:val="16"/>
  </w:num>
  <w:num w:numId="22">
    <w:abstractNumId w:val="29"/>
  </w:num>
  <w:num w:numId="23">
    <w:abstractNumId w:val="0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25"/>
  </w:num>
  <w:num w:numId="27">
    <w:abstractNumId w:val="14"/>
  </w:num>
  <w:num w:numId="28">
    <w:abstractNumId w:val="27"/>
  </w:num>
  <w:num w:numId="29">
    <w:abstractNumId w:val="24"/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12"/>
  </w:num>
  <w:num w:numId="33">
    <w:abstractNumId w:val="17"/>
  </w:num>
  <w:num w:numId="34">
    <w:abstractNumId w:val="2"/>
  </w:num>
  <w:num w:numId="35">
    <w:abstractNumId w:val="30"/>
  </w:num>
  <w:num w:numId="3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18"/>
    <w:rsid w:val="000024F6"/>
    <w:rsid w:val="0002337C"/>
    <w:rsid w:val="000272AE"/>
    <w:rsid w:val="000301E8"/>
    <w:rsid w:val="00047E0F"/>
    <w:rsid w:val="000542AA"/>
    <w:rsid w:val="000616EF"/>
    <w:rsid w:val="000670DD"/>
    <w:rsid w:val="00074D2C"/>
    <w:rsid w:val="0008009F"/>
    <w:rsid w:val="000831E0"/>
    <w:rsid w:val="000A369D"/>
    <w:rsid w:val="000A5CEB"/>
    <w:rsid w:val="000C2B84"/>
    <w:rsid w:val="000E0D97"/>
    <w:rsid w:val="000F4EB3"/>
    <w:rsid w:val="001100DB"/>
    <w:rsid w:val="00112BC1"/>
    <w:rsid w:val="00112C18"/>
    <w:rsid w:val="00120C13"/>
    <w:rsid w:val="00120F56"/>
    <w:rsid w:val="00121060"/>
    <w:rsid w:val="0012752F"/>
    <w:rsid w:val="001348E1"/>
    <w:rsid w:val="00145E10"/>
    <w:rsid w:val="00164329"/>
    <w:rsid w:val="00174A15"/>
    <w:rsid w:val="00177CC7"/>
    <w:rsid w:val="00177DA1"/>
    <w:rsid w:val="001806F5"/>
    <w:rsid w:val="0019129E"/>
    <w:rsid w:val="00194E97"/>
    <w:rsid w:val="0019579B"/>
    <w:rsid w:val="001B3393"/>
    <w:rsid w:val="001C7120"/>
    <w:rsid w:val="001D0720"/>
    <w:rsid w:val="001F1EDE"/>
    <w:rsid w:val="00204593"/>
    <w:rsid w:val="00227011"/>
    <w:rsid w:val="00242801"/>
    <w:rsid w:val="002457DF"/>
    <w:rsid w:val="00252AC4"/>
    <w:rsid w:val="00270A87"/>
    <w:rsid w:val="00284A2A"/>
    <w:rsid w:val="002907FF"/>
    <w:rsid w:val="00294081"/>
    <w:rsid w:val="002C4900"/>
    <w:rsid w:val="002D5EA6"/>
    <w:rsid w:val="0030721F"/>
    <w:rsid w:val="00321775"/>
    <w:rsid w:val="00324795"/>
    <w:rsid w:val="003275CE"/>
    <w:rsid w:val="0033019E"/>
    <w:rsid w:val="0033784A"/>
    <w:rsid w:val="003410DC"/>
    <w:rsid w:val="00347BC3"/>
    <w:rsid w:val="00360D07"/>
    <w:rsid w:val="003848B8"/>
    <w:rsid w:val="00384FAD"/>
    <w:rsid w:val="00392BD0"/>
    <w:rsid w:val="00393E45"/>
    <w:rsid w:val="003B2B80"/>
    <w:rsid w:val="003B55B1"/>
    <w:rsid w:val="003D15E5"/>
    <w:rsid w:val="003E3073"/>
    <w:rsid w:val="003E38DC"/>
    <w:rsid w:val="003E542B"/>
    <w:rsid w:val="00407592"/>
    <w:rsid w:val="00424579"/>
    <w:rsid w:val="00447649"/>
    <w:rsid w:val="00467BE8"/>
    <w:rsid w:val="00472B94"/>
    <w:rsid w:val="00473686"/>
    <w:rsid w:val="00474E43"/>
    <w:rsid w:val="004A2511"/>
    <w:rsid w:val="004A28BC"/>
    <w:rsid w:val="004A45E2"/>
    <w:rsid w:val="005044C3"/>
    <w:rsid w:val="00511C6E"/>
    <w:rsid w:val="005134D4"/>
    <w:rsid w:val="00514CE0"/>
    <w:rsid w:val="005228A2"/>
    <w:rsid w:val="005256AD"/>
    <w:rsid w:val="005668BE"/>
    <w:rsid w:val="0058740F"/>
    <w:rsid w:val="00587CDC"/>
    <w:rsid w:val="00590490"/>
    <w:rsid w:val="0060228D"/>
    <w:rsid w:val="0061055C"/>
    <w:rsid w:val="00626BFA"/>
    <w:rsid w:val="006429D7"/>
    <w:rsid w:val="0064311B"/>
    <w:rsid w:val="00650644"/>
    <w:rsid w:val="00656553"/>
    <w:rsid w:val="006739DD"/>
    <w:rsid w:val="00674FF9"/>
    <w:rsid w:val="00680B3C"/>
    <w:rsid w:val="006C1E82"/>
    <w:rsid w:val="006D0246"/>
    <w:rsid w:val="006E3717"/>
    <w:rsid w:val="00733DE4"/>
    <w:rsid w:val="007500F8"/>
    <w:rsid w:val="007536B4"/>
    <w:rsid w:val="0075380E"/>
    <w:rsid w:val="00771B46"/>
    <w:rsid w:val="00773322"/>
    <w:rsid w:val="007750A2"/>
    <w:rsid w:val="007823EE"/>
    <w:rsid w:val="00782DA8"/>
    <w:rsid w:val="00786E54"/>
    <w:rsid w:val="00797603"/>
    <w:rsid w:val="007A13DB"/>
    <w:rsid w:val="007B7EB9"/>
    <w:rsid w:val="007C705F"/>
    <w:rsid w:val="007D32D7"/>
    <w:rsid w:val="00801712"/>
    <w:rsid w:val="00803824"/>
    <w:rsid w:val="00825C22"/>
    <w:rsid w:val="00831D08"/>
    <w:rsid w:val="00832E7C"/>
    <w:rsid w:val="008635C2"/>
    <w:rsid w:val="00891A8C"/>
    <w:rsid w:val="00895B39"/>
    <w:rsid w:val="008C44A8"/>
    <w:rsid w:val="008D2430"/>
    <w:rsid w:val="00903E08"/>
    <w:rsid w:val="009042BE"/>
    <w:rsid w:val="009131FF"/>
    <w:rsid w:val="00915CE6"/>
    <w:rsid w:val="0097402E"/>
    <w:rsid w:val="009A1BB3"/>
    <w:rsid w:val="009A6769"/>
    <w:rsid w:val="009F3C59"/>
    <w:rsid w:val="009F7D48"/>
    <w:rsid w:val="00A048AC"/>
    <w:rsid w:val="00A108D3"/>
    <w:rsid w:val="00A20E9D"/>
    <w:rsid w:val="00A37ADF"/>
    <w:rsid w:val="00A5409A"/>
    <w:rsid w:val="00A65193"/>
    <w:rsid w:val="00A87FE9"/>
    <w:rsid w:val="00AA6C3A"/>
    <w:rsid w:val="00AB46DE"/>
    <w:rsid w:val="00AC600F"/>
    <w:rsid w:val="00AD188A"/>
    <w:rsid w:val="00AE430D"/>
    <w:rsid w:val="00AE517D"/>
    <w:rsid w:val="00B0313F"/>
    <w:rsid w:val="00B346F6"/>
    <w:rsid w:val="00B519C3"/>
    <w:rsid w:val="00B52A8F"/>
    <w:rsid w:val="00B533EA"/>
    <w:rsid w:val="00B64FF9"/>
    <w:rsid w:val="00BC6960"/>
    <w:rsid w:val="00BD2444"/>
    <w:rsid w:val="00BE0805"/>
    <w:rsid w:val="00BE762E"/>
    <w:rsid w:val="00C00655"/>
    <w:rsid w:val="00C00F50"/>
    <w:rsid w:val="00C03D26"/>
    <w:rsid w:val="00C15B26"/>
    <w:rsid w:val="00C3048F"/>
    <w:rsid w:val="00C81485"/>
    <w:rsid w:val="00CC6F67"/>
    <w:rsid w:val="00CD5B5C"/>
    <w:rsid w:val="00CD67D7"/>
    <w:rsid w:val="00CF58A8"/>
    <w:rsid w:val="00D01A74"/>
    <w:rsid w:val="00D01BB0"/>
    <w:rsid w:val="00D03F7D"/>
    <w:rsid w:val="00D064C3"/>
    <w:rsid w:val="00D2084A"/>
    <w:rsid w:val="00D346DA"/>
    <w:rsid w:val="00D44D5E"/>
    <w:rsid w:val="00D471C4"/>
    <w:rsid w:val="00D536C6"/>
    <w:rsid w:val="00D71BC2"/>
    <w:rsid w:val="00D720FE"/>
    <w:rsid w:val="00D772A7"/>
    <w:rsid w:val="00D87148"/>
    <w:rsid w:val="00DE66EC"/>
    <w:rsid w:val="00DF4E69"/>
    <w:rsid w:val="00E0012C"/>
    <w:rsid w:val="00E05A7B"/>
    <w:rsid w:val="00E26CF1"/>
    <w:rsid w:val="00E44822"/>
    <w:rsid w:val="00E54CEC"/>
    <w:rsid w:val="00E70D86"/>
    <w:rsid w:val="00EA47E2"/>
    <w:rsid w:val="00EA4A5C"/>
    <w:rsid w:val="00EC6E2C"/>
    <w:rsid w:val="00EE1515"/>
    <w:rsid w:val="00F10ECF"/>
    <w:rsid w:val="00F342B7"/>
    <w:rsid w:val="00F471ED"/>
    <w:rsid w:val="00F52FDB"/>
    <w:rsid w:val="00F654B2"/>
    <w:rsid w:val="00F667AC"/>
    <w:rsid w:val="00F9256E"/>
    <w:rsid w:val="00F92666"/>
    <w:rsid w:val="00F92A88"/>
    <w:rsid w:val="00FA6724"/>
    <w:rsid w:val="00FD1C01"/>
    <w:rsid w:val="00FD30CD"/>
    <w:rsid w:val="00FE52AD"/>
    <w:rsid w:val="00FE6161"/>
    <w:rsid w:val="00FE7CD0"/>
    <w:rsid w:val="00FF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A6ED566"/>
  <w15:chartTrackingRefBased/>
  <w15:docId w15:val="{446581BE-318C-45D6-83FB-AF215AFA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26"/>
    <w:rPr>
      <w:rFonts w:eastAsiaTheme="minorHAnsi"/>
      <w:lang w:val="ru-RU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 w:cs="Times New Roman"/>
      <w:color w:val="365F91"/>
      <w:sz w:val="20"/>
      <w:szCs w:val="20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 w:cs="Times New Roman"/>
      <w:color w:val="243F60"/>
      <w:sz w:val="20"/>
      <w:szCs w:val="20"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 w:cs="Times New Roman"/>
      <w:color w:val="272727"/>
      <w:sz w:val="21"/>
      <w:szCs w:val="21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F6"/>
    <w:rPr>
      <w:rFonts w:ascii="Segoe UI" w:eastAsiaTheme="minorHAnsi" w:hAnsi="Segoe UI" w:cs="Segoe UI"/>
      <w:sz w:val="18"/>
      <w:szCs w:val="18"/>
      <w:lang w:val="ru-RU"/>
    </w:rPr>
  </w:style>
  <w:style w:type="table" w:styleId="TableGrid">
    <w:name w:val="Table Grid"/>
    <w:basedOn w:val="TableNormal"/>
    <w:uiPriority w:val="39"/>
    <w:rsid w:val="00801712"/>
    <w:pPr>
      <w:spacing w:after="0" w:line="240" w:lineRule="auto"/>
    </w:pPr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BD244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D2444"/>
    <w:rPr>
      <w:rFonts w:eastAsiaTheme="minorHAnsi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903E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E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E08"/>
    <w:rPr>
      <w:rFonts w:eastAsiaTheme="minorHAnsi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E08"/>
    <w:rPr>
      <w:rFonts w:eastAsiaTheme="minorHAnsi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2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control" Target="activeX/activeX1.xml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image" Target="media/image2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AAtADEAMgAtADEANwAgADEAMwA6ADAAOAAAAAAAAAAAAAAAAAAAAAAAAAAAAAAAAAAAAAAAAAAAAAAAAAAAAAAAAAAAAAAAAAAAAAAAAAAAAAAAAAAAAAAAAAAAAAAAAAAAAAAAAAAAAAAAAAAAAAAAAAAAAAAAAADoBwwAAgARAA0ACAAn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TIxNzA5MDgzOVowIwYJKoZIhvcNAQkEMRYEFCkUbRi+QGGwenAbjMKyPZhKZBADMCsGCyqGSIb3DQEJEAIMMRwwGjAYMBYEFPoxwKaKGemk5xQIfFDhLmARue4bMA0GCSqGSIb3DQEBAQUABIIBACF+dPtUgIW+i/wJPV+c+pNVfly+OR6aGCvL+eIqEzY9EKJBbssJpVUl0EOV4Sr9m6PjFDrxh25eMEc037PH/Mw/FP/V0ZU7lZlXALeMyeRbo8zXYXHFehcZz7ehLJubIYKGlsF3OIARmSjm5Y2uUCiiqeCcYLtG+EtO/gbP/nRndAOahuXcuv4FB1Ul0yJeqfnEAxdcf+cc/s2tUyYKzR6X74Gjia9N9VoJaKEweBFnWy/WP6ZKFSejh2ViljakWKqHlbjRFF1yFG6ZbS30yArPjwg4dQf44tRe2ybbe26mqkCDdqSHqP7zBHZ1821r7LDMKZVsVoM9Jwt/zHoKkpY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43D24-8A13-4961-8A12-4BEAE7592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https:/mul2.armsai.am/tasks/18057/oneclick?token=3debe2e54718e45a9e4edb9cfd1fbb99</cp:keywords>
  <dc:description/>
  <cp:lastModifiedBy>Gayane Matevosyan</cp:lastModifiedBy>
  <cp:revision>6</cp:revision>
  <cp:lastPrinted>2023-06-26T06:29:00Z</cp:lastPrinted>
  <dcterms:created xsi:type="dcterms:W3CDTF">2024-12-17T11:27:00Z</dcterms:created>
  <dcterms:modified xsi:type="dcterms:W3CDTF">2024-12-17T11:48:00Z</dcterms:modified>
</cp:coreProperties>
</file>