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E16F7" w14:textId="7BC5074F" w:rsidR="009620E8" w:rsidRPr="0016180C" w:rsidRDefault="00CF04A0" w:rsidP="00A7120F">
      <w:pPr>
        <w:tabs>
          <w:tab w:val="left" w:pos="8685"/>
        </w:tabs>
        <w:spacing w:after="0" w:line="276" w:lineRule="auto"/>
        <w:rPr>
          <w:rFonts w:ascii="GHEA Grapalat" w:eastAsia="Times New Roman" w:hAnsi="GHEA Grapalat"/>
          <w:b/>
          <w:bCs/>
          <w:i/>
          <w:color w:val="000000"/>
          <w:sz w:val="24"/>
          <w:szCs w:val="24"/>
          <w:lang w:val="ru-RU" w:eastAsia="ru-RU"/>
        </w:rPr>
      </w:pPr>
      <w:r>
        <w:rPr>
          <w:rFonts w:ascii="GHEA Grapalat" w:eastAsia="Times New Roman" w:hAnsi="GHEA Grapalat"/>
          <w:bCs/>
          <w:sz w:val="18"/>
          <w:szCs w:val="24"/>
        </w:rPr>
        <w:tab/>
      </w:r>
    </w:p>
    <w:p w14:paraId="3193EAC8" w14:textId="77777777" w:rsidR="009620E8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2E6A7B">
        <w:rPr>
          <w:rFonts w:ascii="GHEA Grapalat" w:hAnsi="GHEA Grapalat"/>
          <w:noProof/>
          <w:color w:val="1F4E79" w:themeColor="accent1" w:themeShade="80"/>
          <w:lang w:val="en-GB" w:eastAsia="en-GB"/>
        </w:rPr>
        <w:drawing>
          <wp:inline distT="0" distB="0" distL="0" distR="0" wp14:anchorId="76A72A12" wp14:editId="0605F160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AB451" w14:textId="03053530" w:rsidR="009620E8" w:rsidRPr="002E6A7B" w:rsidRDefault="009620E8" w:rsidP="006717DD">
      <w:pPr>
        <w:spacing w:after="0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40742E9D" w14:textId="77777777" w:rsidR="009620E8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42D16CD" w14:textId="77777777" w:rsidR="009620E8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10D0812E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29F878DC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2E6A7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485F89F3" w14:textId="77777777" w:rsidR="00E33B66" w:rsidRDefault="00E33B66" w:rsidP="006717DD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</w:p>
    <w:p w14:paraId="58BFD15F" w14:textId="06646B1F" w:rsidR="006717DD" w:rsidRPr="00FF6832" w:rsidRDefault="006717DD" w:rsidP="006717DD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202</w:t>
      </w:r>
      <w:r w:rsidR="00A11F50" w:rsidRPr="009548FB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4</w:t>
      </w: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3B4B9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հուլիսի</w:t>
      </w:r>
      <w:r w:rsidR="00BB69C5" w:rsidRPr="00BB69C5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</w:t>
      </w:r>
      <w:r w:rsidR="00845D31" w:rsidRPr="00EE535C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18</w:t>
      </w: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-ի թիվ</w:t>
      </w:r>
      <w:r w:rsidR="00D16B64" w:rsidRPr="00D94A1A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</w:t>
      </w:r>
      <w:r w:rsidR="00EE535C" w:rsidRPr="008355AA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70 </w:t>
      </w:r>
      <w:r w:rsidR="00FF6832" w:rsidRPr="00576897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-Լ</w:t>
      </w:r>
    </w:p>
    <w:p w14:paraId="281EE2DA" w14:textId="77777777" w:rsidR="002542D8" w:rsidRPr="006717DD" w:rsidRDefault="002542D8" w:rsidP="006717DD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</w:p>
    <w:p w14:paraId="061BF847" w14:textId="2ABB30FA" w:rsidR="005C3900" w:rsidRDefault="004A72AE" w:rsidP="00C840B3">
      <w:pPr>
        <w:spacing w:after="0" w:line="276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bookmarkStart w:id="0" w:name="_GoBack"/>
      <w:r w:rsidRPr="00192220">
        <w:rPr>
          <w:rFonts w:ascii="GHEA Grapalat" w:hAnsi="GHEA Grapalat" w:cs="Sylfaen"/>
          <w:b/>
          <w:sz w:val="24"/>
          <w:szCs w:val="24"/>
          <w:lang w:val="hy-AM"/>
        </w:rPr>
        <w:t xml:space="preserve">ՀԱՇՎԵՔՆՆԻՉ ՊԱԼԱՏԻ </w:t>
      </w:r>
      <w:r w:rsidR="00AB2FEB">
        <w:rPr>
          <w:rFonts w:ascii="GHEA Grapalat" w:hAnsi="GHEA Grapalat" w:cs="Sylfaen"/>
          <w:b/>
          <w:sz w:val="24"/>
          <w:szCs w:val="24"/>
          <w:lang w:val="hy-AM"/>
        </w:rPr>
        <w:t xml:space="preserve">ԱՇԽԱՏԱԿԻՑՆԵՐԻ </w:t>
      </w:r>
      <w:r w:rsidR="00C73D3C">
        <w:rPr>
          <w:rFonts w:ascii="GHEA Grapalat" w:hAnsi="GHEA Grapalat" w:cs="Sylfaen"/>
          <w:b/>
          <w:sz w:val="24"/>
          <w:szCs w:val="24"/>
          <w:lang w:val="hy-AM"/>
        </w:rPr>
        <w:t>ԽՐԱԽՈՒՍՄԱՆ ԿԱՐԳԸ</w:t>
      </w:r>
    </w:p>
    <w:p w14:paraId="00C2A89C" w14:textId="0AFC8910" w:rsidR="006717DD" w:rsidRPr="00A11F50" w:rsidRDefault="005B637E" w:rsidP="00C840B3">
      <w:pPr>
        <w:spacing w:after="0" w:line="276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9C02B7">
        <w:rPr>
          <w:rFonts w:ascii="GHEA Grapalat" w:hAnsi="GHEA Grapalat" w:cs="Sylfaen"/>
          <w:b/>
          <w:sz w:val="24"/>
          <w:szCs w:val="24"/>
          <w:lang w:val="hy-AM"/>
        </w:rPr>
        <w:t>ՍԱՀՄԱՆԵԼՈՒ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C07954">
        <w:rPr>
          <w:rFonts w:ascii="GHEA Grapalat" w:hAnsi="GHEA Grapalat" w:cs="Sylfaen"/>
          <w:b/>
          <w:sz w:val="24"/>
          <w:szCs w:val="24"/>
          <w:lang w:val="hy-AM"/>
        </w:rPr>
        <w:t>ԵՎ ՀԱՇՎԵՔՆՆԻՉ ՊԱԼԱՏԻ 2019 ԹՎԱԿԱՆԻ ՄԱՐՏԻ 29-Ի ԹԻՎ 7/6 ՈՐՈՇՈՒՄՆ ՈՒԺԸ ԿՈՐՑՐԱԾ ՃԱՆԱՉԵԼՈՒ ՄԱՍԻՆ</w:t>
      </w:r>
    </w:p>
    <w:bookmarkEnd w:id="0"/>
    <w:p w14:paraId="46CB0824" w14:textId="77777777" w:rsidR="006717DD" w:rsidRDefault="006717DD" w:rsidP="006717DD">
      <w:pPr>
        <w:spacing w:after="0" w:line="276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1FFAFCA6" w14:textId="2F140197" w:rsidR="004A72AE" w:rsidRPr="00C07954" w:rsidRDefault="004A72AE" w:rsidP="004A72AE">
      <w:pPr>
        <w:spacing w:after="0"/>
        <w:ind w:firstLine="567"/>
        <w:jc w:val="both"/>
        <w:rPr>
          <w:rFonts w:ascii="Microsoft JhengHei" w:eastAsia="Microsoft JhengHei" w:hAnsi="Microsoft JhengHei" w:cs="Microsoft JhengHei"/>
          <w:color w:val="000000"/>
          <w:sz w:val="24"/>
          <w:szCs w:val="24"/>
          <w:lang w:val="hy-AM"/>
        </w:rPr>
      </w:pPr>
      <w:r w:rsidRPr="004A72AE"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 w:rsidR="00C07954" w:rsidRPr="0054744B">
        <w:rPr>
          <w:rFonts w:ascii="GHEA Grapalat" w:eastAsia="Times New Roman" w:hAnsi="GHEA Grapalat"/>
          <w:sz w:val="24"/>
          <w:szCs w:val="24"/>
          <w:lang w:val="hy-AM"/>
        </w:rPr>
        <w:t>Աշխատանքային օրենսգրքի 178-րդ հոդվածի 3-րդ մասով,</w:t>
      </w:r>
      <w:r w:rsidR="00C07954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ինչպես նաև 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«Հաշվեքննիչ պալատի մասին» Հայաստանի Հանրապետության օրենքի 1</w:t>
      </w:r>
      <w:r w:rsidR="00C07954">
        <w:rPr>
          <w:rFonts w:ascii="GHEA Grapalat" w:eastAsia="Times New Roman" w:hAnsi="GHEA Grapalat"/>
          <w:color w:val="000000"/>
          <w:sz w:val="24"/>
          <w:szCs w:val="24"/>
          <w:lang w:val="hy-AM"/>
        </w:rPr>
        <w:t>0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-րդ հոդվածի</w:t>
      </w:r>
      <w:r w:rsidR="00C07954">
        <w:rPr>
          <w:rFonts w:eastAsia="Times New Roman" w:cs="Calibri"/>
          <w:color w:val="000000"/>
          <w:sz w:val="24"/>
          <w:szCs w:val="24"/>
          <w:lang w:val="hy-AM"/>
        </w:rPr>
        <w:t> </w:t>
      </w:r>
      <w:r w:rsidR="00C07954">
        <w:rPr>
          <w:rFonts w:ascii="GHEA Grapalat" w:eastAsia="Times New Roman" w:hAnsi="GHEA Grapalat"/>
          <w:color w:val="000000"/>
          <w:sz w:val="24"/>
          <w:szCs w:val="24"/>
          <w:lang w:val="hy-AM"/>
        </w:rPr>
        <w:t>1</w:t>
      </w:r>
      <w:r w:rsidR="00C07954">
        <w:rPr>
          <w:rFonts w:ascii="GHEA Grapalat" w:eastAsia="Times New Roman" w:hAnsi="GHEA Grapalat"/>
          <w:color w:val="000000"/>
          <w:sz w:val="24"/>
          <w:szCs w:val="24"/>
          <w:lang w:val="hy-AM"/>
        </w:rPr>
        <w:noBreakHyphen/>
        <w:t>ին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մասի </w:t>
      </w:r>
      <w:r w:rsidR="00C07954">
        <w:rPr>
          <w:rFonts w:ascii="GHEA Grapalat" w:eastAsia="Times New Roman" w:hAnsi="GHEA Grapalat"/>
          <w:color w:val="000000"/>
          <w:sz w:val="24"/>
          <w:szCs w:val="24"/>
          <w:lang w:val="hy-AM"/>
        </w:rPr>
        <w:t>24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-րդ կետով</w:t>
      </w:r>
      <w:r w:rsidR="00C07954">
        <w:rPr>
          <w:rFonts w:ascii="GHEA Grapalat" w:eastAsia="Times New Roman" w:hAnsi="GHEA Grapalat"/>
          <w:color w:val="000000"/>
          <w:sz w:val="24"/>
          <w:szCs w:val="24"/>
          <w:lang w:val="hy-AM"/>
        </w:rPr>
        <w:t>,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</w:t>
      </w:r>
      <w:r w:rsidR="00192220">
        <w:rPr>
          <w:rFonts w:ascii="GHEA Grapalat" w:eastAsia="Times New Roman" w:hAnsi="GHEA Grapalat"/>
          <w:color w:val="000000"/>
          <w:sz w:val="24"/>
          <w:szCs w:val="24"/>
          <w:lang w:val="hy-AM"/>
        </w:rPr>
        <w:t>Հաշվեքննիչ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պալատը</w:t>
      </w:r>
      <w:r w:rsidR="00C07954">
        <w:rPr>
          <w:rFonts w:ascii="Microsoft JhengHei" w:eastAsia="Microsoft JhengHei" w:hAnsi="Microsoft JhengHei" w:cs="Microsoft JhengHei"/>
          <w:color w:val="000000"/>
          <w:sz w:val="24"/>
          <w:szCs w:val="24"/>
          <w:lang w:val="hy-AM"/>
        </w:rPr>
        <w:t>․</w:t>
      </w:r>
    </w:p>
    <w:p w14:paraId="2DA4F3B5" w14:textId="77777777" w:rsidR="005B01E5" w:rsidRDefault="005B01E5" w:rsidP="005B01E5">
      <w:pPr>
        <w:spacing w:after="0" w:line="240" w:lineRule="auto"/>
        <w:ind w:firstLine="567"/>
        <w:jc w:val="both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501BF4D3" w14:textId="77777777" w:rsidR="00CA1204" w:rsidRDefault="00CA1204" w:rsidP="005B01E5">
      <w:pPr>
        <w:spacing w:after="0" w:line="24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</w:t>
      </w:r>
      <w:r w:rsidRPr="00C760EA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</w:t>
      </w:r>
      <w:r w:rsidRPr="00294E38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5B8C23D5" w14:textId="77777777" w:rsidR="005B01E5" w:rsidRPr="00294E38" w:rsidRDefault="005B01E5" w:rsidP="005B01E5">
      <w:pPr>
        <w:spacing w:after="0" w:line="24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304AB15F" w14:textId="76D2C7BD" w:rsidR="00B62FA6" w:rsidRDefault="005B637E" w:rsidP="0054744B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4744B">
        <w:rPr>
          <w:rFonts w:ascii="GHEA Grapalat" w:hAnsi="GHEA Grapalat" w:cs="Cambria Math"/>
          <w:sz w:val="24"/>
          <w:szCs w:val="24"/>
          <w:lang w:val="hy-AM"/>
        </w:rPr>
        <w:t>Սահմանել</w:t>
      </w:r>
      <w:r w:rsidRPr="00C07954"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 w:rsidR="00C07954" w:rsidRPr="00C07954">
        <w:rPr>
          <w:rFonts w:ascii="GHEA Grapalat" w:hAnsi="GHEA Grapalat" w:cs="Cambria Math"/>
          <w:sz w:val="24"/>
          <w:szCs w:val="24"/>
          <w:lang w:val="hy-AM"/>
        </w:rPr>
        <w:t xml:space="preserve">Հաշվեքննիչ պալատի  </w:t>
      </w:r>
      <w:r w:rsidR="002D2E99">
        <w:rPr>
          <w:rFonts w:ascii="GHEA Grapalat" w:hAnsi="GHEA Grapalat" w:cs="Cambria Math"/>
          <w:sz w:val="24"/>
          <w:szCs w:val="24"/>
          <w:lang w:val="hy-AM"/>
        </w:rPr>
        <w:t xml:space="preserve">աշխատակիցների </w:t>
      </w:r>
      <w:r w:rsidR="00E94E63">
        <w:rPr>
          <w:rFonts w:ascii="GHEA Grapalat" w:hAnsi="GHEA Grapalat" w:cs="Cambria Math"/>
          <w:sz w:val="24"/>
          <w:szCs w:val="24"/>
          <w:lang w:val="hy-AM"/>
        </w:rPr>
        <w:t>խրախուսման</w:t>
      </w:r>
      <w:r w:rsidR="00C07954" w:rsidRPr="00C07954">
        <w:rPr>
          <w:rFonts w:ascii="GHEA Grapalat" w:hAnsi="GHEA Grapalat" w:cs="Cambria Math"/>
          <w:sz w:val="24"/>
          <w:szCs w:val="24"/>
          <w:lang w:val="hy-AM"/>
        </w:rPr>
        <w:t xml:space="preserve"> կարգը՝ համաձայն հավելվածի</w:t>
      </w:r>
      <w:r w:rsidR="00B65DDE" w:rsidRPr="00C07954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60AE3E83" w14:textId="3836D8B8" w:rsidR="008E07C0" w:rsidRDefault="000E1B69" w:rsidP="0054744B">
      <w:pPr>
        <w:pStyle w:val="ListParagraph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Ուժը կորցրած ճանաչել </w:t>
      </w:r>
      <w:r w:rsidR="008C4F23">
        <w:rPr>
          <w:rFonts w:ascii="GHEA Grapalat" w:hAnsi="GHEA Grapalat" w:cs="Sylfaen"/>
          <w:sz w:val="24"/>
          <w:szCs w:val="24"/>
          <w:lang w:val="hy-AM"/>
        </w:rPr>
        <w:t xml:space="preserve">Հաշվեքննիչ պալատի </w:t>
      </w:r>
      <w:r w:rsidR="008F6BEB">
        <w:rPr>
          <w:rFonts w:ascii="GHEA Grapalat" w:hAnsi="GHEA Grapalat" w:cs="Sylfaen"/>
          <w:sz w:val="24"/>
          <w:szCs w:val="24"/>
          <w:lang w:val="hy-AM"/>
        </w:rPr>
        <w:t>2019 թվականի մարտի 29-ի</w:t>
      </w:r>
      <w:r w:rsidR="00FF6832" w:rsidRPr="0054744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F6832">
        <w:rPr>
          <w:rFonts w:ascii="GHEA Grapalat" w:hAnsi="GHEA Grapalat" w:cs="Sylfaen"/>
          <w:sz w:val="24"/>
          <w:szCs w:val="24"/>
          <w:lang w:val="hy-AM"/>
        </w:rPr>
        <w:t>«</w:t>
      </w:r>
      <w:r w:rsidR="00FF6832" w:rsidRPr="0054744B">
        <w:rPr>
          <w:rFonts w:ascii="GHEA Grapalat" w:hAnsi="GHEA Grapalat" w:cs="Sylfaen"/>
          <w:sz w:val="24"/>
          <w:szCs w:val="24"/>
          <w:lang w:val="hy-AM"/>
        </w:rPr>
        <w:t>Հայաստանի Հանրապետության Հաշվեքննիչ պալատի անդամների և աշխատակիցների պարգևատրման կարգը հաստատելու մասին</w:t>
      </w:r>
      <w:r w:rsidR="00FF6832">
        <w:rPr>
          <w:rFonts w:ascii="GHEA Grapalat" w:hAnsi="GHEA Grapalat" w:cs="Sylfaen"/>
          <w:sz w:val="24"/>
          <w:szCs w:val="24"/>
          <w:lang w:val="hy-AM"/>
        </w:rPr>
        <w:t>»</w:t>
      </w:r>
      <w:r w:rsidR="008F6BEB">
        <w:rPr>
          <w:rFonts w:ascii="GHEA Grapalat" w:hAnsi="GHEA Grapalat" w:cs="Sylfaen"/>
          <w:sz w:val="24"/>
          <w:szCs w:val="24"/>
          <w:lang w:val="hy-AM"/>
        </w:rPr>
        <w:t xml:space="preserve"> N 7/6 </w:t>
      </w:r>
      <w:r w:rsidR="00214D3F">
        <w:rPr>
          <w:rFonts w:ascii="GHEA Grapalat" w:hAnsi="GHEA Grapalat" w:cs="Sylfaen"/>
          <w:sz w:val="24"/>
          <w:szCs w:val="24"/>
          <w:lang w:val="hy-AM"/>
        </w:rPr>
        <w:t>որոշումը։</w:t>
      </w:r>
    </w:p>
    <w:p w14:paraId="624CB0E6" w14:textId="1B532B3B" w:rsidR="00C07954" w:rsidRPr="009953E6" w:rsidRDefault="00A25EB4" w:rsidP="0054744B">
      <w:pPr>
        <w:pStyle w:val="ListParagraph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9953E6">
        <w:rPr>
          <w:rFonts w:ascii="GHEA Grapalat" w:hAnsi="GHEA Grapalat" w:cs="Sylfaen"/>
          <w:sz w:val="24"/>
          <w:szCs w:val="24"/>
          <w:lang w:val="hy-AM"/>
        </w:rPr>
        <w:t xml:space="preserve">Սույն </w:t>
      </w:r>
      <w:r w:rsidR="009953E6">
        <w:rPr>
          <w:rFonts w:ascii="GHEA Grapalat" w:hAnsi="GHEA Grapalat" w:cs="Sylfaen"/>
          <w:sz w:val="24"/>
          <w:szCs w:val="24"/>
          <w:lang w:val="hy-AM"/>
        </w:rPr>
        <w:t>որոշումն</w:t>
      </w:r>
      <w:r w:rsidRPr="009953E6">
        <w:rPr>
          <w:rFonts w:ascii="GHEA Grapalat" w:hAnsi="GHEA Grapalat" w:cs="Sylfaen"/>
          <w:sz w:val="24"/>
          <w:szCs w:val="24"/>
          <w:lang w:val="hy-AM"/>
        </w:rPr>
        <w:t xml:space="preserve"> ուժի մեջ է մտնում հրապարակմանը հաջորդող օրը:</w:t>
      </w:r>
    </w:p>
    <w:p w14:paraId="01BF04C0" w14:textId="77777777" w:rsidR="004A72AE" w:rsidRPr="000D7D52" w:rsidRDefault="004A72AE" w:rsidP="00C840B3">
      <w:pPr>
        <w:spacing w:after="0" w:line="276" w:lineRule="auto"/>
        <w:ind w:firstLine="54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260"/>
        <w:gridCol w:w="3249"/>
      </w:tblGrid>
      <w:tr w:rsidR="00A7120F" w14:paraId="27A6A96A" w14:textId="77777777" w:rsidTr="0054191E">
        <w:trPr>
          <w:trHeight w:val="1536"/>
          <w:jc w:val="center"/>
        </w:trPr>
        <w:tc>
          <w:tcPr>
            <w:tcW w:w="3119" w:type="dxa"/>
          </w:tcPr>
          <w:p w14:paraId="56166E01" w14:textId="0E5C128A" w:rsidR="00A7120F" w:rsidRDefault="00A7120F" w:rsidP="006E5C8B">
            <w:pPr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r w:rsidRPr="002E6A7B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ՀԱՇՎԵՔՆՆԻՉ</w:t>
            </w:r>
            <w:r w:rsidRPr="002E6A7B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</w:t>
            </w:r>
            <w:r w:rsidRPr="002E6A7B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ՊԱԼԱՏԻ</w:t>
            </w:r>
            <w:r w:rsidRPr="002E6A7B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                       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</w:t>
            </w:r>
            <w:r w:rsidRPr="002E6A7B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ՆԱԽԱԳԱՀ</w:t>
            </w:r>
          </w:p>
        </w:tc>
        <w:tc>
          <w:tcPr>
            <w:tcW w:w="3260" w:type="dxa"/>
          </w:tcPr>
          <w:p w14:paraId="6427BEF5" w14:textId="6015E5BB" w:rsidR="00A7120F" w:rsidRDefault="00E4229D" w:rsidP="001265FE">
            <w:pPr>
              <w:tabs>
                <w:tab w:val="center" w:pos="1522"/>
              </w:tabs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8" w:tooltip="Ctrl+Click to validate and learn more about this digital signature" w:history="1">
              <w:r w:rsidR="001265FE">
                <w:rPr>
                  <w:rFonts w:ascii="GHEA Grapalat" w:eastAsia="Times New Roman" w:hAnsi="GHEA Grapalat" w:cs="Sylfaen"/>
                  <w:sz w:val="24"/>
                  <w:szCs w:val="24"/>
                  <w:lang w:val="hy-AM" w:bidi="he-IL"/>
                </w:rPr>
                <w:object w:dxaOrig="225" w:dyaOrig="225" w14:anchorId="6F18EDCE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9" o:title=""/>
                  </v:shape>
                  <w:control r:id="rId10" w:name="ArGrDigsig1" w:shapeid="_x0000_i1026"/>
                </w:object>
              </w:r>
            </w:hyperlink>
          </w:p>
          <w:p w14:paraId="173B0812" w14:textId="2C007730" w:rsidR="00170F02" w:rsidRPr="00170F02" w:rsidRDefault="00170F02" w:rsidP="00170F02">
            <w:pPr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</w:tc>
        <w:tc>
          <w:tcPr>
            <w:tcW w:w="3249" w:type="dxa"/>
          </w:tcPr>
          <w:p w14:paraId="06A5779D" w14:textId="77777777" w:rsidR="00A7120F" w:rsidRPr="0054191E" w:rsidRDefault="00A7120F" w:rsidP="004D518F">
            <w:pPr>
              <w:rPr>
                <w:rFonts w:ascii="GHEA Grapalat" w:eastAsia="Times New Roman" w:hAnsi="GHEA Grapalat" w:cs="Times New Roman"/>
                <w:sz w:val="24"/>
                <w:szCs w:val="24"/>
                <w:lang w:val="en-US" w:bidi="he-IL"/>
              </w:rPr>
            </w:pPr>
          </w:p>
          <w:p w14:paraId="14EA88EC" w14:textId="77777777" w:rsidR="00A7120F" w:rsidRDefault="00A7120F" w:rsidP="004D518F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</w:p>
          <w:p w14:paraId="049372C5" w14:textId="77777777" w:rsidR="00A7120F" w:rsidRPr="006717DD" w:rsidRDefault="00A7120F" w:rsidP="004D518F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  <w:r w:rsidRPr="002E6A7B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>ԱՏՈՄ ՋԱՆՋՈՒՂԱԶՅԱՆ</w:t>
            </w:r>
          </w:p>
        </w:tc>
      </w:tr>
    </w:tbl>
    <w:p w14:paraId="75A8B475" w14:textId="7F2051F1" w:rsidR="00103EF0" w:rsidRPr="00AC06C9" w:rsidRDefault="00103EF0">
      <w:pPr>
        <w:spacing w:after="0" w:line="240" w:lineRule="auto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</w:rPr>
      </w:pPr>
    </w:p>
    <w:p w14:paraId="35B58ECD" w14:textId="77777777" w:rsidR="00462F5C" w:rsidRDefault="00462F5C">
      <w:pPr>
        <w:spacing w:after="0" w:line="240" w:lineRule="auto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br w:type="page"/>
      </w:r>
    </w:p>
    <w:p w14:paraId="2BAC0CEF" w14:textId="146E1519" w:rsidR="00AE1B87" w:rsidRDefault="00103EF0" w:rsidP="00103EF0">
      <w:pPr>
        <w:spacing w:after="0" w:line="276" w:lineRule="auto"/>
        <w:ind w:firstLine="540"/>
        <w:jc w:val="right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lastRenderedPageBreak/>
        <w:t>Հավելված</w:t>
      </w:r>
    </w:p>
    <w:p w14:paraId="39AD3017" w14:textId="2F79D7A7" w:rsidR="00103EF0" w:rsidRDefault="00103EF0" w:rsidP="00103EF0">
      <w:pPr>
        <w:spacing w:after="0" w:line="276" w:lineRule="auto"/>
        <w:ind w:firstLine="540"/>
        <w:jc w:val="right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>Հաշվեքննիչ պալատի</w:t>
      </w:r>
    </w:p>
    <w:p w14:paraId="383948A2" w14:textId="7445506C" w:rsidR="00D35B59" w:rsidRDefault="00D35B59" w:rsidP="00103EF0">
      <w:pPr>
        <w:spacing w:after="0" w:line="276" w:lineRule="auto"/>
        <w:ind w:firstLine="540"/>
        <w:jc w:val="right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>2024</w:t>
      </w:r>
      <w:r w:rsidR="00FF6832" w:rsidRPr="00576897"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217411"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>թ</w:t>
      </w:r>
      <w:r w:rsidR="00FF6832" w:rsidRPr="00576897"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>վականի</w:t>
      </w:r>
      <w:r w:rsidR="00217411"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 xml:space="preserve"> հուլիսի</w:t>
      </w:r>
      <w:r w:rsidR="0024782B" w:rsidRPr="0024782B"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24782B" w:rsidRPr="008355AA"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>18</w:t>
      </w:r>
      <w:r w:rsidR="008355AA" w:rsidRPr="008355AA"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>-ի</w:t>
      </w:r>
      <w:r w:rsidR="00217411"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0C434A" w:rsidRPr="00AC06C9"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 xml:space="preserve">N </w:t>
      </w:r>
      <w:r w:rsidR="0024782B" w:rsidRPr="008355AA"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 xml:space="preserve">70 </w:t>
      </w:r>
      <w:r w:rsidR="00FF6832" w:rsidRPr="00576897"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 xml:space="preserve">-Լ </w:t>
      </w:r>
      <w:r w:rsidR="000C434A"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  <w:t>որոշման</w:t>
      </w:r>
    </w:p>
    <w:p w14:paraId="0EF89FF4" w14:textId="77777777" w:rsidR="000C434A" w:rsidRDefault="000C434A" w:rsidP="00103EF0">
      <w:pPr>
        <w:spacing w:after="0" w:line="276" w:lineRule="auto"/>
        <w:ind w:firstLine="540"/>
        <w:jc w:val="right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3C33B53C" w14:textId="77777777" w:rsidR="000C434A" w:rsidRDefault="000C434A" w:rsidP="00103EF0">
      <w:pPr>
        <w:spacing w:after="0" w:line="276" w:lineRule="auto"/>
        <w:ind w:firstLine="540"/>
        <w:jc w:val="right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2AA608FE" w14:textId="6AE102D9" w:rsidR="000C434A" w:rsidRDefault="0051192A" w:rsidP="000C434A">
      <w:pPr>
        <w:spacing w:after="0" w:line="276" w:lineRule="auto"/>
        <w:ind w:firstLine="540"/>
        <w:jc w:val="center"/>
        <w:rPr>
          <w:rFonts w:ascii="GHEA Grapalat" w:eastAsia="Microsoft JhengHei" w:hAnsi="GHEA Grapalat" w:cs="Microsoft JhengHei"/>
          <w:color w:val="000000"/>
          <w:sz w:val="24"/>
          <w:szCs w:val="24"/>
          <w:shd w:val="clear" w:color="auto" w:fill="FFFFFF"/>
          <w:lang w:val="hy-AM"/>
        </w:rPr>
      </w:pPr>
      <w:r w:rsidRPr="0051192A">
        <w:rPr>
          <w:rFonts w:ascii="GHEA Grapalat" w:eastAsia="Microsoft JhengHei" w:hAnsi="GHEA Grapalat" w:cs="Microsoft JhengHei"/>
          <w:color w:val="000000"/>
          <w:sz w:val="24"/>
          <w:szCs w:val="24"/>
          <w:shd w:val="clear" w:color="auto" w:fill="FFFFFF"/>
          <w:lang w:val="hy-AM"/>
        </w:rPr>
        <w:t>ԿԱՐԳ</w:t>
      </w:r>
    </w:p>
    <w:p w14:paraId="0E89C063" w14:textId="45C9411F" w:rsidR="0051192A" w:rsidRPr="0054744B" w:rsidRDefault="004773F5" w:rsidP="000C434A">
      <w:pPr>
        <w:spacing w:after="0" w:line="276" w:lineRule="auto"/>
        <w:ind w:firstLine="540"/>
        <w:jc w:val="center"/>
        <w:rPr>
          <w:rFonts w:ascii="GHEA Grapalat" w:eastAsia="Microsoft JhengHei" w:hAnsi="GHEA Grapalat" w:cs="Microsoft JhengHei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eastAsia="Microsoft JhengHei" w:hAnsi="GHEA Grapalat" w:cs="Microsoft JhengHei"/>
          <w:color w:val="000000"/>
          <w:sz w:val="24"/>
          <w:szCs w:val="24"/>
          <w:shd w:val="clear" w:color="auto" w:fill="FFFFFF"/>
          <w:lang w:val="hy-AM"/>
        </w:rPr>
        <w:t xml:space="preserve">ՀԱՇՎԵՔՆՆԻՉ ՊԱԼԱՏԻ ԱՇԽԱՏԱԿԻՑՆԵՐԻ </w:t>
      </w:r>
      <w:r w:rsidR="005B637E" w:rsidRPr="0054744B">
        <w:rPr>
          <w:rFonts w:ascii="GHEA Grapalat" w:eastAsia="Microsoft JhengHei" w:hAnsi="GHEA Grapalat" w:cs="Microsoft JhengHei"/>
          <w:color w:val="000000"/>
          <w:sz w:val="24"/>
          <w:szCs w:val="24"/>
          <w:shd w:val="clear" w:color="auto" w:fill="FFFFFF"/>
          <w:lang w:val="hy-AM"/>
        </w:rPr>
        <w:t>ԽՐԱԽՈՒՍՄԱՆ</w:t>
      </w:r>
    </w:p>
    <w:p w14:paraId="3A9FB145" w14:textId="77777777" w:rsidR="004773F5" w:rsidRDefault="004773F5" w:rsidP="000C434A">
      <w:pPr>
        <w:spacing w:after="0" w:line="276" w:lineRule="auto"/>
        <w:ind w:firstLine="540"/>
        <w:jc w:val="center"/>
        <w:rPr>
          <w:rFonts w:ascii="GHEA Grapalat" w:eastAsia="Microsoft JhengHei" w:hAnsi="GHEA Grapalat" w:cs="Microsoft JhengHei"/>
          <w:color w:val="000000"/>
          <w:sz w:val="24"/>
          <w:szCs w:val="24"/>
          <w:shd w:val="clear" w:color="auto" w:fill="FFFFFF"/>
          <w:lang w:val="hy-AM"/>
        </w:rPr>
      </w:pPr>
    </w:p>
    <w:p w14:paraId="278D20B8" w14:textId="11BCA2E4" w:rsidR="00A14B42" w:rsidRDefault="00F7249F" w:rsidP="00A14B42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501B8E">
        <w:rPr>
          <w:rFonts w:ascii="GHEA Grapalat" w:hAnsi="GHEA Grapalat" w:cs="Sylfaen"/>
          <w:sz w:val="24"/>
          <w:szCs w:val="24"/>
          <w:lang w:val="hy-AM"/>
        </w:rPr>
        <w:t xml:space="preserve">Սույն </w:t>
      </w:r>
      <w:r w:rsidRPr="00501B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կարգով </w:t>
      </w:r>
      <w:r w:rsidR="004F33C7" w:rsidRPr="004F33C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(</w:t>
      </w:r>
      <w:r w:rsidR="004F33C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այսուհետ՝ Կարգ</w:t>
      </w:r>
      <w:r w:rsidR="004F33C7" w:rsidRPr="004F33C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)</w:t>
      </w:r>
      <w:r w:rsidR="004F33C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5B637E" w:rsidRPr="00576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սահման</w:t>
      </w:r>
      <w:r w:rsidRPr="00501B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վում են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Հաշվեքննիչ պալատի</w:t>
      </w:r>
      <w:r w:rsidRPr="00501B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(այսուհետ՝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Պալատ</w:t>
      </w:r>
      <w:r w:rsidRPr="00501B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) աշխատակիցների </w:t>
      </w:r>
      <w:r w:rsidR="00931F1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խրախուսման</w:t>
      </w:r>
      <w:r w:rsidRPr="00501B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5B637E" w:rsidRPr="00576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կարգը և դրա </w:t>
      </w:r>
      <w:r w:rsidRPr="00501B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հետ կապված</w:t>
      </w:r>
      <w:r w:rsidR="005B637E" w:rsidRPr="00576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այլ</w:t>
      </w:r>
      <w:r w:rsidRPr="00501B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հարաբերություններ:</w:t>
      </w:r>
    </w:p>
    <w:p w14:paraId="1BDB4DCE" w14:textId="36AB1DE2" w:rsidR="00504BA8" w:rsidRPr="00576897" w:rsidRDefault="005B637E" w:rsidP="00A14B42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576897">
        <w:rPr>
          <w:rFonts w:ascii="GHEA Grapalat" w:hAnsi="GHEA Grapalat" w:cs="Cambria Math"/>
          <w:sz w:val="24"/>
          <w:szCs w:val="24"/>
          <w:lang w:val="hy-AM"/>
        </w:rPr>
        <w:t>Սույն կ</w:t>
      </w:r>
      <w:r w:rsidR="00504BA8" w:rsidRPr="00B62FA6">
        <w:rPr>
          <w:rFonts w:ascii="GHEA Grapalat" w:hAnsi="GHEA Grapalat" w:cs="Cambria Math"/>
          <w:sz w:val="24"/>
          <w:szCs w:val="24"/>
          <w:lang w:val="hy-AM"/>
        </w:rPr>
        <w:t>արգ</w:t>
      </w:r>
      <w:r w:rsidRPr="00576897">
        <w:rPr>
          <w:rFonts w:ascii="GHEA Grapalat" w:hAnsi="GHEA Grapalat" w:cs="Cambria Math"/>
          <w:sz w:val="24"/>
          <w:szCs w:val="24"/>
          <w:lang w:val="hy-AM"/>
        </w:rPr>
        <w:t>ի գործողություն</w:t>
      </w:r>
      <w:r w:rsidR="00504BA8" w:rsidRPr="00B62FA6">
        <w:rPr>
          <w:rFonts w:ascii="GHEA Grapalat" w:hAnsi="GHEA Grapalat" w:cs="Cambria Math"/>
          <w:sz w:val="24"/>
          <w:szCs w:val="24"/>
          <w:lang w:val="hy-AM"/>
        </w:rPr>
        <w:t>ը չի տարածվում «Քաղաքացիական ծառայության մասին» և «Պետական պաշտոններ և պետական ծառայության պաշտոններ զբաղեցնող անձանց վարձատրության մասին» օրենքներով նախատեսված, քաղաքացիական ծառայողներին կատարողականների հիման վրա տրվող պարգևատրումների</w:t>
      </w:r>
      <w:r w:rsidRPr="00576897">
        <w:rPr>
          <w:rFonts w:ascii="GHEA Grapalat" w:hAnsi="GHEA Grapalat" w:cs="Cambria Math"/>
          <w:sz w:val="24"/>
          <w:szCs w:val="24"/>
          <w:lang w:val="hy-AM"/>
        </w:rPr>
        <w:t xml:space="preserve"> հետ կապված հարաբերությունների</w:t>
      </w:r>
      <w:r w:rsidR="00504BA8" w:rsidRPr="00B62FA6">
        <w:rPr>
          <w:rFonts w:ascii="GHEA Grapalat" w:hAnsi="GHEA Grapalat" w:cs="Cambria Math"/>
          <w:sz w:val="24"/>
          <w:szCs w:val="24"/>
          <w:lang w:val="hy-AM"/>
        </w:rPr>
        <w:t xml:space="preserve"> վրա</w:t>
      </w:r>
      <w:r w:rsidR="00504BA8">
        <w:rPr>
          <w:rFonts w:ascii="GHEA Grapalat" w:hAnsi="GHEA Grapalat" w:cs="Cambria Math"/>
          <w:sz w:val="24"/>
          <w:szCs w:val="24"/>
          <w:lang w:val="hy-AM"/>
        </w:rPr>
        <w:t>։</w:t>
      </w:r>
    </w:p>
    <w:p w14:paraId="47C7F050" w14:textId="16B7C190" w:rsidR="005B637E" w:rsidRDefault="005B637E" w:rsidP="00A14B42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576897">
        <w:rPr>
          <w:rFonts w:ascii="GHEA Grapalat" w:hAnsi="GHEA Grapalat" w:cs="Cambria Math"/>
          <w:sz w:val="24"/>
          <w:szCs w:val="24"/>
          <w:lang w:val="hy-AM"/>
        </w:rPr>
        <w:t>Սույն կարգի իմաստով Պալատի աշխատակիցներ են համարվում Պալատի նախագահը և անդամները, կառուցվածքային ստորաբաժանումների ծառայողները և կառուցվածքային ստորաբաժանումներում չընդգրկված աշխատողները։</w:t>
      </w:r>
    </w:p>
    <w:p w14:paraId="5785E46A" w14:textId="3A58AD54" w:rsidR="00F7249F" w:rsidRDefault="0085674B" w:rsidP="00F7249F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Պալատի</w:t>
      </w:r>
      <w:r w:rsidR="00F7249F" w:rsidRPr="00501B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աշխատակիցները կարող են խրախուսվել դրամական պարգևատրում (այսուհետ՝ Պարգևատրում) ստանալու միջոցով</w:t>
      </w:r>
      <w:r w:rsidR="00F7249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՝ </w:t>
      </w:r>
      <w:r w:rsidR="0071237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երկարամյա ծառայության, ինչպես </w:t>
      </w:r>
      <w:r w:rsidR="00712371" w:rsidRPr="00165E9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նաև </w:t>
      </w:r>
      <w:r w:rsidR="00712371" w:rsidRPr="00165E95">
        <w:rPr>
          <w:rFonts w:ascii="GHEA Grapalat" w:hAnsi="GHEA Grapalat"/>
          <w:color w:val="000000"/>
          <w:sz w:val="24"/>
          <w:szCs w:val="24"/>
          <w:lang w:val="hy-AM"/>
        </w:rPr>
        <w:t>ծառայողական պարտականությունները և առաջադրանքները պատշաճ կատարելու և առանձնակի ցուցանիշների համար</w:t>
      </w:r>
      <w:r w:rsidR="003464CC">
        <w:rPr>
          <w:rFonts w:ascii="GHEA Grapalat" w:hAnsi="GHEA Grapalat"/>
          <w:color w:val="000000"/>
          <w:sz w:val="24"/>
          <w:szCs w:val="24"/>
          <w:lang w:val="hy-AM"/>
        </w:rPr>
        <w:t>,</w:t>
      </w:r>
      <w:r w:rsidR="0071237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F7249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համապատասխան ֆինանսական միջոցների առկայության դեպքում</w:t>
      </w:r>
      <w:r w:rsidR="00F7249F" w:rsidRPr="00501B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:</w:t>
      </w:r>
    </w:p>
    <w:p w14:paraId="46988B54" w14:textId="247A1884" w:rsidR="00F7249F" w:rsidRPr="00536537" w:rsidRDefault="00F7249F" w:rsidP="00F7249F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A06A72">
        <w:rPr>
          <w:rFonts w:ascii="GHEA Grapalat" w:hAnsi="GHEA Grapalat"/>
          <w:sz w:val="24"/>
          <w:szCs w:val="24"/>
          <w:lang w:val="hy-AM"/>
        </w:rPr>
        <w:t xml:space="preserve">Բյուջետային տարվա համար, պարգևատրման նպատակով հասանելի գումարի չափից կախված, պարգևատրման գումարները </w:t>
      </w:r>
      <w:r w:rsidR="0054744B" w:rsidRPr="00A06A72">
        <w:rPr>
          <w:rFonts w:ascii="GHEA Grapalat" w:hAnsi="GHEA Grapalat"/>
          <w:sz w:val="24"/>
          <w:szCs w:val="24"/>
          <w:lang w:val="hy-AM"/>
        </w:rPr>
        <w:t>հաշվարկվ</w:t>
      </w:r>
      <w:r w:rsidR="0054744B">
        <w:rPr>
          <w:rFonts w:ascii="GHEA Grapalat" w:hAnsi="GHEA Grapalat"/>
          <w:sz w:val="24"/>
          <w:szCs w:val="24"/>
          <w:lang w:val="hy-AM"/>
        </w:rPr>
        <w:t>ում</w:t>
      </w:r>
      <w:r w:rsidR="0054744B" w:rsidRPr="00A06A7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A06A72">
        <w:rPr>
          <w:rFonts w:ascii="GHEA Grapalat" w:hAnsi="GHEA Grapalat"/>
          <w:sz w:val="24"/>
          <w:szCs w:val="24"/>
          <w:lang w:val="hy-AM"/>
        </w:rPr>
        <w:t>և վճարվ</w:t>
      </w:r>
      <w:r w:rsidR="0054744B">
        <w:rPr>
          <w:rFonts w:ascii="GHEA Grapalat" w:hAnsi="GHEA Grapalat"/>
          <w:sz w:val="24"/>
          <w:szCs w:val="24"/>
          <w:lang w:val="hy-AM"/>
        </w:rPr>
        <w:t>ում են</w:t>
      </w:r>
      <w:r w:rsidRPr="00A06A72">
        <w:rPr>
          <w:rFonts w:ascii="GHEA Grapalat" w:hAnsi="GHEA Grapalat"/>
          <w:sz w:val="24"/>
          <w:szCs w:val="24"/>
          <w:lang w:val="hy-AM"/>
        </w:rPr>
        <w:t xml:space="preserve"> որոշակի պարբերականությամբ</w:t>
      </w:r>
      <w:r w:rsidR="00FD33AE">
        <w:rPr>
          <w:rFonts w:ascii="GHEA Grapalat" w:hAnsi="GHEA Grapalat"/>
          <w:sz w:val="24"/>
          <w:szCs w:val="24"/>
          <w:lang w:val="hy-AM"/>
        </w:rPr>
        <w:t>՝</w:t>
      </w:r>
      <w:r w:rsidR="00AC06C9">
        <w:rPr>
          <w:rFonts w:ascii="GHEA Grapalat" w:hAnsi="GHEA Grapalat"/>
          <w:sz w:val="24"/>
          <w:szCs w:val="24"/>
          <w:lang w:val="hy-AM"/>
        </w:rPr>
        <w:t xml:space="preserve"> </w:t>
      </w:r>
      <w:r w:rsidR="008B6F0E">
        <w:rPr>
          <w:rFonts w:ascii="GHEA Grapalat" w:hAnsi="GHEA Grapalat"/>
          <w:sz w:val="24"/>
          <w:szCs w:val="24"/>
          <w:lang w:val="hy-AM"/>
        </w:rPr>
        <w:t>կատարողականի գնահատման միջոցով</w:t>
      </w:r>
      <w:r>
        <w:rPr>
          <w:rFonts w:ascii="GHEA Grapalat" w:hAnsi="GHEA Grapalat"/>
          <w:sz w:val="24"/>
          <w:szCs w:val="24"/>
          <w:lang w:val="hy-AM"/>
        </w:rPr>
        <w:t>:</w:t>
      </w:r>
    </w:p>
    <w:p w14:paraId="1EC8D9A1" w14:textId="5DC6C431" w:rsidR="00DA6F59" w:rsidRPr="00DA6F59" w:rsidRDefault="00793906" w:rsidP="00DA6F59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Որոշակի</w:t>
      </w:r>
      <w:r w:rsidR="00EF05A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3500F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պարբերականությամբ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պարգևատրելու</w:t>
      </w:r>
      <w:r w:rsidR="001A1EB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դեպքում,</w:t>
      </w:r>
      <w:r w:rsidR="00EF05A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AF5528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Պալատ</w:t>
      </w:r>
      <w:r w:rsidR="00CA126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ում</w:t>
      </w:r>
      <w:r w:rsidR="00AF5528" w:rsidRPr="0053653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AF5528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վարձատրության ապահովման համար պատասխանատու ստորաբաժանումը </w:t>
      </w:r>
      <w:r w:rsidR="00AF5528" w:rsidRPr="0053653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(այսուհետ՝ </w:t>
      </w:r>
      <w:r w:rsidR="00AF5528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Պատասխանատու ստորաբաժանում</w:t>
      </w:r>
      <w:r w:rsidR="00AF5528" w:rsidRPr="0053653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)</w:t>
      </w:r>
      <w:r w:rsidR="00AF5528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՝</w:t>
      </w:r>
      <w:r w:rsidR="00AF5528" w:rsidRPr="00AB3C0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գնահատելով պարգևատրման համար հասանելի միջոցների հնարավորությունը</w:t>
      </w:r>
      <w:r w:rsidR="007F1E9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, </w:t>
      </w:r>
      <w:r w:rsidR="007F1E9E" w:rsidRPr="00AB3C0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ձևավորում է այդ ժամանակահատվածի պարգևատրման</w:t>
      </w:r>
      <w:r w:rsidR="007F1E9E">
        <w:rPr>
          <w:rFonts w:ascii="GHEA Grapalat" w:hAnsi="GHEA Grapalat" w:cs="Sylfaen"/>
          <w:sz w:val="24"/>
          <w:szCs w:val="24"/>
          <w:lang w:val="hy-AM"/>
        </w:rPr>
        <w:t xml:space="preserve"> ընդհանուր</w:t>
      </w:r>
      <w:r w:rsidR="007F1E9E" w:rsidRPr="00536537">
        <w:rPr>
          <w:rFonts w:ascii="GHEA Grapalat" w:hAnsi="GHEA Grapalat" w:cs="Sylfaen"/>
          <w:sz w:val="24"/>
          <w:szCs w:val="24"/>
          <w:lang w:val="hy-AM"/>
        </w:rPr>
        <w:t xml:space="preserve"> ֆոնդի չափի մասին առաջ</w:t>
      </w:r>
      <w:r w:rsidR="007F1E9E">
        <w:rPr>
          <w:rFonts w:ascii="GHEA Grapalat" w:hAnsi="GHEA Grapalat" w:cs="Sylfaen"/>
          <w:sz w:val="24"/>
          <w:szCs w:val="24"/>
          <w:lang w:val="hy-AM"/>
        </w:rPr>
        <w:t xml:space="preserve">արկ, </w:t>
      </w:r>
      <w:r w:rsidR="00C22D6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դրա վերաբերյալ հանձնարարականը ստանալուց հետո մեկօրյա ժամկետում</w:t>
      </w:r>
      <w:r w:rsidR="00DA6F5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։</w:t>
      </w:r>
    </w:p>
    <w:p w14:paraId="6525E0AB" w14:textId="56CA0FA3" w:rsidR="00F7249F" w:rsidRPr="00576897" w:rsidRDefault="007F1E9E" w:rsidP="00DA6F59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76897">
        <w:rPr>
          <w:rFonts w:ascii="GHEA Grapalat" w:hAnsi="GHEA Grapalat" w:cs="Sylfaen"/>
          <w:sz w:val="24"/>
          <w:szCs w:val="24"/>
          <w:lang w:val="hy-AM"/>
        </w:rPr>
        <w:lastRenderedPageBreak/>
        <w:t>Պալատի գլխավոր քարտուղարը</w:t>
      </w:r>
      <w:r w:rsidR="004C4731" w:rsidRPr="0057689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576897">
        <w:rPr>
          <w:rFonts w:ascii="GHEA Grapalat" w:hAnsi="GHEA Grapalat" w:cs="Sylfaen"/>
          <w:sz w:val="24"/>
          <w:szCs w:val="24"/>
          <w:lang w:val="hy-AM"/>
        </w:rPr>
        <w:t xml:space="preserve">(այսուհետ՝ Գլխավոր քարտուղար) </w:t>
      </w:r>
      <w:r w:rsidR="00DA6F59">
        <w:rPr>
          <w:rFonts w:ascii="GHEA Grapalat" w:hAnsi="GHEA Grapalat" w:cs="Sylfaen"/>
          <w:sz w:val="24"/>
          <w:szCs w:val="24"/>
          <w:lang w:val="hy-AM"/>
        </w:rPr>
        <w:t>ստացված առաջարկ</w:t>
      </w:r>
      <w:r w:rsidR="006C6044">
        <w:rPr>
          <w:rFonts w:ascii="GHEA Grapalat" w:hAnsi="GHEA Grapalat" w:cs="Sylfaen"/>
          <w:sz w:val="24"/>
          <w:szCs w:val="24"/>
          <w:lang w:val="hy-AM"/>
        </w:rPr>
        <w:t>ը</w:t>
      </w:r>
      <w:r w:rsidR="00DA6F5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C1DB4">
        <w:rPr>
          <w:rFonts w:ascii="GHEA Grapalat" w:hAnsi="GHEA Grapalat" w:cs="Sylfaen"/>
          <w:sz w:val="24"/>
          <w:szCs w:val="24"/>
          <w:lang w:val="hy-AM"/>
        </w:rPr>
        <w:t>հիմնավոր</w:t>
      </w:r>
      <w:r w:rsidR="006C6044">
        <w:rPr>
          <w:rFonts w:ascii="GHEA Grapalat" w:hAnsi="GHEA Grapalat" w:cs="Sylfaen"/>
          <w:sz w:val="24"/>
          <w:szCs w:val="24"/>
          <w:lang w:val="hy-AM"/>
        </w:rPr>
        <w:t xml:space="preserve"> գնահատելու</w:t>
      </w:r>
      <w:r w:rsidR="00DA6F59">
        <w:rPr>
          <w:rFonts w:ascii="GHEA Grapalat" w:hAnsi="GHEA Grapalat" w:cs="Sylfaen"/>
          <w:sz w:val="24"/>
          <w:szCs w:val="24"/>
          <w:lang w:val="hy-AM"/>
        </w:rPr>
        <w:t xml:space="preserve"> դեպքում, </w:t>
      </w:r>
      <w:r w:rsidRPr="00576897">
        <w:rPr>
          <w:rFonts w:ascii="GHEA Grapalat" w:hAnsi="GHEA Grapalat" w:cs="Sylfaen"/>
          <w:sz w:val="24"/>
          <w:szCs w:val="24"/>
          <w:lang w:val="hy-AM"/>
        </w:rPr>
        <w:t>համաձայնեցման է ներկայացնում Պալատի նախագահին:</w:t>
      </w:r>
    </w:p>
    <w:p w14:paraId="30EE2828" w14:textId="62A45B47" w:rsidR="00FD1074" w:rsidRPr="00536537" w:rsidRDefault="00FD1074" w:rsidP="00F7249F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Պարգևատրման ընդհանուր</w:t>
      </w:r>
      <w:r w:rsidR="00B76B9E">
        <w:rPr>
          <w:rFonts w:ascii="GHEA Grapalat" w:hAnsi="GHEA Grapalat" w:cs="Sylfaen"/>
          <w:sz w:val="24"/>
          <w:szCs w:val="24"/>
          <w:lang w:val="hy-AM"/>
        </w:rPr>
        <w:t xml:space="preserve"> ֆոնդի չափի մասին առաջարկի հետ միասին</w:t>
      </w:r>
      <w:r w:rsidR="008D05A1">
        <w:rPr>
          <w:rFonts w:ascii="GHEA Grapalat" w:hAnsi="GHEA Grapalat" w:cs="Sylfaen"/>
          <w:sz w:val="24"/>
          <w:szCs w:val="24"/>
          <w:lang w:val="hy-AM"/>
        </w:rPr>
        <w:t xml:space="preserve">, </w:t>
      </w:r>
      <w:r w:rsidR="001809CC">
        <w:rPr>
          <w:rFonts w:ascii="GHEA Grapalat" w:hAnsi="GHEA Grapalat" w:cs="Sylfaen"/>
          <w:sz w:val="24"/>
          <w:szCs w:val="24"/>
          <w:lang w:val="hy-AM"/>
        </w:rPr>
        <w:t>Պալատի նախագահի հանձնարարությա</w:t>
      </w:r>
      <w:r w:rsidR="00575623">
        <w:rPr>
          <w:rFonts w:ascii="GHEA Grapalat" w:hAnsi="GHEA Grapalat" w:cs="Sylfaen"/>
          <w:sz w:val="24"/>
          <w:szCs w:val="24"/>
          <w:lang w:val="hy-AM"/>
        </w:rPr>
        <w:t>մբ</w:t>
      </w:r>
      <w:r w:rsidR="001809CC">
        <w:rPr>
          <w:rFonts w:ascii="GHEA Grapalat" w:hAnsi="GHEA Grapalat" w:cs="Sylfaen"/>
          <w:sz w:val="24"/>
          <w:szCs w:val="24"/>
          <w:lang w:val="hy-AM"/>
        </w:rPr>
        <w:t xml:space="preserve">, </w:t>
      </w:r>
      <w:r w:rsidR="00DC2F38">
        <w:rPr>
          <w:rFonts w:ascii="GHEA Grapalat" w:hAnsi="GHEA Grapalat" w:cs="Sylfaen"/>
          <w:sz w:val="24"/>
          <w:szCs w:val="24"/>
          <w:lang w:val="hy-AM"/>
        </w:rPr>
        <w:t>համաձայնեցման</w:t>
      </w:r>
      <w:r w:rsidR="00B46DEA">
        <w:rPr>
          <w:rFonts w:ascii="GHEA Grapalat" w:hAnsi="GHEA Grapalat" w:cs="Sylfaen"/>
          <w:sz w:val="24"/>
          <w:szCs w:val="24"/>
          <w:lang w:val="hy-AM"/>
        </w:rPr>
        <w:t>ն</w:t>
      </w:r>
      <w:r w:rsidR="00DC2F38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D05A1">
        <w:rPr>
          <w:rFonts w:ascii="GHEA Grapalat" w:hAnsi="GHEA Grapalat" w:cs="Sylfaen"/>
          <w:sz w:val="24"/>
          <w:szCs w:val="24"/>
          <w:lang w:val="hy-AM"/>
        </w:rPr>
        <w:t xml:space="preserve">է ներկայացվում նաև </w:t>
      </w:r>
      <w:r w:rsidR="00BB665D">
        <w:rPr>
          <w:rFonts w:ascii="GHEA Grapalat" w:hAnsi="GHEA Grapalat" w:cs="Sylfaen"/>
          <w:sz w:val="24"/>
          <w:szCs w:val="24"/>
          <w:lang w:val="hy-AM"/>
        </w:rPr>
        <w:t>Պալատի անդամների</w:t>
      </w:r>
      <w:r w:rsidR="00C46AF2">
        <w:rPr>
          <w:rFonts w:ascii="GHEA Grapalat" w:hAnsi="GHEA Grapalat" w:cs="Sylfaen"/>
          <w:sz w:val="24"/>
          <w:szCs w:val="24"/>
          <w:lang w:val="hy-AM"/>
        </w:rPr>
        <w:t>,</w:t>
      </w:r>
      <w:r w:rsidR="00BB665D">
        <w:rPr>
          <w:rFonts w:ascii="GHEA Grapalat" w:hAnsi="GHEA Grapalat" w:cs="Sylfaen"/>
          <w:sz w:val="24"/>
          <w:szCs w:val="24"/>
          <w:lang w:val="hy-AM"/>
        </w:rPr>
        <w:t xml:space="preserve"> Պալատի ստորաբաժանումներում չընդգրկված աշխատակիցների</w:t>
      </w:r>
      <w:r w:rsidR="00C46AF2">
        <w:rPr>
          <w:rFonts w:ascii="GHEA Grapalat" w:hAnsi="GHEA Grapalat" w:cs="Sylfaen"/>
          <w:sz w:val="24"/>
          <w:szCs w:val="24"/>
          <w:lang w:val="hy-AM"/>
        </w:rPr>
        <w:t xml:space="preserve"> և տեխնիկական սպասարկում</w:t>
      </w:r>
      <w:r w:rsidR="0028353D">
        <w:rPr>
          <w:rFonts w:ascii="GHEA Grapalat" w:hAnsi="GHEA Grapalat" w:cs="Sylfaen"/>
          <w:sz w:val="24"/>
          <w:szCs w:val="24"/>
          <w:lang w:val="hy-AM"/>
        </w:rPr>
        <w:t>ն ապահովող անձնակազմի</w:t>
      </w:r>
      <w:r w:rsidR="00976DA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976DA1" w:rsidRPr="00AA13B6">
        <w:rPr>
          <w:rFonts w:ascii="GHEA Grapalat" w:hAnsi="GHEA Grapalat" w:cs="Sylfaen"/>
          <w:sz w:val="24"/>
          <w:szCs w:val="24"/>
          <w:lang w:val="hy-AM"/>
        </w:rPr>
        <w:t>(</w:t>
      </w:r>
      <w:r w:rsidR="00976DA1">
        <w:rPr>
          <w:rFonts w:ascii="GHEA Grapalat" w:hAnsi="GHEA Grapalat" w:cs="Sylfaen"/>
          <w:sz w:val="24"/>
          <w:szCs w:val="24"/>
          <w:lang w:val="hy-AM"/>
        </w:rPr>
        <w:t>վարորդներ, բանվորներ, հավաքարարներ և այլն</w:t>
      </w:r>
      <w:r w:rsidR="00976DA1" w:rsidRPr="00AA13B6">
        <w:rPr>
          <w:rFonts w:ascii="GHEA Grapalat" w:hAnsi="GHEA Grapalat" w:cs="Sylfaen"/>
          <w:sz w:val="24"/>
          <w:szCs w:val="24"/>
          <w:lang w:val="hy-AM"/>
        </w:rPr>
        <w:t>)</w:t>
      </w:r>
      <w:r w:rsidR="000841B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4C1803">
        <w:rPr>
          <w:rFonts w:ascii="GHEA Grapalat" w:hAnsi="GHEA Grapalat" w:cs="Sylfaen"/>
          <w:sz w:val="24"/>
          <w:szCs w:val="24"/>
          <w:lang w:val="hy-AM"/>
        </w:rPr>
        <w:t>և ստորաբաժան</w:t>
      </w:r>
      <w:r w:rsidR="00D415CC">
        <w:rPr>
          <w:rFonts w:ascii="GHEA Grapalat" w:hAnsi="GHEA Grapalat" w:cs="Sylfaen"/>
          <w:sz w:val="24"/>
          <w:szCs w:val="24"/>
          <w:lang w:val="hy-AM"/>
        </w:rPr>
        <w:t xml:space="preserve">ումների </w:t>
      </w:r>
      <w:r w:rsidR="000841B3">
        <w:rPr>
          <w:rFonts w:ascii="GHEA Grapalat" w:hAnsi="GHEA Grapalat" w:cs="Sylfaen"/>
          <w:sz w:val="24"/>
          <w:szCs w:val="24"/>
          <w:lang w:val="hy-AM"/>
        </w:rPr>
        <w:t xml:space="preserve">պարգևատրման </w:t>
      </w:r>
      <w:r w:rsidR="0080490E">
        <w:rPr>
          <w:rFonts w:ascii="GHEA Grapalat" w:hAnsi="GHEA Grapalat" w:cs="Sylfaen"/>
          <w:sz w:val="24"/>
          <w:szCs w:val="24"/>
          <w:lang w:val="hy-AM"/>
        </w:rPr>
        <w:t>ֆոնդ</w:t>
      </w:r>
      <w:r w:rsidR="00D415CC">
        <w:rPr>
          <w:rFonts w:ascii="GHEA Grapalat" w:hAnsi="GHEA Grapalat" w:cs="Sylfaen"/>
          <w:sz w:val="24"/>
          <w:szCs w:val="24"/>
          <w:lang w:val="hy-AM"/>
        </w:rPr>
        <w:t>երի</w:t>
      </w:r>
      <w:r w:rsidR="0080490E">
        <w:rPr>
          <w:rFonts w:ascii="GHEA Grapalat" w:hAnsi="GHEA Grapalat" w:cs="Sylfaen"/>
          <w:sz w:val="24"/>
          <w:szCs w:val="24"/>
          <w:lang w:val="hy-AM"/>
        </w:rPr>
        <w:t xml:space="preserve"> առաջարկը</w:t>
      </w:r>
      <w:r w:rsidR="00C336C2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A3B0859" w14:textId="53ABD6AD" w:rsidR="00F56B1C" w:rsidRDefault="0055470D" w:rsidP="00F7249F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Պատասխանատու ստորաբաժա</w:t>
      </w:r>
      <w:r w:rsidR="00AA13B6">
        <w:rPr>
          <w:rFonts w:ascii="GHEA Grapalat" w:hAnsi="GHEA Grapalat" w:cs="Sylfaen"/>
          <w:sz w:val="24"/>
          <w:szCs w:val="24"/>
          <w:lang w:val="hy-AM"/>
        </w:rPr>
        <w:t>նումը</w:t>
      </w:r>
      <w:r w:rsidR="00AF3FC7">
        <w:rPr>
          <w:rFonts w:ascii="GHEA Grapalat" w:hAnsi="GHEA Grapalat" w:cs="Sylfaen"/>
          <w:sz w:val="24"/>
          <w:szCs w:val="24"/>
          <w:lang w:val="hy-AM"/>
        </w:rPr>
        <w:t xml:space="preserve"> ֆոնդերի համա</w:t>
      </w:r>
      <w:r w:rsidR="00C90D41">
        <w:rPr>
          <w:rFonts w:ascii="GHEA Grapalat" w:hAnsi="GHEA Grapalat" w:cs="Sylfaen"/>
          <w:sz w:val="24"/>
          <w:szCs w:val="24"/>
          <w:lang w:val="hy-AM"/>
        </w:rPr>
        <w:t>ձայնեցումից հետո մեկօրյա ժամկետում,</w:t>
      </w:r>
      <w:r w:rsidR="00EC5E5D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4B0D92">
        <w:rPr>
          <w:rFonts w:ascii="GHEA Grapalat" w:hAnsi="GHEA Grapalat" w:cs="Sylfaen"/>
          <w:sz w:val="24"/>
          <w:szCs w:val="24"/>
          <w:lang w:val="hy-AM"/>
        </w:rPr>
        <w:t>ստորաբաժան</w:t>
      </w:r>
      <w:r w:rsidR="00A00B5A">
        <w:rPr>
          <w:rFonts w:ascii="GHEA Grapalat" w:hAnsi="GHEA Grapalat" w:cs="Sylfaen"/>
          <w:sz w:val="24"/>
          <w:szCs w:val="24"/>
          <w:lang w:val="hy-AM"/>
        </w:rPr>
        <w:t>ման</w:t>
      </w:r>
      <w:r w:rsidR="004B0D9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22ED4">
        <w:rPr>
          <w:rFonts w:ascii="GHEA Grapalat" w:hAnsi="GHEA Grapalat" w:cs="Sylfaen"/>
          <w:sz w:val="24"/>
          <w:szCs w:val="24"/>
          <w:lang w:val="hy-AM"/>
        </w:rPr>
        <w:t>պարգևատրման ֆոնդ</w:t>
      </w:r>
      <w:r w:rsidR="004B0D92">
        <w:rPr>
          <w:rFonts w:ascii="GHEA Grapalat" w:hAnsi="GHEA Grapalat" w:cs="Sylfaen"/>
          <w:sz w:val="24"/>
          <w:szCs w:val="24"/>
          <w:lang w:val="hy-AM"/>
        </w:rPr>
        <w:t>ի մասին տեղեկատվությունը</w:t>
      </w:r>
      <w:r w:rsidR="00522ED4">
        <w:rPr>
          <w:rFonts w:ascii="GHEA Grapalat" w:hAnsi="GHEA Grapalat" w:cs="Sylfaen"/>
          <w:sz w:val="24"/>
          <w:szCs w:val="24"/>
          <w:lang w:val="hy-AM"/>
        </w:rPr>
        <w:t xml:space="preserve"> Պալատի պաշտոնական էլեկտրոնային փոստի միջոցով </w:t>
      </w:r>
      <w:r w:rsidR="00BC2992">
        <w:rPr>
          <w:rFonts w:ascii="GHEA Grapalat" w:hAnsi="GHEA Grapalat" w:cs="Sylfaen"/>
          <w:sz w:val="24"/>
          <w:szCs w:val="24"/>
          <w:lang w:val="hy-AM"/>
        </w:rPr>
        <w:t>տրամադրում է կառուցվածքային ստորաբաժանման ղեկավարին։</w:t>
      </w:r>
    </w:p>
    <w:p w14:paraId="57C5E29E" w14:textId="7A87BA7A" w:rsidR="005644CA" w:rsidRDefault="003F3E70" w:rsidP="00F7249F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Պարգևատր</w:t>
      </w:r>
      <w:r w:rsidR="000B5D62" w:rsidRPr="002C221F">
        <w:rPr>
          <w:rFonts w:ascii="GHEA Grapalat" w:hAnsi="GHEA Grapalat" w:cs="Sylfaen"/>
          <w:sz w:val="24"/>
          <w:szCs w:val="24"/>
          <w:lang w:val="hy-AM"/>
        </w:rPr>
        <w:t>վող</w:t>
      </w:r>
      <w:r w:rsidR="005644C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644CA" w:rsidRPr="00AB3C05">
        <w:rPr>
          <w:rFonts w:ascii="GHEA Grapalat" w:hAnsi="GHEA Grapalat" w:cs="Sylfaen"/>
          <w:sz w:val="24"/>
          <w:szCs w:val="24"/>
          <w:lang w:val="hy-AM"/>
        </w:rPr>
        <w:t>ժամանակահատվածում</w:t>
      </w:r>
      <w:r w:rsidR="005644CA">
        <w:rPr>
          <w:rFonts w:ascii="GHEA Grapalat" w:hAnsi="GHEA Grapalat" w:cs="Sylfaen"/>
          <w:sz w:val="24"/>
          <w:szCs w:val="24"/>
          <w:lang w:val="hy-AM"/>
        </w:rPr>
        <w:t xml:space="preserve"> կարգապահական տույժի ենթարկված աշխատակցի առկայության դեպքում, տվյալ ստորաբաժանման պարգևատրման նախնական ցուցակից հանվում է կարգապահական տույժի ենթարկված աշխատակցի տվյալները, իսկ պարգևատրման ֆոնդը</w:t>
      </w:r>
      <w:r w:rsidR="000A255A">
        <w:rPr>
          <w:rFonts w:ascii="GHEA Grapalat" w:hAnsi="GHEA Grapalat" w:cs="Sylfaen"/>
          <w:sz w:val="24"/>
          <w:szCs w:val="24"/>
          <w:lang w:val="hy-AM"/>
        </w:rPr>
        <w:t xml:space="preserve">՝ </w:t>
      </w:r>
      <w:r w:rsidR="00F03C6F">
        <w:rPr>
          <w:rFonts w:ascii="GHEA Grapalat" w:hAnsi="GHEA Grapalat" w:cs="Sylfaen"/>
          <w:sz w:val="24"/>
          <w:szCs w:val="24"/>
          <w:lang w:val="hy-AM"/>
        </w:rPr>
        <w:t xml:space="preserve">ստորաբաժանման աշխատավարձի ֆոնդի նկատմամբ </w:t>
      </w:r>
      <w:r w:rsidR="00242D15">
        <w:rPr>
          <w:rFonts w:ascii="GHEA Grapalat" w:hAnsi="GHEA Grapalat" w:cs="Sylfaen"/>
          <w:sz w:val="24"/>
          <w:szCs w:val="24"/>
          <w:lang w:val="hy-AM"/>
        </w:rPr>
        <w:t xml:space="preserve">տվյալ աշխատակցի </w:t>
      </w:r>
      <w:r w:rsidR="004904A9">
        <w:rPr>
          <w:rFonts w:ascii="GHEA Grapalat" w:hAnsi="GHEA Grapalat" w:cs="Sylfaen"/>
          <w:sz w:val="24"/>
          <w:szCs w:val="24"/>
          <w:lang w:val="hy-AM"/>
        </w:rPr>
        <w:t>աշխատավարձի</w:t>
      </w:r>
      <w:r w:rsidR="00F03C6F">
        <w:rPr>
          <w:rFonts w:ascii="GHEA Grapalat" w:hAnsi="GHEA Grapalat" w:cs="Sylfaen"/>
          <w:sz w:val="24"/>
          <w:szCs w:val="24"/>
          <w:lang w:val="hy-AM"/>
        </w:rPr>
        <w:t xml:space="preserve"> տոկոս</w:t>
      </w:r>
      <w:r w:rsidR="00353EE0">
        <w:rPr>
          <w:rFonts w:ascii="GHEA Grapalat" w:hAnsi="GHEA Grapalat" w:cs="Sylfaen"/>
          <w:sz w:val="24"/>
          <w:szCs w:val="24"/>
          <w:lang w:val="hy-AM"/>
        </w:rPr>
        <w:t xml:space="preserve">ային </w:t>
      </w:r>
      <w:r w:rsidR="00BD0E8F">
        <w:rPr>
          <w:rFonts w:ascii="GHEA Grapalat" w:hAnsi="GHEA Grapalat" w:cs="Sylfaen"/>
          <w:sz w:val="24"/>
          <w:szCs w:val="24"/>
          <w:lang w:val="hy-AM"/>
        </w:rPr>
        <w:t>չափով</w:t>
      </w:r>
      <w:r w:rsidR="004904A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644CA">
        <w:rPr>
          <w:rFonts w:ascii="GHEA Grapalat" w:hAnsi="GHEA Grapalat" w:cs="Sylfaen"/>
          <w:sz w:val="24"/>
          <w:szCs w:val="24"/>
          <w:lang w:val="hy-AM"/>
        </w:rPr>
        <w:t>նվազեցվում է</w:t>
      </w:r>
      <w:r w:rsidR="00CF02C7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28BF7C16" w14:textId="2DCEE734" w:rsidR="00A17493" w:rsidRDefault="001025F7" w:rsidP="00F7249F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Պարգևատր</w:t>
      </w:r>
      <w:r w:rsidR="000B5D62" w:rsidRPr="00576897">
        <w:rPr>
          <w:rFonts w:ascii="GHEA Grapalat" w:hAnsi="GHEA Grapalat" w:cs="Sylfaen"/>
          <w:sz w:val="24"/>
          <w:szCs w:val="24"/>
          <w:lang w:val="hy-AM"/>
        </w:rPr>
        <w:t>վող</w:t>
      </w:r>
      <w:r w:rsidR="00A17493">
        <w:rPr>
          <w:rFonts w:ascii="GHEA Grapalat" w:hAnsi="GHEA Grapalat" w:cs="Sylfaen"/>
          <w:sz w:val="24"/>
          <w:szCs w:val="24"/>
          <w:lang w:val="hy-AM"/>
        </w:rPr>
        <w:t xml:space="preserve"> ժամանակահատված</w:t>
      </w:r>
      <w:r w:rsidR="008642D3">
        <w:rPr>
          <w:rFonts w:ascii="GHEA Grapalat" w:hAnsi="GHEA Grapalat" w:cs="Sylfaen"/>
          <w:sz w:val="24"/>
          <w:szCs w:val="24"/>
          <w:lang w:val="hy-AM"/>
        </w:rPr>
        <w:t>ի</w:t>
      </w:r>
      <w:r w:rsidR="00A17493">
        <w:rPr>
          <w:rFonts w:ascii="GHEA Grapalat" w:hAnsi="GHEA Grapalat" w:cs="Sylfaen"/>
          <w:sz w:val="24"/>
          <w:szCs w:val="24"/>
          <w:lang w:val="hy-AM"/>
        </w:rPr>
        <w:t xml:space="preserve"> աշխատանքային օր</w:t>
      </w:r>
      <w:r w:rsidR="008642D3">
        <w:rPr>
          <w:rFonts w:ascii="GHEA Grapalat" w:hAnsi="GHEA Grapalat" w:cs="Sylfaen"/>
          <w:sz w:val="24"/>
          <w:szCs w:val="24"/>
          <w:lang w:val="hy-AM"/>
        </w:rPr>
        <w:t xml:space="preserve">երի </w:t>
      </w:r>
      <w:r w:rsidR="00482971" w:rsidRPr="00482971">
        <w:rPr>
          <w:rFonts w:ascii="GHEA Grapalat" w:hAnsi="GHEA Grapalat" w:cs="Sylfaen"/>
          <w:sz w:val="24"/>
          <w:szCs w:val="24"/>
          <w:lang w:val="hy-AM"/>
        </w:rPr>
        <w:t>2</w:t>
      </w:r>
      <w:r w:rsidR="008642D3">
        <w:rPr>
          <w:rFonts w:ascii="GHEA Grapalat" w:hAnsi="GHEA Grapalat" w:cs="Sylfaen"/>
          <w:sz w:val="24"/>
          <w:szCs w:val="24"/>
          <w:lang w:val="hy-AM"/>
        </w:rPr>
        <w:t>5 տոկոսից պակաս օրեր</w:t>
      </w:r>
      <w:r w:rsidR="00A17493">
        <w:rPr>
          <w:rFonts w:ascii="GHEA Grapalat" w:hAnsi="GHEA Grapalat" w:cs="Sylfaen"/>
          <w:sz w:val="24"/>
          <w:szCs w:val="24"/>
          <w:lang w:val="hy-AM"/>
        </w:rPr>
        <w:t xml:space="preserve"> աշխատած աշխատակիցների մասով ըն</w:t>
      </w:r>
      <w:r w:rsidR="00482971" w:rsidRPr="001110B3">
        <w:rPr>
          <w:rFonts w:ascii="GHEA Grapalat" w:hAnsi="GHEA Grapalat" w:cs="Sylfaen"/>
          <w:sz w:val="24"/>
          <w:szCs w:val="24"/>
          <w:lang w:val="hy-AM"/>
        </w:rPr>
        <w:t>դ</w:t>
      </w:r>
      <w:r w:rsidR="00A17493">
        <w:rPr>
          <w:rFonts w:ascii="GHEA Grapalat" w:hAnsi="GHEA Grapalat" w:cs="Sylfaen"/>
          <w:sz w:val="24"/>
          <w:szCs w:val="24"/>
          <w:lang w:val="hy-AM"/>
        </w:rPr>
        <w:t>հանուր կարգով պարգևատրման առաջարկ չի ներկայացվ</w:t>
      </w:r>
      <w:r w:rsidR="00FF14DC" w:rsidRPr="00576897">
        <w:rPr>
          <w:rFonts w:ascii="GHEA Grapalat" w:hAnsi="GHEA Grapalat" w:cs="Sylfaen"/>
          <w:sz w:val="24"/>
          <w:szCs w:val="24"/>
          <w:lang w:val="hy-AM"/>
        </w:rPr>
        <w:t>ում</w:t>
      </w:r>
      <w:r w:rsidR="005F255E">
        <w:rPr>
          <w:rFonts w:ascii="GHEA Grapalat" w:hAnsi="GHEA Grapalat" w:cs="Sylfaen"/>
          <w:sz w:val="24"/>
          <w:szCs w:val="24"/>
          <w:lang w:val="hy-AM"/>
        </w:rPr>
        <w:t xml:space="preserve">, սակայն </w:t>
      </w:r>
      <w:r w:rsidR="005B72E2">
        <w:rPr>
          <w:rFonts w:ascii="GHEA Grapalat" w:hAnsi="GHEA Grapalat" w:cs="Sylfaen"/>
          <w:sz w:val="24"/>
          <w:szCs w:val="24"/>
          <w:lang w:val="hy-AM"/>
        </w:rPr>
        <w:t xml:space="preserve">այդ մասով </w:t>
      </w:r>
      <w:r w:rsidR="005B72E2" w:rsidRPr="00895AC4">
        <w:rPr>
          <w:rFonts w:ascii="GHEA Grapalat" w:hAnsi="GHEA Grapalat" w:cs="Sylfaen"/>
          <w:sz w:val="24"/>
          <w:szCs w:val="24"/>
          <w:lang w:val="hy-AM"/>
        </w:rPr>
        <w:t>ստորաբաժանման ֆոնդ</w:t>
      </w:r>
      <w:r w:rsidR="005B72E2">
        <w:rPr>
          <w:rFonts w:ascii="GHEA Grapalat" w:hAnsi="GHEA Grapalat" w:cs="Sylfaen"/>
          <w:sz w:val="24"/>
          <w:szCs w:val="24"/>
          <w:lang w:val="hy-AM"/>
        </w:rPr>
        <w:t>ից նվազեցում չի կատարվում։</w:t>
      </w:r>
    </w:p>
    <w:p w14:paraId="734E2EDF" w14:textId="633057FB" w:rsidR="00007F1C" w:rsidRDefault="00D056C7" w:rsidP="00F7249F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Կառուցվածքային ս</w:t>
      </w:r>
      <w:r w:rsidR="00007F1C">
        <w:rPr>
          <w:rFonts w:ascii="GHEA Grapalat" w:hAnsi="GHEA Grapalat" w:cs="Sylfaen"/>
          <w:sz w:val="24"/>
          <w:szCs w:val="24"/>
          <w:lang w:val="hy-AM"/>
        </w:rPr>
        <w:t xml:space="preserve">տորաբաժանման ղեկավարը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ստորաբաժանման </w:t>
      </w:r>
      <w:r w:rsidR="003B2CB4">
        <w:rPr>
          <w:rFonts w:ascii="GHEA Grapalat" w:hAnsi="GHEA Grapalat" w:cs="Sylfaen"/>
          <w:sz w:val="24"/>
          <w:szCs w:val="24"/>
          <w:lang w:val="hy-AM"/>
        </w:rPr>
        <w:t>պարգևատրման ֆոնդի մասին տեղեկատվությունը ստանալուց հետո երկօրյա ժամկետում</w:t>
      </w:r>
      <w:r w:rsidR="002D6645">
        <w:rPr>
          <w:rFonts w:ascii="GHEA Grapalat" w:hAnsi="GHEA Grapalat" w:cs="Sylfaen"/>
          <w:sz w:val="24"/>
          <w:szCs w:val="24"/>
          <w:lang w:val="hy-AM"/>
        </w:rPr>
        <w:t xml:space="preserve">, </w:t>
      </w:r>
      <w:r w:rsidR="00552EDE">
        <w:rPr>
          <w:rFonts w:ascii="GHEA Grapalat" w:hAnsi="GHEA Grapalat" w:cs="Sylfaen"/>
          <w:sz w:val="24"/>
          <w:szCs w:val="24"/>
          <w:lang w:val="hy-AM"/>
        </w:rPr>
        <w:t>աշխատակիցների կատարողական</w:t>
      </w:r>
      <w:r w:rsidR="008E5F76">
        <w:rPr>
          <w:rFonts w:ascii="GHEA Grapalat" w:hAnsi="GHEA Grapalat" w:cs="Sylfaen"/>
          <w:sz w:val="24"/>
          <w:szCs w:val="24"/>
          <w:lang w:val="hy-AM"/>
        </w:rPr>
        <w:t>ի գնահատման հիմքով</w:t>
      </w:r>
      <w:r w:rsidR="00552EDE">
        <w:rPr>
          <w:rFonts w:ascii="GHEA Grapalat" w:hAnsi="GHEA Grapalat" w:cs="Sylfaen"/>
          <w:sz w:val="24"/>
          <w:szCs w:val="24"/>
          <w:lang w:val="hy-AM"/>
        </w:rPr>
        <w:t xml:space="preserve">, </w:t>
      </w:r>
      <w:r w:rsidR="002D6645">
        <w:rPr>
          <w:rFonts w:ascii="GHEA Grapalat" w:hAnsi="GHEA Grapalat" w:cs="Sylfaen"/>
          <w:sz w:val="24"/>
          <w:szCs w:val="24"/>
          <w:lang w:val="hy-AM"/>
        </w:rPr>
        <w:t>էլեկտրոնային փոստ</w:t>
      </w:r>
      <w:r w:rsidR="00457C73">
        <w:rPr>
          <w:rFonts w:ascii="GHEA Grapalat" w:hAnsi="GHEA Grapalat" w:cs="Sylfaen"/>
          <w:sz w:val="24"/>
          <w:szCs w:val="24"/>
          <w:lang w:val="hy-AM"/>
        </w:rPr>
        <w:t>ի միջոցով</w:t>
      </w:r>
      <w:r w:rsidR="003B2CB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2A726F">
        <w:rPr>
          <w:rFonts w:ascii="GHEA Grapalat" w:hAnsi="GHEA Grapalat" w:cs="Sylfaen"/>
          <w:sz w:val="24"/>
          <w:szCs w:val="24"/>
          <w:lang w:val="hy-AM"/>
        </w:rPr>
        <w:t>Պատասխանատու ստորաբաժանման</w:t>
      </w:r>
      <w:r w:rsidR="00457C73">
        <w:rPr>
          <w:rFonts w:ascii="GHEA Grapalat" w:hAnsi="GHEA Grapalat" w:cs="Sylfaen"/>
          <w:sz w:val="24"/>
          <w:szCs w:val="24"/>
          <w:lang w:val="hy-AM"/>
        </w:rPr>
        <w:t xml:space="preserve"> ղեկավարին </w:t>
      </w:r>
      <w:r w:rsidR="002A726F">
        <w:rPr>
          <w:rFonts w:ascii="GHEA Grapalat" w:hAnsi="GHEA Grapalat" w:cs="Sylfaen"/>
          <w:sz w:val="24"/>
          <w:szCs w:val="24"/>
          <w:lang w:val="hy-AM"/>
        </w:rPr>
        <w:t xml:space="preserve">է ներկայացնում </w:t>
      </w:r>
      <w:r w:rsidR="005B637E" w:rsidRPr="00576897">
        <w:rPr>
          <w:rFonts w:ascii="GHEA Grapalat" w:hAnsi="GHEA Grapalat" w:cs="Sylfaen"/>
          <w:sz w:val="24"/>
          <w:szCs w:val="24"/>
          <w:lang w:val="hy-AM"/>
        </w:rPr>
        <w:t xml:space="preserve">համապատասխան </w:t>
      </w:r>
      <w:r w:rsidR="002D6645">
        <w:rPr>
          <w:rFonts w:ascii="GHEA Grapalat" w:hAnsi="GHEA Grapalat" w:cs="Sylfaen"/>
          <w:sz w:val="24"/>
          <w:szCs w:val="24"/>
          <w:lang w:val="hy-AM"/>
        </w:rPr>
        <w:t>ստորաբաժան</w:t>
      </w:r>
      <w:r w:rsidR="00576572">
        <w:rPr>
          <w:rFonts w:ascii="GHEA Grapalat" w:hAnsi="GHEA Grapalat" w:cs="Sylfaen"/>
          <w:sz w:val="24"/>
          <w:szCs w:val="24"/>
          <w:lang w:val="hy-AM"/>
        </w:rPr>
        <w:t>ման</w:t>
      </w:r>
      <w:r w:rsidR="002D6645">
        <w:rPr>
          <w:rFonts w:ascii="GHEA Grapalat" w:hAnsi="GHEA Grapalat" w:cs="Sylfaen"/>
          <w:sz w:val="24"/>
          <w:szCs w:val="24"/>
          <w:lang w:val="hy-AM"/>
        </w:rPr>
        <w:t xml:space="preserve"> համակարգողի </w:t>
      </w:r>
      <w:r w:rsidR="008E5F76" w:rsidRPr="00576897">
        <w:rPr>
          <w:rFonts w:ascii="GHEA Grapalat" w:hAnsi="GHEA Grapalat" w:cs="Sylfaen"/>
          <w:sz w:val="24"/>
          <w:szCs w:val="24"/>
          <w:lang w:val="hy-AM"/>
        </w:rPr>
        <w:t>(</w:t>
      </w:r>
      <w:r w:rsidR="006A29FF">
        <w:rPr>
          <w:rFonts w:ascii="GHEA Grapalat" w:hAnsi="GHEA Grapalat" w:cs="Sylfaen"/>
          <w:sz w:val="24"/>
          <w:szCs w:val="24"/>
          <w:lang w:val="hy-AM"/>
        </w:rPr>
        <w:t>առկայության դեպքում</w:t>
      </w:r>
      <w:r w:rsidR="008E5F76" w:rsidRPr="00576897">
        <w:rPr>
          <w:rFonts w:ascii="GHEA Grapalat" w:hAnsi="GHEA Grapalat" w:cs="Sylfaen"/>
          <w:sz w:val="24"/>
          <w:szCs w:val="24"/>
          <w:lang w:val="hy-AM"/>
        </w:rPr>
        <w:t>)</w:t>
      </w:r>
      <w:r w:rsidR="008E5F7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2D6645">
        <w:rPr>
          <w:rFonts w:ascii="GHEA Grapalat" w:hAnsi="GHEA Grapalat" w:cs="Sylfaen"/>
          <w:sz w:val="24"/>
          <w:szCs w:val="24"/>
          <w:lang w:val="hy-AM"/>
        </w:rPr>
        <w:t>հետ համաձայնեցված պար</w:t>
      </w:r>
      <w:r w:rsidR="00CC2530">
        <w:rPr>
          <w:rFonts w:ascii="GHEA Grapalat" w:hAnsi="GHEA Grapalat" w:cs="Sylfaen"/>
          <w:sz w:val="24"/>
          <w:szCs w:val="24"/>
          <w:lang w:val="hy-AM"/>
        </w:rPr>
        <w:t xml:space="preserve">գևատրման առաջարկ </w:t>
      </w:r>
      <w:r w:rsidR="00CC2530" w:rsidRPr="00CC2530">
        <w:rPr>
          <w:rFonts w:ascii="GHEA Grapalat" w:hAnsi="GHEA Grapalat" w:cs="Sylfaen"/>
          <w:sz w:val="24"/>
          <w:szCs w:val="24"/>
          <w:lang w:val="hy-AM"/>
        </w:rPr>
        <w:t>(</w:t>
      </w:r>
      <w:r w:rsidR="00CC2530">
        <w:rPr>
          <w:rFonts w:ascii="GHEA Grapalat" w:hAnsi="GHEA Grapalat" w:cs="Sylfaen"/>
          <w:sz w:val="24"/>
          <w:szCs w:val="24"/>
          <w:lang w:val="hy-AM"/>
        </w:rPr>
        <w:t>ց</w:t>
      </w:r>
      <w:r w:rsidR="006A29FF">
        <w:rPr>
          <w:rFonts w:ascii="GHEA Grapalat" w:hAnsi="GHEA Grapalat" w:cs="Sylfaen"/>
          <w:sz w:val="24"/>
          <w:szCs w:val="24"/>
          <w:lang w:val="hy-AM"/>
        </w:rPr>
        <w:t>ու</w:t>
      </w:r>
      <w:r w:rsidR="00CC2530">
        <w:rPr>
          <w:rFonts w:ascii="GHEA Grapalat" w:hAnsi="GHEA Grapalat" w:cs="Sylfaen"/>
          <w:sz w:val="24"/>
          <w:szCs w:val="24"/>
          <w:lang w:val="hy-AM"/>
        </w:rPr>
        <w:t>ցակ)։</w:t>
      </w:r>
    </w:p>
    <w:p w14:paraId="1DDFBD60" w14:textId="279A4A08" w:rsidR="00E706E4" w:rsidRPr="00352BE6" w:rsidRDefault="00E706E4" w:rsidP="00E706E4">
      <w:pPr>
        <w:pStyle w:val="ListParagraph"/>
        <w:numPr>
          <w:ilvl w:val="0"/>
          <w:numId w:val="8"/>
        </w:numPr>
        <w:tabs>
          <w:tab w:val="left" w:pos="720"/>
        </w:tabs>
        <w:spacing w:after="160" w:line="360" w:lineRule="auto"/>
        <w:ind w:left="0"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D69BF">
        <w:rPr>
          <w:rFonts w:ascii="GHEA Grapalat" w:hAnsi="GHEA Grapalat" w:cs="Sylfaen"/>
          <w:sz w:val="24"/>
          <w:szCs w:val="24"/>
          <w:lang w:val="hy-AM"/>
        </w:rPr>
        <w:t>Պատասխանատու ստորաբաժան</w:t>
      </w:r>
      <w:r>
        <w:rPr>
          <w:rFonts w:ascii="GHEA Grapalat" w:hAnsi="GHEA Grapalat" w:cs="Sylfaen"/>
          <w:sz w:val="24"/>
          <w:szCs w:val="24"/>
          <w:lang w:val="hy-AM"/>
        </w:rPr>
        <w:t>ումը</w:t>
      </w:r>
      <w:r w:rsidRPr="002D69BF">
        <w:rPr>
          <w:rFonts w:ascii="GHEA Grapalat" w:hAnsi="GHEA Grapalat" w:cs="Sylfaen"/>
          <w:sz w:val="24"/>
          <w:szCs w:val="24"/>
          <w:lang w:val="hy-AM"/>
        </w:rPr>
        <w:t xml:space="preserve">, </w:t>
      </w:r>
      <w:r w:rsidR="005709A9">
        <w:rPr>
          <w:rFonts w:ascii="GHEA Grapalat" w:hAnsi="GHEA Grapalat" w:cs="Sylfaen"/>
          <w:sz w:val="24"/>
          <w:szCs w:val="24"/>
          <w:lang w:val="hy-AM"/>
        </w:rPr>
        <w:t>ստացված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տեղեկատվության հիման վրա,</w:t>
      </w:r>
      <w:r w:rsidRPr="000A4F7E">
        <w:rPr>
          <w:rFonts w:ascii="GHEA Grapalat" w:hAnsi="GHEA Grapalat" w:cs="Sylfaen"/>
          <w:sz w:val="24"/>
          <w:szCs w:val="24"/>
          <w:lang w:val="hy-AM"/>
        </w:rPr>
        <w:t xml:space="preserve"> մեկ աշխատանքային օրվա ընթացքում ամփոփում է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պարգևատրման </w:t>
      </w:r>
      <w:r w:rsidR="00FD2A95">
        <w:rPr>
          <w:rFonts w:ascii="GHEA Grapalat" w:hAnsi="GHEA Grapalat" w:cs="Sylfaen"/>
          <w:sz w:val="24"/>
          <w:szCs w:val="24"/>
          <w:lang w:val="hy-AM"/>
        </w:rPr>
        <w:t xml:space="preserve">նախնական </w:t>
      </w:r>
      <w:r>
        <w:rPr>
          <w:rFonts w:ascii="GHEA Grapalat" w:hAnsi="GHEA Grapalat" w:cs="Sylfaen"/>
          <w:sz w:val="24"/>
          <w:szCs w:val="24"/>
          <w:lang w:val="hy-AM"/>
        </w:rPr>
        <w:t>ցուցակը</w:t>
      </w:r>
      <w:r w:rsidR="00A9508E" w:rsidRPr="00576897">
        <w:rPr>
          <w:rFonts w:ascii="GHEA Grapalat" w:hAnsi="GHEA Grapalat" w:cs="Sylfaen"/>
          <w:sz w:val="24"/>
          <w:szCs w:val="24"/>
          <w:lang w:val="hy-AM"/>
        </w:rPr>
        <w:t xml:space="preserve"> և</w:t>
      </w:r>
      <w:r w:rsidR="00711A1F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913B6E">
        <w:rPr>
          <w:rFonts w:ascii="GHEA Grapalat" w:hAnsi="GHEA Grapalat"/>
          <w:sz w:val="24"/>
          <w:szCs w:val="24"/>
          <w:lang w:val="hy-AM"/>
        </w:rPr>
        <w:t>Գ</w:t>
      </w:r>
      <w:r w:rsidRPr="00352BE6">
        <w:rPr>
          <w:rFonts w:ascii="GHEA Grapalat" w:hAnsi="GHEA Grapalat"/>
          <w:sz w:val="24"/>
          <w:szCs w:val="24"/>
          <w:lang w:val="hy-AM"/>
        </w:rPr>
        <w:t>լխավոր քարտուղարի</w:t>
      </w:r>
      <w:r w:rsidR="009649C1">
        <w:rPr>
          <w:rFonts w:ascii="GHEA Grapalat" w:hAnsi="GHEA Grapalat"/>
          <w:sz w:val="24"/>
          <w:szCs w:val="24"/>
          <w:lang w:val="hy-AM"/>
        </w:rPr>
        <w:t xml:space="preserve"> միջոցով ներկայաց</w:t>
      </w:r>
      <w:r w:rsidR="00A9508E" w:rsidRPr="00576897">
        <w:rPr>
          <w:rFonts w:ascii="GHEA Grapalat" w:hAnsi="GHEA Grapalat"/>
          <w:sz w:val="24"/>
          <w:szCs w:val="24"/>
          <w:lang w:val="hy-AM"/>
        </w:rPr>
        <w:t>նում</w:t>
      </w:r>
      <w:r w:rsidR="009649C1">
        <w:rPr>
          <w:rFonts w:ascii="GHEA Grapalat" w:hAnsi="GHEA Grapalat"/>
          <w:sz w:val="24"/>
          <w:szCs w:val="24"/>
          <w:lang w:val="hy-AM"/>
        </w:rPr>
        <w:t xml:space="preserve"> համաձայնեցման Պալատի նախագահին</w:t>
      </w:r>
      <w:r w:rsidRPr="00352BE6">
        <w:rPr>
          <w:rFonts w:ascii="GHEA Grapalat" w:hAnsi="GHEA Grapalat"/>
          <w:sz w:val="24"/>
          <w:szCs w:val="24"/>
          <w:lang w:val="hy-AM"/>
        </w:rPr>
        <w:t>:</w:t>
      </w:r>
    </w:p>
    <w:p w14:paraId="21D18D8B" w14:textId="0DE4BAEE" w:rsidR="00E04103" w:rsidRDefault="003D5F10" w:rsidP="00F7249F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lastRenderedPageBreak/>
        <w:t>Պալատի նախագահի</w:t>
      </w:r>
      <w:r w:rsidR="00F47198">
        <w:rPr>
          <w:rFonts w:ascii="GHEA Grapalat" w:hAnsi="GHEA Grapalat" w:cs="Sylfaen"/>
          <w:sz w:val="24"/>
          <w:szCs w:val="24"/>
          <w:lang w:val="hy-AM"/>
        </w:rPr>
        <w:t>,</w:t>
      </w:r>
      <w:r w:rsidR="00A3119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47198">
        <w:rPr>
          <w:rFonts w:ascii="GHEA Grapalat" w:hAnsi="GHEA Grapalat" w:cs="Sylfaen"/>
          <w:sz w:val="24"/>
          <w:szCs w:val="24"/>
          <w:lang w:val="hy-AM"/>
        </w:rPr>
        <w:t xml:space="preserve">ըստ անհրաժեշտության </w:t>
      </w:r>
      <w:r w:rsidR="00CF601B">
        <w:rPr>
          <w:rFonts w:ascii="GHEA Grapalat" w:hAnsi="GHEA Grapalat" w:cs="Sylfaen"/>
          <w:sz w:val="24"/>
          <w:szCs w:val="24"/>
          <w:lang w:val="hy-AM"/>
        </w:rPr>
        <w:t>կատարած</w:t>
      </w:r>
      <w:r w:rsidR="00300758">
        <w:rPr>
          <w:rFonts w:ascii="GHEA Grapalat" w:hAnsi="GHEA Grapalat" w:cs="Sylfaen"/>
          <w:sz w:val="24"/>
          <w:szCs w:val="24"/>
          <w:lang w:val="hy-AM"/>
        </w:rPr>
        <w:t xml:space="preserve"> փոփոխություններով ցուցակ</w:t>
      </w:r>
      <w:r w:rsidR="00576F27">
        <w:rPr>
          <w:rFonts w:ascii="GHEA Grapalat" w:hAnsi="GHEA Grapalat" w:cs="Sylfaen"/>
          <w:sz w:val="24"/>
          <w:szCs w:val="24"/>
          <w:lang w:val="hy-AM"/>
        </w:rPr>
        <w:t>ը Գլխավոր քարտուղարից</w:t>
      </w:r>
      <w:r w:rsidR="00EE6E66">
        <w:rPr>
          <w:rFonts w:ascii="GHEA Grapalat" w:hAnsi="GHEA Grapalat" w:cs="Sylfaen"/>
          <w:sz w:val="24"/>
          <w:szCs w:val="24"/>
          <w:lang w:val="hy-AM"/>
        </w:rPr>
        <w:t xml:space="preserve"> ստանալուց հետո</w:t>
      </w:r>
      <w:r w:rsidR="00F47198">
        <w:rPr>
          <w:rFonts w:ascii="GHEA Grapalat" w:hAnsi="GHEA Grapalat" w:cs="Sylfaen"/>
          <w:sz w:val="24"/>
          <w:szCs w:val="24"/>
          <w:lang w:val="hy-AM"/>
        </w:rPr>
        <w:t xml:space="preserve">, </w:t>
      </w:r>
      <w:r w:rsidR="00CF601B">
        <w:rPr>
          <w:rFonts w:ascii="GHEA Grapalat" w:hAnsi="GHEA Grapalat" w:cs="Sylfaen"/>
          <w:sz w:val="24"/>
          <w:szCs w:val="24"/>
          <w:lang w:val="hy-AM"/>
        </w:rPr>
        <w:t>Պատասխանատու ստորաբաժան</w:t>
      </w:r>
      <w:r w:rsidR="00F47198">
        <w:rPr>
          <w:rFonts w:ascii="GHEA Grapalat" w:hAnsi="GHEA Grapalat" w:cs="Sylfaen"/>
          <w:sz w:val="24"/>
          <w:szCs w:val="24"/>
          <w:lang w:val="hy-AM"/>
        </w:rPr>
        <w:t xml:space="preserve">ումը </w:t>
      </w:r>
      <w:r w:rsidR="003E188C">
        <w:rPr>
          <w:rFonts w:ascii="GHEA Grapalat" w:hAnsi="GHEA Grapalat" w:cs="Sylfaen"/>
          <w:sz w:val="24"/>
          <w:szCs w:val="24"/>
          <w:lang w:val="hy-AM"/>
        </w:rPr>
        <w:t xml:space="preserve">պատրաստում և </w:t>
      </w:r>
      <w:r w:rsidR="00CF7820">
        <w:rPr>
          <w:rFonts w:ascii="GHEA Grapalat" w:hAnsi="GHEA Grapalat" w:cs="Sylfaen"/>
          <w:sz w:val="24"/>
          <w:szCs w:val="24"/>
          <w:lang w:val="hy-AM"/>
        </w:rPr>
        <w:t>Պալատի փաստաթղթաշրջանառության կարգով նախատ</w:t>
      </w:r>
      <w:r w:rsidR="00DF6D57">
        <w:rPr>
          <w:rFonts w:ascii="GHEA Grapalat" w:hAnsi="GHEA Grapalat" w:cs="Sylfaen"/>
          <w:sz w:val="24"/>
          <w:szCs w:val="24"/>
          <w:lang w:val="hy-AM"/>
        </w:rPr>
        <w:t xml:space="preserve">եսված ընթացակարգով </w:t>
      </w:r>
      <w:r w:rsidR="003E188C">
        <w:rPr>
          <w:rFonts w:ascii="GHEA Grapalat" w:hAnsi="GHEA Grapalat" w:cs="Sylfaen"/>
          <w:sz w:val="24"/>
          <w:szCs w:val="24"/>
          <w:lang w:val="hy-AM"/>
        </w:rPr>
        <w:t>հաստատման է ներկայացնում</w:t>
      </w:r>
      <w:r w:rsidR="00F04F9C">
        <w:rPr>
          <w:rFonts w:ascii="GHEA Grapalat" w:hAnsi="GHEA Grapalat" w:cs="Sylfaen"/>
          <w:sz w:val="24"/>
          <w:szCs w:val="24"/>
          <w:lang w:val="hy-AM"/>
        </w:rPr>
        <w:t xml:space="preserve"> պարգևատրելու</w:t>
      </w:r>
      <w:r w:rsidR="005B637E" w:rsidRPr="00576897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  <w:r w:rsidR="00F04F9C">
        <w:rPr>
          <w:rFonts w:ascii="GHEA Grapalat" w:hAnsi="GHEA Grapalat" w:cs="Sylfaen"/>
          <w:sz w:val="24"/>
          <w:szCs w:val="24"/>
          <w:lang w:val="hy-AM"/>
        </w:rPr>
        <w:t xml:space="preserve"> իրավական ակտերի նախագծեր</w:t>
      </w:r>
      <w:r w:rsidR="00EC24EF">
        <w:rPr>
          <w:rFonts w:ascii="GHEA Grapalat" w:hAnsi="GHEA Grapalat" w:cs="Sylfaen"/>
          <w:sz w:val="24"/>
          <w:szCs w:val="24"/>
          <w:lang w:val="hy-AM"/>
        </w:rPr>
        <w:t>ը</w:t>
      </w:r>
      <w:r w:rsidR="00E04103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08EF4AB6" w14:textId="041A8A4F" w:rsidR="001554CA" w:rsidRPr="001554CA" w:rsidRDefault="001554CA" w:rsidP="00F7249F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Էլեկտրոնային փաստաթղթաշրջանառության համակարգում </w:t>
      </w:r>
      <w:r w:rsidR="00A9508E" w:rsidRPr="00576897">
        <w:rPr>
          <w:rFonts w:ascii="GHEA Grapalat" w:hAnsi="GHEA Grapalat" w:cs="Sylfaen"/>
          <w:sz w:val="24"/>
          <w:szCs w:val="24"/>
          <w:lang w:val="hy-AM"/>
        </w:rPr>
        <w:t>պարգևատրման վերաբերյալ իրավական ակտերի 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ախագծերի հավելվածները չեն ներբեռնվում, դրանք </w:t>
      </w:r>
      <w:r w:rsidR="00B64502">
        <w:rPr>
          <w:rFonts w:ascii="GHEA Grapalat" w:hAnsi="GHEA Grapalat" w:cs="Sylfaen"/>
          <w:sz w:val="24"/>
          <w:szCs w:val="24"/>
          <w:lang w:val="hy-AM"/>
        </w:rPr>
        <w:t xml:space="preserve">էլեկտրոնային ստոորագրությամբ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հաստատման </w:t>
      </w:r>
      <w:r w:rsidR="001602D5">
        <w:rPr>
          <w:rFonts w:ascii="GHEA Grapalat" w:hAnsi="GHEA Grapalat" w:cs="Sylfaen"/>
          <w:sz w:val="24"/>
          <w:szCs w:val="24"/>
          <w:lang w:val="hy-AM"/>
        </w:rPr>
        <w:t>նպատակով ներկայացվում են էլեկտրոնային փոստով կամ</w:t>
      </w:r>
      <w:r w:rsidR="00D91CE1" w:rsidRPr="00D91CE1">
        <w:rPr>
          <w:rFonts w:ascii="GHEA Grapalat" w:hAnsi="GHEA Grapalat" w:cs="Sylfaen"/>
          <w:sz w:val="24"/>
          <w:szCs w:val="24"/>
          <w:lang w:val="hy-AM"/>
        </w:rPr>
        <w:t xml:space="preserve">, </w:t>
      </w:r>
      <w:r w:rsidR="001602D5">
        <w:rPr>
          <w:rFonts w:ascii="GHEA Grapalat" w:hAnsi="GHEA Grapalat" w:cs="Sylfaen"/>
          <w:sz w:val="24"/>
          <w:szCs w:val="24"/>
          <w:lang w:val="hy-AM"/>
        </w:rPr>
        <w:t xml:space="preserve"> դրա անհնարինության դեպքում՝ </w:t>
      </w:r>
      <w:r>
        <w:rPr>
          <w:rFonts w:ascii="GHEA Grapalat" w:hAnsi="GHEA Grapalat" w:cs="Sylfaen"/>
          <w:sz w:val="24"/>
          <w:szCs w:val="24"/>
          <w:lang w:val="hy-AM"/>
        </w:rPr>
        <w:t>թղթային</w:t>
      </w:r>
      <w:r w:rsidR="004A3685">
        <w:rPr>
          <w:rFonts w:ascii="GHEA Grapalat" w:hAnsi="GHEA Grapalat" w:cs="Sylfaen"/>
          <w:sz w:val="24"/>
          <w:szCs w:val="24"/>
          <w:lang w:val="hy-AM"/>
        </w:rPr>
        <w:t xml:space="preserve"> տարբերակով</w:t>
      </w:r>
      <w:r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6B9A4A32" w14:textId="79EB4048" w:rsidR="00691626" w:rsidRPr="001554CA" w:rsidRDefault="00A04F11" w:rsidP="00F7249F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eastAsia="Calibri" w:hAnsi="GHEA Grapalat" w:cs="Sylfaen"/>
          <w:sz w:val="24"/>
          <w:szCs w:val="24"/>
          <w:lang w:val="hy-AM"/>
        </w:rPr>
        <w:t>Ի</w:t>
      </w:r>
      <w:r w:rsidR="00691626" w:rsidRPr="00503118">
        <w:rPr>
          <w:rFonts w:ascii="GHEA Grapalat" w:eastAsia="Calibri" w:hAnsi="GHEA Grapalat" w:cs="Sylfaen"/>
          <w:sz w:val="24"/>
          <w:szCs w:val="24"/>
          <w:lang w:val="hy-AM"/>
        </w:rPr>
        <w:t>րավական ակտ</w:t>
      </w:r>
      <w:r w:rsidR="001554CA">
        <w:rPr>
          <w:rFonts w:ascii="GHEA Grapalat" w:eastAsia="Calibri" w:hAnsi="GHEA Grapalat" w:cs="Sylfaen"/>
          <w:sz w:val="24"/>
          <w:szCs w:val="24"/>
          <w:lang w:val="hy-AM"/>
        </w:rPr>
        <w:t>եր</w:t>
      </w:r>
      <w:r w:rsidR="00691626" w:rsidRPr="00503118">
        <w:rPr>
          <w:rFonts w:ascii="GHEA Grapalat" w:eastAsia="Calibri" w:hAnsi="GHEA Grapalat" w:cs="Sylfaen"/>
          <w:sz w:val="24"/>
          <w:szCs w:val="24"/>
          <w:lang w:val="hy-AM"/>
        </w:rPr>
        <w:t xml:space="preserve">ի </w:t>
      </w:r>
      <w:r w:rsidR="005B637E" w:rsidRPr="00576897">
        <w:rPr>
          <w:rFonts w:ascii="GHEA Grapalat" w:eastAsia="Calibri" w:hAnsi="GHEA Grapalat" w:cs="Sylfaen"/>
          <w:sz w:val="24"/>
          <w:szCs w:val="24"/>
          <w:lang w:val="hy-AM"/>
        </w:rPr>
        <w:t>ընդունումից</w:t>
      </w:r>
      <w:r w:rsidR="005B637E" w:rsidRPr="00503118">
        <w:rPr>
          <w:rFonts w:ascii="GHEA Grapalat" w:eastAsia="Calibri" w:hAnsi="GHEA Grapalat" w:cs="Sylfaen"/>
          <w:sz w:val="24"/>
          <w:szCs w:val="24"/>
          <w:lang w:val="hy-AM"/>
        </w:rPr>
        <w:t xml:space="preserve"> </w:t>
      </w:r>
      <w:r w:rsidR="00691626" w:rsidRPr="00503118">
        <w:rPr>
          <w:rFonts w:ascii="GHEA Grapalat" w:eastAsia="Calibri" w:hAnsi="GHEA Grapalat" w:cs="Sylfaen"/>
          <w:sz w:val="24"/>
          <w:szCs w:val="24"/>
          <w:lang w:val="hy-AM"/>
        </w:rPr>
        <w:t xml:space="preserve">հետո, Պատասխանատու ստորաբաժանումը, </w:t>
      </w:r>
      <w:r w:rsidR="00A9508E" w:rsidRPr="00576897">
        <w:rPr>
          <w:rFonts w:ascii="GHEA Grapalat" w:eastAsia="Calibri" w:hAnsi="GHEA Grapalat" w:cs="Sylfaen"/>
          <w:sz w:val="24"/>
          <w:szCs w:val="24"/>
          <w:lang w:val="hy-AM"/>
        </w:rPr>
        <w:t>պարգևատրվող</w:t>
      </w:r>
      <w:r w:rsidR="00A9508E">
        <w:rPr>
          <w:rFonts w:ascii="GHEA Grapalat" w:eastAsia="Calibri" w:hAnsi="GHEA Grapalat" w:cs="Sylfaen"/>
          <w:sz w:val="24"/>
          <w:szCs w:val="24"/>
          <w:lang w:val="hy-AM"/>
        </w:rPr>
        <w:t xml:space="preserve"> </w:t>
      </w:r>
      <w:r w:rsidR="00691626">
        <w:rPr>
          <w:rFonts w:ascii="GHEA Grapalat" w:eastAsia="Calibri" w:hAnsi="GHEA Grapalat" w:cs="Sylfaen"/>
          <w:sz w:val="24"/>
          <w:szCs w:val="24"/>
          <w:lang w:val="hy-AM"/>
        </w:rPr>
        <w:t xml:space="preserve">ժամանակահատվածին հաջորդող ամսի </w:t>
      </w:r>
      <w:r w:rsidR="00691626" w:rsidRPr="003A401F">
        <w:rPr>
          <w:rFonts w:ascii="GHEA Grapalat" w:eastAsia="Calibri" w:hAnsi="GHEA Grapalat" w:cs="Sylfaen"/>
          <w:sz w:val="24"/>
          <w:szCs w:val="24"/>
          <w:lang w:val="hy-AM"/>
        </w:rPr>
        <w:t>15-ին</w:t>
      </w:r>
      <w:r w:rsidR="00691626">
        <w:rPr>
          <w:rFonts w:ascii="GHEA Grapalat" w:eastAsia="Calibri" w:hAnsi="GHEA Grapalat" w:cs="Sylfaen"/>
          <w:sz w:val="24"/>
          <w:szCs w:val="24"/>
          <w:lang w:val="hy-AM"/>
        </w:rPr>
        <w:t xml:space="preserve"> կամ դրան նախորդած վերջին աշխատանքային օրը</w:t>
      </w:r>
      <w:r w:rsidR="00660979">
        <w:rPr>
          <w:rFonts w:ascii="GHEA Grapalat" w:eastAsia="Calibri" w:hAnsi="GHEA Grapalat" w:cs="Sylfaen"/>
          <w:sz w:val="24"/>
          <w:szCs w:val="24"/>
          <w:lang w:val="hy-AM"/>
        </w:rPr>
        <w:t xml:space="preserve"> կամ որևէ պատճառով</w:t>
      </w:r>
      <w:r w:rsidR="008C0A5A">
        <w:rPr>
          <w:rFonts w:ascii="GHEA Grapalat" w:eastAsia="Calibri" w:hAnsi="GHEA Grapalat" w:cs="Sylfaen"/>
          <w:sz w:val="24"/>
          <w:szCs w:val="24"/>
          <w:lang w:val="hy-AM"/>
        </w:rPr>
        <w:t xml:space="preserve"> այդ ժամկետը լրացած լինելու դեպքում՝</w:t>
      </w:r>
      <w:r w:rsidR="009B616E">
        <w:rPr>
          <w:rFonts w:ascii="GHEA Grapalat" w:eastAsia="Calibri" w:hAnsi="GHEA Grapalat" w:cs="Sylfaen"/>
          <w:sz w:val="24"/>
          <w:szCs w:val="24"/>
          <w:lang w:val="hy-AM"/>
        </w:rPr>
        <w:t xml:space="preserve"> հնարավոր կարճ ժամկետում</w:t>
      </w:r>
      <w:r w:rsidR="00691626">
        <w:rPr>
          <w:rFonts w:ascii="GHEA Grapalat" w:eastAsia="Calibri" w:hAnsi="GHEA Grapalat" w:cs="Sylfaen"/>
          <w:sz w:val="24"/>
          <w:szCs w:val="24"/>
          <w:lang w:val="hy-AM"/>
        </w:rPr>
        <w:t>,</w:t>
      </w:r>
      <w:r w:rsidR="00691626" w:rsidRPr="00503118">
        <w:rPr>
          <w:rFonts w:ascii="GHEA Grapalat" w:eastAsia="Calibri" w:hAnsi="GHEA Grapalat" w:cs="Sylfaen"/>
          <w:sz w:val="24"/>
          <w:szCs w:val="24"/>
          <w:lang w:val="hy-AM"/>
        </w:rPr>
        <w:t xml:space="preserve"> </w:t>
      </w:r>
      <w:r w:rsidR="00691626">
        <w:rPr>
          <w:rFonts w:ascii="GHEA Grapalat" w:eastAsia="Calibri" w:hAnsi="GHEA Grapalat" w:cs="Sylfaen"/>
          <w:sz w:val="24"/>
          <w:szCs w:val="24"/>
          <w:lang w:val="hy-AM"/>
        </w:rPr>
        <w:t xml:space="preserve">օրենսդրությամբ սահմանված կարգով </w:t>
      </w:r>
      <w:r w:rsidR="00691626" w:rsidRPr="00503118">
        <w:rPr>
          <w:rFonts w:ascii="GHEA Grapalat" w:eastAsia="Calibri" w:hAnsi="GHEA Grapalat" w:cs="Sylfaen"/>
          <w:sz w:val="24"/>
          <w:szCs w:val="24"/>
          <w:lang w:val="hy-AM"/>
        </w:rPr>
        <w:t>ապահովում է վճարումների կատարումը:</w:t>
      </w:r>
    </w:p>
    <w:p w14:paraId="60FD4A19" w14:textId="4E517EE1" w:rsidR="00B22D88" w:rsidRDefault="006822B3" w:rsidP="00F7249F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E54C81">
        <w:rPr>
          <w:rFonts w:ascii="GHEA Grapalat" w:hAnsi="GHEA Grapalat" w:cs="Sylfaen"/>
          <w:sz w:val="24"/>
          <w:szCs w:val="24"/>
          <w:lang w:val="hy-AM"/>
        </w:rPr>
        <w:t>Նոր գաղափարների կիրառման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, </w:t>
      </w:r>
      <w:r w:rsidRPr="00B26EC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համակարգի զարգացման, գործառույթների ավտոմատացման կամ օպտիմալացման</w:t>
      </w:r>
      <w:r w:rsidR="001000E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</w:t>
      </w:r>
      <w:r w:rsidRPr="00B26EC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օրենսդրության բարելավման </w:t>
      </w:r>
      <w:r w:rsidR="00FE382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հիմնավոր </w:t>
      </w:r>
      <w:r w:rsidRPr="00B26EC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առաջարկություններ</w:t>
      </w:r>
      <w:r w:rsidR="00FE382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ի</w:t>
      </w:r>
      <w:r w:rsidRPr="00E54C8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կամ</w:t>
      </w:r>
      <w:r w:rsidR="0004524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370DFC" w:rsidRPr="00E54C81">
        <w:rPr>
          <w:rFonts w:ascii="GHEA Grapalat" w:hAnsi="GHEA Grapalat" w:cs="Sylfaen"/>
          <w:sz w:val="24"/>
          <w:szCs w:val="24"/>
          <w:lang w:val="hy-AM"/>
        </w:rPr>
        <w:t xml:space="preserve">սպասվածի նկատմամբ հավելյալ ջանքի միջոցով ստեղծված արդյունքի </w:t>
      </w:r>
      <w:r w:rsidR="00B12A58">
        <w:rPr>
          <w:rFonts w:ascii="GHEA Grapalat" w:hAnsi="GHEA Grapalat" w:cs="Sylfaen"/>
          <w:sz w:val="24"/>
          <w:szCs w:val="24"/>
          <w:lang w:val="hy-AM"/>
        </w:rPr>
        <w:t>համար</w:t>
      </w:r>
      <w:r w:rsidR="0002643C">
        <w:rPr>
          <w:rFonts w:ascii="GHEA Grapalat" w:hAnsi="GHEA Grapalat" w:cs="Sylfaen"/>
          <w:sz w:val="24"/>
          <w:szCs w:val="24"/>
          <w:lang w:val="hy-AM"/>
        </w:rPr>
        <w:t>՝</w:t>
      </w:r>
      <w:r w:rsidR="009B616E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55357">
        <w:rPr>
          <w:rFonts w:ascii="GHEA Grapalat" w:hAnsi="GHEA Grapalat" w:cs="Sylfaen"/>
          <w:sz w:val="24"/>
          <w:szCs w:val="24"/>
          <w:lang w:val="hy-AM"/>
        </w:rPr>
        <w:t xml:space="preserve"> Պալատի </w:t>
      </w:r>
      <w:r w:rsidR="00600BB6">
        <w:rPr>
          <w:rFonts w:ascii="GHEA Grapalat" w:hAnsi="GHEA Grapalat" w:cs="Sylfaen"/>
          <w:sz w:val="24"/>
          <w:szCs w:val="24"/>
          <w:lang w:val="hy-AM"/>
        </w:rPr>
        <w:t>անդամի և հաշվեքննողի նկատմամբ</w:t>
      </w:r>
      <w:r w:rsidR="00161F88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7423F">
        <w:rPr>
          <w:rFonts w:ascii="GHEA Grapalat" w:hAnsi="GHEA Grapalat" w:cs="Sylfaen"/>
          <w:sz w:val="24"/>
          <w:szCs w:val="24"/>
          <w:lang w:val="hy-AM"/>
        </w:rPr>
        <w:t xml:space="preserve">խրախուսման միջոցները </w:t>
      </w:r>
      <w:r w:rsidR="00030926">
        <w:rPr>
          <w:rFonts w:ascii="GHEA Grapalat" w:hAnsi="GHEA Grapalat" w:cs="Sylfaen"/>
          <w:sz w:val="24"/>
          <w:szCs w:val="24"/>
          <w:lang w:val="hy-AM"/>
        </w:rPr>
        <w:t xml:space="preserve">կիրառվում են </w:t>
      </w:r>
      <w:r w:rsidR="009A304E">
        <w:rPr>
          <w:rFonts w:ascii="GHEA Grapalat" w:hAnsi="GHEA Grapalat" w:cs="Sylfaen"/>
          <w:sz w:val="24"/>
          <w:szCs w:val="24"/>
          <w:lang w:val="hy-AM"/>
        </w:rPr>
        <w:t xml:space="preserve">Պալատի </w:t>
      </w:r>
      <w:r w:rsidR="00C543AC">
        <w:rPr>
          <w:rFonts w:ascii="GHEA Grapalat" w:hAnsi="GHEA Grapalat" w:cs="Sylfaen"/>
          <w:sz w:val="24"/>
          <w:szCs w:val="24"/>
          <w:lang w:val="hy-AM"/>
        </w:rPr>
        <w:t xml:space="preserve">նախագահին ուղղված միջնորդությունը </w:t>
      </w:r>
      <w:r w:rsidR="00030926">
        <w:rPr>
          <w:rFonts w:ascii="GHEA Grapalat" w:hAnsi="GHEA Grapalat" w:cs="Sylfaen"/>
          <w:sz w:val="24"/>
          <w:szCs w:val="24"/>
          <w:lang w:val="hy-AM"/>
        </w:rPr>
        <w:t xml:space="preserve">Պալատի </w:t>
      </w:r>
      <w:r w:rsidR="00902F78">
        <w:rPr>
          <w:rFonts w:ascii="GHEA Grapalat" w:hAnsi="GHEA Grapalat" w:cs="Sylfaen"/>
          <w:sz w:val="24"/>
          <w:szCs w:val="24"/>
          <w:lang w:val="hy-AM"/>
        </w:rPr>
        <w:t>կողմից հաստատվելուց</w:t>
      </w:r>
      <w:r w:rsidR="008741A1">
        <w:rPr>
          <w:rFonts w:ascii="GHEA Grapalat" w:hAnsi="GHEA Grapalat" w:cs="Sylfaen"/>
          <w:sz w:val="24"/>
          <w:szCs w:val="24"/>
          <w:lang w:val="hy-AM"/>
        </w:rPr>
        <w:t xml:space="preserve"> հետո</w:t>
      </w:r>
      <w:r w:rsidR="00E943E8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1174239C" w14:textId="63EAD6AA" w:rsidR="004773F5" w:rsidRPr="0046125C" w:rsidRDefault="00B22D88" w:rsidP="0046125C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0"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Սույն կարգի 1</w:t>
      </w:r>
      <w:r w:rsidR="00A00B5A">
        <w:rPr>
          <w:rFonts w:ascii="GHEA Grapalat" w:hAnsi="GHEA Grapalat" w:cs="Sylfaen"/>
          <w:sz w:val="24"/>
          <w:szCs w:val="24"/>
          <w:lang w:val="hy-AM"/>
        </w:rPr>
        <w:t>7</w:t>
      </w:r>
      <w:r>
        <w:rPr>
          <w:rFonts w:ascii="GHEA Grapalat" w:hAnsi="GHEA Grapalat" w:cs="Sylfaen"/>
          <w:sz w:val="24"/>
          <w:szCs w:val="24"/>
          <w:lang w:val="hy-AM"/>
        </w:rPr>
        <w:t xml:space="preserve">-րդ կետով սահմանված </w:t>
      </w:r>
      <w:r w:rsidR="003704FD">
        <w:rPr>
          <w:rFonts w:ascii="GHEA Grapalat" w:hAnsi="GHEA Grapalat" w:cs="Sylfaen"/>
          <w:sz w:val="24"/>
          <w:szCs w:val="24"/>
          <w:lang w:val="hy-AM"/>
        </w:rPr>
        <w:t xml:space="preserve">խրախուսման </w:t>
      </w:r>
      <w:r w:rsidR="002935C7">
        <w:rPr>
          <w:rFonts w:ascii="GHEA Grapalat" w:hAnsi="GHEA Grapalat" w:cs="Sylfaen"/>
          <w:sz w:val="24"/>
          <w:szCs w:val="24"/>
          <w:lang w:val="hy-AM"/>
        </w:rPr>
        <w:t>դեպքում</w:t>
      </w:r>
      <w:r w:rsidR="003C5A2F">
        <w:rPr>
          <w:rFonts w:ascii="GHEA Grapalat" w:hAnsi="GHEA Grapalat" w:cs="Sylfaen"/>
          <w:sz w:val="24"/>
          <w:szCs w:val="24"/>
          <w:lang w:val="hy-AM"/>
        </w:rPr>
        <w:t>,</w:t>
      </w:r>
      <w:r w:rsidR="00A2474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3704FD">
        <w:rPr>
          <w:rFonts w:ascii="GHEA Grapalat" w:hAnsi="GHEA Grapalat" w:cs="Sylfaen"/>
          <w:sz w:val="24"/>
          <w:szCs w:val="24"/>
          <w:lang w:val="hy-AM"/>
        </w:rPr>
        <w:t xml:space="preserve">խրախուսման </w:t>
      </w:r>
      <w:r w:rsidR="008E5201">
        <w:rPr>
          <w:rFonts w:ascii="GHEA Grapalat" w:hAnsi="GHEA Grapalat" w:cs="Sylfaen"/>
          <w:sz w:val="24"/>
          <w:szCs w:val="24"/>
          <w:lang w:val="hy-AM"/>
        </w:rPr>
        <w:t>միջոցի տեսակից կախված</w:t>
      </w:r>
      <w:r w:rsidR="00FE5AAA">
        <w:rPr>
          <w:rFonts w:ascii="GHEA Grapalat" w:hAnsi="GHEA Grapalat" w:cs="Sylfaen"/>
          <w:sz w:val="24"/>
          <w:szCs w:val="24"/>
          <w:lang w:val="hy-AM"/>
        </w:rPr>
        <w:t>՝</w:t>
      </w:r>
      <w:r w:rsidR="008E520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AC5C2B">
        <w:rPr>
          <w:rFonts w:ascii="GHEA Grapalat" w:hAnsi="GHEA Grapalat" w:cs="Sylfaen"/>
          <w:sz w:val="24"/>
          <w:szCs w:val="24"/>
          <w:lang w:val="hy-AM"/>
        </w:rPr>
        <w:t xml:space="preserve">Պատասխանատու ստորաբաժանումը </w:t>
      </w:r>
      <w:r w:rsidR="00AF00DF">
        <w:rPr>
          <w:rFonts w:ascii="GHEA Grapalat" w:hAnsi="GHEA Grapalat" w:cs="Sylfaen"/>
          <w:sz w:val="24"/>
          <w:szCs w:val="24"/>
          <w:lang w:val="hy-AM"/>
        </w:rPr>
        <w:t>և/</w:t>
      </w:r>
      <w:r w:rsidR="00AC5C2B">
        <w:rPr>
          <w:rFonts w:ascii="GHEA Grapalat" w:hAnsi="GHEA Grapalat" w:cs="Sylfaen"/>
          <w:sz w:val="24"/>
          <w:szCs w:val="24"/>
          <w:lang w:val="hy-AM"/>
        </w:rPr>
        <w:t>կամ անձնակազմի կառավարման համար պատասխանատու ստորաբաժանումը</w:t>
      </w:r>
      <w:r w:rsidR="007F06FE">
        <w:rPr>
          <w:rFonts w:ascii="GHEA Grapalat" w:hAnsi="GHEA Grapalat" w:cs="Sylfaen"/>
          <w:sz w:val="24"/>
          <w:szCs w:val="24"/>
          <w:lang w:val="hy-AM"/>
        </w:rPr>
        <w:t>,</w:t>
      </w:r>
      <w:r w:rsidR="00AC5C2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D96E34">
        <w:rPr>
          <w:rFonts w:ascii="GHEA Grapalat" w:hAnsi="GHEA Grapalat" w:cs="Sylfaen"/>
          <w:sz w:val="24"/>
          <w:szCs w:val="24"/>
          <w:lang w:val="hy-AM"/>
        </w:rPr>
        <w:t xml:space="preserve">օրենսդրությամբ սահմանված կարգով, </w:t>
      </w:r>
      <w:r w:rsidR="00C92A9C">
        <w:rPr>
          <w:rFonts w:ascii="GHEA Grapalat" w:hAnsi="GHEA Grapalat" w:cs="Sylfaen"/>
          <w:sz w:val="24"/>
          <w:szCs w:val="24"/>
          <w:lang w:val="hy-AM"/>
        </w:rPr>
        <w:t xml:space="preserve">հնարավոր կարճ ժամկետում </w:t>
      </w:r>
      <w:r w:rsidR="009F4E55">
        <w:rPr>
          <w:rFonts w:ascii="GHEA Grapalat" w:hAnsi="GHEA Grapalat" w:cs="Sylfaen"/>
          <w:sz w:val="24"/>
          <w:szCs w:val="24"/>
          <w:lang w:val="hy-AM"/>
        </w:rPr>
        <w:t xml:space="preserve">կազմակերպում են </w:t>
      </w:r>
      <w:r w:rsidR="00733C16">
        <w:rPr>
          <w:rFonts w:ascii="GHEA Grapalat" w:hAnsi="GHEA Grapalat" w:cs="Sylfaen"/>
          <w:sz w:val="24"/>
          <w:szCs w:val="24"/>
          <w:lang w:val="hy-AM"/>
        </w:rPr>
        <w:t>գործընթացը</w:t>
      </w:r>
      <w:r w:rsidR="007F06FE">
        <w:rPr>
          <w:rFonts w:ascii="GHEA Grapalat" w:hAnsi="GHEA Grapalat" w:cs="Sylfaen"/>
          <w:sz w:val="24"/>
          <w:szCs w:val="24"/>
          <w:lang w:val="hy-AM"/>
        </w:rPr>
        <w:t>՝</w:t>
      </w:r>
      <w:r w:rsidR="00733C1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A24749">
        <w:rPr>
          <w:rFonts w:ascii="GHEA Grapalat" w:hAnsi="GHEA Grapalat" w:cs="Sylfaen"/>
          <w:sz w:val="24"/>
          <w:szCs w:val="24"/>
          <w:lang w:val="hy-AM"/>
        </w:rPr>
        <w:t xml:space="preserve">սույն կարգի </w:t>
      </w:r>
      <w:r w:rsidR="00172A74">
        <w:rPr>
          <w:rFonts w:ascii="GHEA Grapalat" w:hAnsi="GHEA Grapalat" w:cs="Sylfaen"/>
          <w:sz w:val="24"/>
          <w:szCs w:val="24"/>
          <w:lang w:val="hy-AM"/>
        </w:rPr>
        <w:t>1</w:t>
      </w:r>
      <w:r w:rsidR="00A00B5A">
        <w:rPr>
          <w:rFonts w:ascii="GHEA Grapalat" w:hAnsi="GHEA Grapalat" w:cs="Sylfaen"/>
          <w:sz w:val="24"/>
          <w:szCs w:val="24"/>
          <w:lang w:val="hy-AM"/>
        </w:rPr>
        <w:t>6</w:t>
      </w:r>
      <w:r w:rsidR="00C53825">
        <w:rPr>
          <w:rFonts w:ascii="GHEA Grapalat" w:hAnsi="GHEA Grapalat" w:cs="Sylfaen"/>
          <w:sz w:val="24"/>
          <w:szCs w:val="24"/>
          <w:lang w:val="hy-AM"/>
        </w:rPr>
        <w:noBreakHyphen/>
      </w:r>
      <w:r w:rsidR="00A24749">
        <w:rPr>
          <w:rFonts w:ascii="GHEA Grapalat" w:hAnsi="GHEA Grapalat" w:cs="Sylfaen"/>
          <w:sz w:val="24"/>
          <w:szCs w:val="24"/>
          <w:lang w:val="hy-AM"/>
        </w:rPr>
        <w:t>րդ</w:t>
      </w:r>
      <w:r w:rsidR="00C53825">
        <w:rPr>
          <w:rFonts w:ascii="GHEA Grapalat" w:hAnsi="GHEA Grapalat" w:cs="Sylfaen"/>
          <w:sz w:val="24"/>
          <w:szCs w:val="24"/>
          <w:lang w:val="hy-AM"/>
        </w:rPr>
        <w:t xml:space="preserve"> կետով սահմանված ժամկետից անկախ</w:t>
      </w:r>
      <w:r w:rsidR="00030926">
        <w:rPr>
          <w:rFonts w:ascii="GHEA Grapalat" w:hAnsi="GHEA Grapalat" w:cs="Sylfaen"/>
          <w:sz w:val="24"/>
          <w:szCs w:val="24"/>
          <w:lang w:val="hy-AM"/>
        </w:rPr>
        <w:t>։</w:t>
      </w:r>
    </w:p>
    <w:sectPr w:rsidR="004773F5" w:rsidRPr="0046125C" w:rsidSect="00BB69C5">
      <w:footerReference w:type="default" r:id="rId11"/>
      <w:pgSz w:w="11906" w:h="16838" w:code="9"/>
      <w:pgMar w:top="425" w:right="992" w:bottom="295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CF230" w14:textId="77777777" w:rsidR="000D2FE6" w:rsidRDefault="000D2FE6">
      <w:pPr>
        <w:spacing w:after="0" w:line="240" w:lineRule="auto"/>
      </w:pPr>
      <w:r>
        <w:separator/>
      </w:r>
    </w:p>
  </w:endnote>
  <w:endnote w:type="continuationSeparator" w:id="0">
    <w:p w14:paraId="0094AD79" w14:textId="77777777" w:rsidR="000D2FE6" w:rsidRDefault="000D2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87FA6" w14:textId="77777777" w:rsidR="00287A35" w:rsidRDefault="00287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71888" w14:textId="77777777" w:rsidR="000D2FE6" w:rsidRDefault="000D2FE6">
      <w:pPr>
        <w:spacing w:after="0" w:line="240" w:lineRule="auto"/>
      </w:pPr>
      <w:r>
        <w:separator/>
      </w:r>
    </w:p>
  </w:footnote>
  <w:footnote w:type="continuationSeparator" w:id="0">
    <w:p w14:paraId="17EA74D0" w14:textId="77777777" w:rsidR="000D2FE6" w:rsidRDefault="000D2F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21D27"/>
    <w:multiLevelType w:val="hybridMultilevel"/>
    <w:tmpl w:val="C3AACCB6"/>
    <w:lvl w:ilvl="0" w:tplc="637870EE">
      <w:start w:val="1"/>
      <w:numFmt w:val="decimal"/>
      <w:lvlText w:val="%1."/>
      <w:lvlJc w:val="left"/>
      <w:pPr>
        <w:ind w:left="90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563133"/>
    <w:multiLevelType w:val="hybridMultilevel"/>
    <w:tmpl w:val="50147972"/>
    <w:lvl w:ilvl="0" w:tplc="57E459AA">
      <w:start w:val="1"/>
      <w:numFmt w:val="decimal"/>
      <w:lvlText w:val="%1"/>
      <w:lvlJc w:val="left"/>
      <w:pPr>
        <w:ind w:left="1260" w:hanging="360"/>
      </w:pPr>
      <w:rPr>
        <w:rFonts w:cs="Cambria Math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FB30983"/>
    <w:multiLevelType w:val="hybridMultilevel"/>
    <w:tmpl w:val="1CBCBEE6"/>
    <w:lvl w:ilvl="0" w:tplc="17FEB3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2B0019" w:tentative="1">
      <w:start w:val="1"/>
      <w:numFmt w:val="lowerLetter"/>
      <w:lvlText w:val="%2."/>
      <w:lvlJc w:val="left"/>
      <w:pPr>
        <w:ind w:left="1980" w:hanging="360"/>
      </w:pPr>
    </w:lvl>
    <w:lvl w:ilvl="2" w:tplc="042B001B" w:tentative="1">
      <w:start w:val="1"/>
      <w:numFmt w:val="lowerRoman"/>
      <w:lvlText w:val="%3."/>
      <w:lvlJc w:val="right"/>
      <w:pPr>
        <w:ind w:left="2700" w:hanging="180"/>
      </w:pPr>
    </w:lvl>
    <w:lvl w:ilvl="3" w:tplc="042B000F" w:tentative="1">
      <w:start w:val="1"/>
      <w:numFmt w:val="decimal"/>
      <w:lvlText w:val="%4."/>
      <w:lvlJc w:val="left"/>
      <w:pPr>
        <w:ind w:left="3420" w:hanging="360"/>
      </w:pPr>
    </w:lvl>
    <w:lvl w:ilvl="4" w:tplc="042B0019" w:tentative="1">
      <w:start w:val="1"/>
      <w:numFmt w:val="lowerLetter"/>
      <w:lvlText w:val="%5."/>
      <w:lvlJc w:val="left"/>
      <w:pPr>
        <w:ind w:left="4140" w:hanging="360"/>
      </w:pPr>
    </w:lvl>
    <w:lvl w:ilvl="5" w:tplc="042B001B" w:tentative="1">
      <w:start w:val="1"/>
      <w:numFmt w:val="lowerRoman"/>
      <w:lvlText w:val="%6."/>
      <w:lvlJc w:val="right"/>
      <w:pPr>
        <w:ind w:left="4860" w:hanging="180"/>
      </w:pPr>
    </w:lvl>
    <w:lvl w:ilvl="6" w:tplc="042B000F" w:tentative="1">
      <w:start w:val="1"/>
      <w:numFmt w:val="decimal"/>
      <w:lvlText w:val="%7."/>
      <w:lvlJc w:val="left"/>
      <w:pPr>
        <w:ind w:left="5580" w:hanging="360"/>
      </w:pPr>
    </w:lvl>
    <w:lvl w:ilvl="7" w:tplc="042B0019" w:tentative="1">
      <w:start w:val="1"/>
      <w:numFmt w:val="lowerLetter"/>
      <w:lvlText w:val="%8."/>
      <w:lvlJc w:val="left"/>
      <w:pPr>
        <w:ind w:left="6300" w:hanging="360"/>
      </w:pPr>
    </w:lvl>
    <w:lvl w:ilvl="8" w:tplc="042B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C3D0CB5"/>
    <w:multiLevelType w:val="hybridMultilevel"/>
    <w:tmpl w:val="3D8A57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4D1711"/>
    <w:multiLevelType w:val="hybridMultilevel"/>
    <w:tmpl w:val="1CBCBEE6"/>
    <w:lvl w:ilvl="0" w:tplc="FFFFFFFF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8532517"/>
    <w:multiLevelType w:val="hybridMultilevel"/>
    <w:tmpl w:val="F794B104"/>
    <w:lvl w:ilvl="0" w:tplc="ABAC69E6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A8C766B"/>
    <w:multiLevelType w:val="hybridMultilevel"/>
    <w:tmpl w:val="5CF0EA2C"/>
    <w:lvl w:ilvl="0" w:tplc="ADCACD94">
      <w:start w:val="1"/>
      <w:numFmt w:val="decimal"/>
      <w:lvlText w:val="%1."/>
      <w:lvlJc w:val="left"/>
      <w:pPr>
        <w:ind w:left="975" w:hanging="435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008520C"/>
    <w:multiLevelType w:val="hybridMultilevel"/>
    <w:tmpl w:val="F3324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44806"/>
    <w:multiLevelType w:val="hybridMultilevel"/>
    <w:tmpl w:val="C49E944C"/>
    <w:lvl w:ilvl="0" w:tplc="04090011">
      <w:start w:val="1"/>
      <w:numFmt w:val="decimal"/>
      <w:lvlText w:val="%1)"/>
      <w:lvlJc w:val="left"/>
      <w:pPr>
        <w:ind w:left="99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3D2149AA"/>
    <w:multiLevelType w:val="hybridMultilevel"/>
    <w:tmpl w:val="29AC05F2"/>
    <w:lvl w:ilvl="0" w:tplc="D8C6BF5E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48496946"/>
    <w:multiLevelType w:val="hybridMultilevel"/>
    <w:tmpl w:val="ACE082FC"/>
    <w:lvl w:ilvl="0" w:tplc="1C847CD2">
      <w:start w:val="1"/>
      <w:numFmt w:val="decimal"/>
      <w:lvlText w:val="%1."/>
      <w:lvlJc w:val="left"/>
      <w:pPr>
        <w:ind w:left="900" w:hanging="360"/>
      </w:pPr>
      <w:rPr>
        <w:rFonts w:cs="Arial" w:hint="default"/>
      </w:rPr>
    </w:lvl>
    <w:lvl w:ilvl="1" w:tplc="042B0019" w:tentative="1">
      <w:start w:val="1"/>
      <w:numFmt w:val="lowerLetter"/>
      <w:lvlText w:val="%2."/>
      <w:lvlJc w:val="left"/>
      <w:pPr>
        <w:ind w:left="1620" w:hanging="360"/>
      </w:pPr>
    </w:lvl>
    <w:lvl w:ilvl="2" w:tplc="042B001B" w:tentative="1">
      <w:start w:val="1"/>
      <w:numFmt w:val="lowerRoman"/>
      <w:lvlText w:val="%3."/>
      <w:lvlJc w:val="right"/>
      <w:pPr>
        <w:ind w:left="2340" w:hanging="180"/>
      </w:pPr>
    </w:lvl>
    <w:lvl w:ilvl="3" w:tplc="042B000F" w:tentative="1">
      <w:start w:val="1"/>
      <w:numFmt w:val="decimal"/>
      <w:lvlText w:val="%4."/>
      <w:lvlJc w:val="left"/>
      <w:pPr>
        <w:ind w:left="3060" w:hanging="360"/>
      </w:pPr>
    </w:lvl>
    <w:lvl w:ilvl="4" w:tplc="042B0019" w:tentative="1">
      <w:start w:val="1"/>
      <w:numFmt w:val="lowerLetter"/>
      <w:lvlText w:val="%5."/>
      <w:lvlJc w:val="left"/>
      <w:pPr>
        <w:ind w:left="3780" w:hanging="360"/>
      </w:pPr>
    </w:lvl>
    <w:lvl w:ilvl="5" w:tplc="042B001B" w:tentative="1">
      <w:start w:val="1"/>
      <w:numFmt w:val="lowerRoman"/>
      <w:lvlText w:val="%6."/>
      <w:lvlJc w:val="right"/>
      <w:pPr>
        <w:ind w:left="4500" w:hanging="180"/>
      </w:pPr>
    </w:lvl>
    <w:lvl w:ilvl="6" w:tplc="042B000F" w:tentative="1">
      <w:start w:val="1"/>
      <w:numFmt w:val="decimal"/>
      <w:lvlText w:val="%7."/>
      <w:lvlJc w:val="left"/>
      <w:pPr>
        <w:ind w:left="5220" w:hanging="360"/>
      </w:pPr>
    </w:lvl>
    <w:lvl w:ilvl="7" w:tplc="042B0019" w:tentative="1">
      <w:start w:val="1"/>
      <w:numFmt w:val="lowerLetter"/>
      <w:lvlText w:val="%8."/>
      <w:lvlJc w:val="left"/>
      <w:pPr>
        <w:ind w:left="5940" w:hanging="360"/>
      </w:pPr>
    </w:lvl>
    <w:lvl w:ilvl="8" w:tplc="042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C975F02"/>
    <w:multiLevelType w:val="hybridMultilevel"/>
    <w:tmpl w:val="2D4C1652"/>
    <w:lvl w:ilvl="0" w:tplc="1D3CEF1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6599600B"/>
    <w:multiLevelType w:val="hybridMultilevel"/>
    <w:tmpl w:val="32204D3C"/>
    <w:lvl w:ilvl="0" w:tplc="599E9D38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0"/>
  </w:num>
  <w:num w:numId="5">
    <w:abstractNumId w:val="6"/>
  </w:num>
  <w:num w:numId="6">
    <w:abstractNumId w:val="5"/>
  </w:num>
  <w:num w:numId="7">
    <w:abstractNumId w:val="2"/>
  </w:num>
  <w:num w:numId="8">
    <w:abstractNumId w:val="12"/>
  </w:num>
  <w:num w:numId="9">
    <w:abstractNumId w:val="8"/>
  </w:num>
  <w:num w:numId="10">
    <w:abstractNumId w:val="11"/>
  </w:num>
  <w:num w:numId="11">
    <w:abstractNumId w:val="9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204"/>
    <w:rsid w:val="00002A8F"/>
    <w:rsid w:val="00007F1C"/>
    <w:rsid w:val="000144FC"/>
    <w:rsid w:val="0001721C"/>
    <w:rsid w:val="0002643C"/>
    <w:rsid w:val="000279D7"/>
    <w:rsid w:val="00030926"/>
    <w:rsid w:val="00032B45"/>
    <w:rsid w:val="000345A1"/>
    <w:rsid w:val="00036A1A"/>
    <w:rsid w:val="0004051F"/>
    <w:rsid w:val="00041465"/>
    <w:rsid w:val="000420F9"/>
    <w:rsid w:val="00044EB7"/>
    <w:rsid w:val="00045241"/>
    <w:rsid w:val="00061E78"/>
    <w:rsid w:val="00065773"/>
    <w:rsid w:val="000663C2"/>
    <w:rsid w:val="00072015"/>
    <w:rsid w:val="000841B3"/>
    <w:rsid w:val="00086865"/>
    <w:rsid w:val="000951F7"/>
    <w:rsid w:val="00097DAD"/>
    <w:rsid w:val="000A1C81"/>
    <w:rsid w:val="000A255A"/>
    <w:rsid w:val="000A2757"/>
    <w:rsid w:val="000A3AEA"/>
    <w:rsid w:val="000B385A"/>
    <w:rsid w:val="000B3A88"/>
    <w:rsid w:val="000B5D62"/>
    <w:rsid w:val="000B7E03"/>
    <w:rsid w:val="000C2EC0"/>
    <w:rsid w:val="000C434A"/>
    <w:rsid w:val="000C4A90"/>
    <w:rsid w:val="000C6C4B"/>
    <w:rsid w:val="000D00A8"/>
    <w:rsid w:val="000D1460"/>
    <w:rsid w:val="000D2FE6"/>
    <w:rsid w:val="000D5163"/>
    <w:rsid w:val="000D7226"/>
    <w:rsid w:val="000D7B1F"/>
    <w:rsid w:val="000D7D52"/>
    <w:rsid w:val="000E1B69"/>
    <w:rsid w:val="000E3B05"/>
    <w:rsid w:val="000E4152"/>
    <w:rsid w:val="000E6519"/>
    <w:rsid w:val="001000EA"/>
    <w:rsid w:val="00100B15"/>
    <w:rsid w:val="00101C09"/>
    <w:rsid w:val="001025F7"/>
    <w:rsid w:val="00103EF0"/>
    <w:rsid w:val="001110B3"/>
    <w:rsid w:val="00112889"/>
    <w:rsid w:val="001229BE"/>
    <w:rsid w:val="001265FE"/>
    <w:rsid w:val="001348A7"/>
    <w:rsid w:val="00143A66"/>
    <w:rsid w:val="001554CA"/>
    <w:rsid w:val="001557F4"/>
    <w:rsid w:val="001600F5"/>
    <w:rsid w:val="001602D5"/>
    <w:rsid w:val="0016180C"/>
    <w:rsid w:val="00161F88"/>
    <w:rsid w:val="00162B3C"/>
    <w:rsid w:val="00165E95"/>
    <w:rsid w:val="00170F02"/>
    <w:rsid w:val="00172A74"/>
    <w:rsid w:val="001809CC"/>
    <w:rsid w:val="00181D5B"/>
    <w:rsid w:val="00192220"/>
    <w:rsid w:val="00195F8F"/>
    <w:rsid w:val="001A1EB3"/>
    <w:rsid w:val="001A78D4"/>
    <w:rsid w:val="001B0DFB"/>
    <w:rsid w:val="001B1010"/>
    <w:rsid w:val="001B6F4F"/>
    <w:rsid w:val="001C2CCD"/>
    <w:rsid w:val="001C3AF6"/>
    <w:rsid w:val="001E1D84"/>
    <w:rsid w:val="001E1E9A"/>
    <w:rsid w:val="00202C28"/>
    <w:rsid w:val="0020476D"/>
    <w:rsid w:val="002127D8"/>
    <w:rsid w:val="00214D3F"/>
    <w:rsid w:val="00217411"/>
    <w:rsid w:val="0021786B"/>
    <w:rsid w:val="00240DF9"/>
    <w:rsid w:val="00242D15"/>
    <w:rsid w:val="0024782B"/>
    <w:rsid w:val="002542D8"/>
    <w:rsid w:val="0025586B"/>
    <w:rsid w:val="002640A5"/>
    <w:rsid w:val="00271FFE"/>
    <w:rsid w:val="0028069A"/>
    <w:rsid w:val="0028353D"/>
    <w:rsid w:val="00284619"/>
    <w:rsid w:val="00287A35"/>
    <w:rsid w:val="002935C7"/>
    <w:rsid w:val="002A1F00"/>
    <w:rsid w:val="002A726F"/>
    <w:rsid w:val="002B5686"/>
    <w:rsid w:val="002C221F"/>
    <w:rsid w:val="002D2766"/>
    <w:rsid w:val="002D2E99"/>
    <w:rsid w:val="002D37BC"/>
    <w:rsid w:val="002D6645"/>
    <w:rsid w:val="002E2B22"/>
    <w:rsid w:val="002E351B"/>
    <w:rsid w:val="00300758"/>
    <w:rsid w:val="00303EF1"/>
    <w:rsid w:val="00305FEC"/>
    <w:rsid w:val="003270FE"/>
    <w:rsid w:val="00327877"/>
    <w:rsid w:val="0033075C"/>
    <w:rsid w:val="00334916"/>
    <w:rsid w:val="003351C2"/>
    <w:rsid w:val="003377D9"/>
    <w:rsid w:val="00340AA4"/>
    <w:rsid w:val="0034279F"/>
    <w:rsid w:val="00345D39"/>
    <w:rsid w:val="003464CC"/>
    <w:rsid w:val="003478C4"/>
    <w:rsid w:val="003500F6"/>
    <w:rsid w:val="00353EE0"/>
    <w:rsid w:val="00361517"/>
    <w:rsid w:val="0036711D"/>
    <w:rsid w:val="003704FD"/>
    <w:rsid w:val="00370DFC"/>
    <w:rsid w:val="003735D0"/>
    <w:rsid w:val="00373ADB"/>
    <w:rsid w:val="003741D8"/>
    <w:rsid w:val="00384212"/>
    <w:rsid w:val="003851A0"/>
    <w:rsid w:val="00390BE7"/>
    <w:rsid w:val="00393589"/>
    <w:rsid w:val="003945A4"/>
    <w:rsid w:val="00394753"/>
    <w:rsid w:val="003947EB"/>
    <w:rsid w:val="00396474"/>
    <w:rsid w:val="003A3640"/>
    <w:rsid w:val="003A478A"/>
    <w:rsid w:val="003A6F18"/>
    <w:rsid w:val="003B2CB4"/>
    <w:rsid w:val="003B4774"/>
    <w:rsid w:val="003B4B9D"/>
    <w:rsid w:val="003B4EF9"/>
    <w:rsid w:val="003B53CF"/>
    <w:rsid w:val="003C5A2F"/>
    <w:rsid w:val="003D5F10"/>
    <w:rsid w:val="003E041E"/>
    <w:rsid w:val="003E188C"/>
    <w:rsid w:val="003E6865"/>
    <w:rsid w:val="003F101A"/>
    <w:rsid w:val="003F2DEE"/>
    <w:rsid w:val="003F3E70"/>
    <w:rsid w:val="0040409B"/>
    <w:rsid w:val="00406929"/>
    <w:rsid w:val="004106F4"/>
    <w:rsid w:val="0041096D"/>
    <w:rsid w:val="00414A72"/>
    <w:rsid w:val="004150ED"/>
    <w:rsid w:val="004163D8"/>
    <w:rsid w:val="00421BA9"/>
    <w:rsid w:val="004222BE"/>
    <w:rsid w:val="00434274"/>
    <w:rsid w:val="00435C6C"/>
    <w:rsid w:val="00436DFF"/>
    <w:rsid w:val="00443BAA"/>
    <w:rsid w:val="00453F60"/>
    <w:rsid w:val="00457C73"/>
    <w:rsid w:val="004604B9"/>
    <w:rsid w:val="0046125C"/>
    <w:rsid w:val="00462F5C"/>
    <w:rsid w:val="00463947"/>
    <w:rsid w:val="00464611"/>
    <w:rsid w:val="00466089"/>
    <w:rsid w:val="00476EE8"/>
    <w:rsid w:val="0047712C"/>
    <w:rsid w:val="004773F5"/>
    <w:rsid w:val="00482971"/>
    <w:rsid w:val="004854B0"/>
    <w:rsid w:val="004904A9"/>
    <w:rsid w:val="00491EB2"/>
    <w:rsid w:val="004A2F50"/>
    <w:rsid w:val="004A3685"/>
    <w:rsid w:val="004A562E"/>
    <w:rsid w:val="004A72AE"/>
    <w:rsid w:val="004B0D92"/>
    <w:rsid w:val="004B71EB"/>
    <w:rsid w:val="004C1803"/>
    <w:rsid w:val="004C4731"/>
    <w:rsid w:val="004C4DBA"/>
    <w:rsid w:val="004D225F"/>
    <w:rsid w:val="004D7A4D"/>
    <w:rsid w:val="004E3CE5"/>
    <w:rsid w:val="004F2E2B"/>
    <w:rsid w:val="004F33C7"/>
    <w:rsid w:val="00504BA8"/>
    <w:rsid w:val="0050757C"/>
    <w:rsid w:val="00510315"/>
    <w:rsid w:val="0051192A"/>
    <w:rsid w:val="005126BD"/>
    <w:rsid w:val="00512FF3"/>
    <w:rsid w:val="00515B3C"/>
    <w:rsid w:val="005204AD"/>
    <w:rsid w:val="00522980"/>
    <w:rsid w:val="00522ED4"/>
    <w:rsid w:val="005312B1"/>
    <w:rsid w:val="00533A9A"/>
    <w:rsid w:val="0054017A"/>
    <w:rsid w:val="0054191E"/>
    <w:rsid w:val="00542A2C"/>
    <w:rsid w:val="00542CD4"/>
    <w:rsid w:val="00543620"/>
    <w:rsid w:val="0054744B"/>
    <w:rsid w:val="005475B5"/>
    <w:rsid w:val="00550961"/>
    <w:rsid w:val="00550CCC"/>
    <w:rsid w:val="00552A60"/>
    <w:rsid w:val="00552EDE"/>
    <w:rsid w:val="0055470D"/>
    <w:rsid w:val="00555357"/>
    <w:rsid w:val="005644CA"/>
    <w:rsid w:val="005709A9"/>
    <w:rsid w:val="0057423F"/>
    <w:rsid w:val="00575623"/>
    <w:rsid w:val="00576108"/>
    <w:rsid w:val="00576572"/>
    <w:rsid w:val="00576897"/>
    <w:rsid w:val="00576F27"/>
    <w:rsid w:val="00590F4E"/>
    <w:rsid w:val="00591B40"/>
    <w:rsid w:val="005B01E5"/>
    <w:rsid w:val="005B637E"/>
    <w:rsid w:val="005B6CA2"/>
    <w:rsid w:val="005B72E2"/>
    <w:rsid w:val="005C1DB4"/>
    <w:rsid w:val="005C3900"/>
    <w:rsid w:val="005C58F1"/>
    <w:rsid w:val="005D0DE7"/>
    <w:rsid w:val="005D3274"/>
    <w:rsid w:val="005E6C7D"/>
    <w:rsid w:val="005F255E"/>
    <w:rsid w:val="005F6AB8"/>
    <w:rsid w:val="005F7FA1"/>
    <w:rsid w:val="00600BB6"/>
    <w:rsid w:val="00602ACF"/>
    <w:rsid w:val="00612EBB"/>
    <w:rsid w:val="00615237"/>
    <w:rsid w:val="00627563"/>
    <w:rsid w:val="0062762D"/>
    <w:rsid w:val="00630642"/>
    <w:rsid w:val="00633B74"/>
    <w:rsid w:val="00635DE3"/>
    <w:rsid w:val="00642106"/>
    <w:rsid w:val="00642DA5"/>
    <w:rsid w:val="0064563D"/>
    <w:rsid w:val="0064684F"/>
    <w:rsid w:val="006512DC"/>
    <w:rsid w:val="006568F8"/>
    <w:rsid w:val="00660979"/>
    <w:rsid w:val="0066119D"/>
    <w:rsid w:val="006717DD"/>
    <w:rsid w:val="00680676"/>
    <w:rsid w:val="006822B3"/>
    <w:rsid w:val="006878E5"/>
    <w:rsid w:val="00691626"/>
    <w:rsid w:val="00691648"/>
    <w:rsid w:val="00696951"/>
    <w:rsid w:val="00696E8D"/>
    <w:rsid w:val="0069737A"/>
    <w:rsid w:val="006A29FF"/>
    <w:rsid w:val="006A7A3C"/>
    <w:rsid w:val="006B1A60"/>
    <w:rsid w:val="006B347A"/>
    <w:rsid w:val="006B7FA0"/>
    <w:rsid w:val="006C6044"/>
    <w:rsid w:val="006D24C7"/>
    <w:rsid w:val="006D68B9"/>
    <w:rsid w:val="006E007B"/>
    <w:rsid w:val="006E1A01"/>
    <w:rsid w:val="006E2074"/>
    <w:rsid w:val="006E3681"/>
    <w:rsid w:val="006E5C8B"/>
    <w:rsid w:val="006F1F84"/>
    <w:rsid w:val="006F4380"/>
    <w:rsid w:val="006F7DDE"/>
    <w:rsid w:val="007037C7"/>
    <w:rsid w:val="00706CB5"/>
    <w:rsid w:val="00711A1F"/>
    <w:rsid w:val="00712051"/>
    <w:rsid w:val="00712371"/>
    <w:rsid w:val="0071345A"/>
    <w:rsid w:val="00716B7A"/>
    <w:rsid w:val="0072183F"/>
    <w:rsid w:val="00730671"/>
    <w:rsid w:val="00733C16"/>
    <w:rsid w:val="007413C4"/>
    <w:rsid w:val="007460DE"/>
    <w:rsid w:val="00750DB6"/>
    <w:rsid w:val="00766243"/>
    <w:rsid w:val="007678A0"/>
    <w:rsid w:val="007743E5"/>
    <w:rsid w:val="00776FA6"/>
    <w:rsid w:val="00783149"/>
    <w:rsid w:val="00793906"/>
    <w:rsid w:val="0079537F"/>
    <w:rsid w:val="007A2E94"/>
    <w:rsid w:val="007A7835"/>
    <w:rsid w:val="007B48C5"/>
    <w:rsid w:val="007C397A"/>
    <w:rsid w:val="007D0FBA"/>
    <w:rsid w:val="007D7499"/>
    <w:rsid w:val="007E0241"/>
    <w:rsid w:val="007E3BD0"/>
    <w:rsid w:val="007E4707"/>
    <w:rsid w:val="007E5D6A"/>
    <w:rsid w:val="007F06FE"/>
    <w:rsid w:val="007F1E9E"/>
    <w:rsid w:val="007F6CA0"/>
    <w:rsid w:val="0080490E"/>
    <w:rsid w:val="00811C30"/>
    <w:rsid w:val="008201E5"/>
    <w:rsid w:val="00821C4A"/>
    <w:rsid w:val="00822065"/>
    <w:rsid w:val="00825D31"/>
    <w:rsid w:val="00831F43"/>
    <w:rsid w:val="00833B7B"/>
    <w:rsid w:val="008355AA"/>
    <w:rsid w:val="0084041A"/>
    <w:rsid w:val="00845D31"/>
    <w:rsid w:val="00847E60"/>
    <w:rsid w:val="0085234F"/>
    <w:rsid w:val="00854FF2"/>
    <w:rsid w:val="0085674B"/>
    <w:rsid w:val="008642D3"/>
    <w:rsid w:val="008741A1"/>
    <w:rsid w:val="00875485"/>
    <w:rsid w:val="008809E0"/>
    <w:rsid w:val="00881650"/>
    <w:rsid w:val="0089017A"/>
    <w:rsid w:val="008A109D"/>
    <w:rsid w:val="008B478A"/>
    <w:rsid w:val="008B6DFC"/>
    <w:rsid w:val="008B6F0E"/>
    <w:rsid w:val="008C0A5A"/>
    <w:rsid w:val="008C1365"/>
    <w:rsid w:val="008C4F23"/>
    <w:rsid w:val="008C5A95"/>
    <w:rsid w:val="008D05A1"/>
    <w:rsid w:val="008D329A"/>
    <w:rsid w:val="008D6908"/>
    <w:rsid w:val="008E07C0"/>
    <w:rsid w:val="008E4F47"/>
    <w:rsid w:val="008E5201"/>
    <w:rsid w:val="008E5F76"/>
    <w:rsid w:val="008F3374"/>
    <w:rsid w:val="008F6BEB"/>
    <w:rsid w:val="00900BAC"/>
    <w:rsid w:val="00902F78"/>
    <w:rsid w:val="00903EAB"/>
    <w:rsid w:val="009041E7"/>
    <w:rsid w:val="0090614D"/>
    <w:rsid w:val="00913B6E"/>
    <w:rsid w:val="009165A4"/>
    <w:rsid w:val="00931F1C"/>
    <w:rsid w:val="00947FB0"/>
    <w:rsid w:val="00951807"/>
    <w:rsid w:val="009548FB"/>
    <w:rsid w:val="00960351"/>
    <w:rsid w:val="009620E8"/>
    <w:rsid w:val="009649C1"/>
    <w:rsid w:val="0096501A"/>
    <w:rsid w:val="00967EAF"/>
    <w:rsid w:val="00972F8E"/>
    <w:rsid w:val="00976DA1"/>
    <w:rsid w:val="00980DB3"/>
    <w:rsid w:val="00981689"/>
    <w:rsid w:val="009820CE"/>
    <w:rsid w:val="00982359"/>
    <w:rsid w:val="009835F3"/>
    <w:rsid w:val="00986374"/>
    <w:rsid w:val="0099050D"/>
    <w:rsid w:val="0099073E"/>
    <w:rsid w:val="009953E6"/>
    <w:rsid w:val="009A304E"/>
    <w:rsid w:val="009A4FA9"/>
    <w:rsid w:val="009B1442"/>
    <w:rsid w:val="009B1862"/>
    <w:rsid w:val="009B616E"/>
    <w:rsid w:val="009C02B7"/>
    <w:rsid w:val="009C5DAA"/>
    <w:rsid w:val="009D6B8F"/>
    <w:rsid w:val="009E7738"/>
    <w:rsid w:val="009F35C8"/>
    <w:rsid w:val="009F4E55"/>
    <w:rsid w:val="009F7147"/>
    <w:rsid w:val="009F7C82"/>
    <w:rsid w:val="00A00B5A"/>
    <w:rsid w:val="00A04DF4"/>
    <w:rsid w:val="00A04F11"/>
    <w:rsid w:val="00A05CEA"/>
    <w:rsid w:val="00A10053"/>
    <w:rsid w:val="00A11F50"/>
    <w:rsid w:val="00A14B42"/>
    <w:rsid w:val="00A17493"/>
    <w:rsid w:val="00A2256D"/>
    <w:rsid w:val="00A24749"/>
    <w:rsid w:val="00A25EB4"/>
    <w:rsid w:val="00A31125"/>
    <w:rsid w:val="00A31199"/>
    <w:rsid w:val="00A457A7"/>
    <w:rsid w:val="00A4787E"/>
    <w:rsid w:val="00A50C87"/>
    <w:rsid w:val="00A53C70"/>
    <w:rsid w:val="00A7120F"/>
    <w:rsid w:val="00A75D76"/>
    <w:rsid w:val="00A76C87"/>
    <w:rsid w:val="00A839B3"/>
    <w:rsid w:val="00A846C1"/>
    <w:rsid w:val="00A84CE1"/>
    <w:rsid w:val="00A9508E"/>
    <w:rsid w:val="00A952DB"/>
    <w:rsid w:val="00AA13B6"/>
    <w:rsid w:val="00AA3069"/>
    <w:rsid w:val="00AA4D0C"/>
    <w:rsid w:val="00AB01EB"/>
    <w:rsid w:val="00AB2FEB"/>
    <w:rsid w:val="00AB5082"/>
    <w:rsid w:val="00AC06C9"/>
    <w:rsid w:val="00AC2164"/>
    <w:rsid w:val="00AC4E80"/>
    <w:rsid w:val="00AC5C2B"/>
    <w:rsid w:val="00AE1B87"/>
    <w:rsid w:val="00AE57C4"/>
    <w:rsid w:val="00AF00DF"/>
    <w:rsid w:val="00AF252A"/>
    <w:rsid w:val="00AF3FC7"/>
    <w:rsid w:val="00AF5528"/>
    <w:rsid w:val="00B045ED"/>
    <w:rsid w:val="00B12A58"/>
    <w:rsid w:val="00B13FED"/>
    <w:rsid w:val="00B141F7"/>
    <w:rsid w:val="00B160C3"/>
    <w:rsid w:val="00B22D88"/>
    <w:rsid w:val="00B2340D"/>
    <w:rsid w:val="00B2396E"/>
    <w:rsid w:val="00B26C26"/>
    <w:rsid w:val="00B346D4"/>
    <w:rsid w:val="00B44791"/>
    <w:rsid w:val="00B452DB"/>
    <w:rsid w:val="00B454AC"/>
    <w:rsid w:val="00B46DEA"/>
    <w:rsid w:val="00B617C3"/>
    <w:rsid w:val="00B62FA6"/>
    <w:rsid w:val="00B63D38"/>
    <w:rsid w:val="00B64502"/>
    <w:rsid w:val="00B65DDE"/>
    <w:rsid w:val="00B724D1"/>
    <w:rsid w:val="00B76B9E"/>
    <w:rsid w:val="00B76BDD"/>
    <w:rsid w:val="00B76D21"/>
    <w:rsid w:val="00B97EBB"/>
    <w:rsid w:val="00BA4EB0"/>
    <w:rsid w:val="00BA71A2"/>
    <w:rsid w:val="00BB034D"/>
    <w:rsid w:val="00BB665D"/>
    <w:rsid w:val="00BB69C5"/>
    <w:rsid w:val="00BC2992"/>
    <w:rsid w:val="00BC6917"/>
    <w:rsid w:val="00BD0E8F"/>
    <w:rsid w:val="00BD1054"/>
    <w:rsid w:val="00BD46AD"/>
    <w:rsid w:val="00BE3921"/>
    <w:rsid w:val="00BF485D"/>
    <w:rsid w:val="00C0012E"/>
    <w:rsid w:val="00C01898"/>
    <w:rsid w:val="00C06FCE"/>
    <w:rsid w:val="00C077C1"/>
    <w:rsid w:val="00C07954"/>
    <w:rsid w:val="00C07BDA"/>
    <w:rsid w:val="00C14B11"/>
    <w:rsid w:val="00C16965"/>
    <w:rsid w:val="00C17876"/>
    <w:rsid w:val="00C20E8F"/>
    <w:rsid w:val="00C22D6F"/>
    <w:rsid w:val="00C256D2"/>
    <w:rsid w:val="00C336C2"/>
    <w:rsid w:val="00C44724"/>
    <w:rsid w:val="00C46AF2"/>
    <w:rsid w:val="00C47D69"/>
    <w:rsid w:val="00C51CAA"/>
    <w:rsid w:val="00C5235D"/>
    <w:rsid w:val="00C53825"/>
    <w:rsid w:val="00C543AC"/>
    <w:rsid w:val="00C54BB2"/>
    <w:rsid w:val="00C55395"/>
    <w:rsid w:val="00C651C2"/>
    <w:rsid w:val="00C72307"/>
    <w:rsid w:val="00C73D3C"/>
    <w:rsid w:val="00C73FB5"/>
    <w:rsid w:val="00C76597"/>
    <w:rsid w:val="00C840B3"/>
    <w:rsid w:val="00C90D41"/>
    <w:rsid w:val="00C91551"/>
    <w:rsid w:val="00C922CF"/>
    <w:rsid w:val="00C92A9C"/>
    <w:rsid w:val="00CA1204"/>
    <w:rsid w:val="00CA1267"/>
    <w:rsid w:val="00CA4730"/>
    <w:rsid w:val="00CC2530"/>
    <w:rsid w:val="00CC365F"/>
    <w:rsid w:val="00CC752D"/>
    <w:rsid w:val="00CD4215"/>
    <w:rsid w:val="00CD6A97"/>
    <w:rsid w:val="00CD71AC"/>
    <w:rsid w:val="00CE15A7"/>
    <w:rsid w:val="00CE224C"/>
    <w:rsid w:val="00CE3044"/>
    <w:rsid w:val="00CE62C6"/>
    <w:rsid w:val="00CF02C7"/>
    <w:rsid w:val="00CF04A0"/>
    <w:rsid w:val="00CF601B"/>
    <w:rsid w:val="00CF6BA5"/>
    <w:rsid w:val="00CF7820"/>
    <w:rsid w:val="00D056C7"/>
    <w:rsid w:val="00D11E3E"/>
    <w:rsid w:val="00D15786"/>
    <w:rsid w:val="00D16B64"/>
    <w:rsid w:val="00D20E61"/>
    <w:rsid w:val="00D30ED0"/>
    <w:rsid w:val="00D34BB7"/>
    <w:rsid w:val="00D35B59"/>
    <w:rsid w:val="00D37253"/>
    <w:rsid w:val="00D415CC"/>
    <w:rsid w:val="00D41697"/>
    <w:rsid w:val="00D46517"/>
    <w:rsid w:val="00D47C5F"/>
    <w:rsid w:val="00D705ED"/>
    <w:rsid w:val="00D72845"/>
    <w:rsid w:val="00D763CB"/>
    <w:rsid w:val="00D91CE1"/>
    <w:rsid w:val="00D92372"/>
    <w:rsid w:val="00D9253E"/>
    <w:rsid w:val="00D94A1A"/>
    <w:rsid w:val="00D96E34"/>
    <w:rsid w:val="00DA0C82"/>
    <w:rsid w:val="00DA6F59"/>
    <w:rsid w:val="00DB4C1C"/>
    <w:rsid w:val="00DB7EE0"/>
    <w:rsid w:val="00DC2F38"/>
    <w:rsid w:val="00DD3630"/>
    <w:rsid w:val="00DF3B30"/>
    <w:rsid w:val="00DF4312"/>
    <w:rsid w:val="00DF6D57"/>
    <w:rsid w:val="00DF75E3"/>
    <w:rsid w:val="00E002EA"/>
    <w:rsid w:val="00E00718"/>
    <w:rsid w:val="00E020D3"/>
    <w:rsid w:val="00E04103"/>
    <w:rsid w:val="00E07D98"/>
    <w:rsid w:val="00E23574"/>
    <w:rsid w:val="00E25C07"/>
    <w:rsid w:val="00E27668"/>
    <w:rsid w:val="00E323B5"/>
    <w:rsid w:val="00E33B66"/>
    <w:rsid w:val="00E4229D"/>
    <w:rsid w:val="00E52AE5"/>
    <w:rsid w:val="00E671A9"/>
    <w:rsid w:val="00E706E4"/>
    <w:rsid w:val="00E73130"/>
    <w:rsid w:val="00E84F88"/>
    <w:rsid w:val="00E85730"/>
    <w:rsid w:val="00E91089"/>
    <w:rsid w:val="00E93DAD"/>
    <w:rsid w:val="00E943E8"/>
    <w:rsid w:val="00E94E63"/>
    <w:rsid w:val="00E950C1"/>
    <w:rsid w:val="00E97D1C"/>
    <w:rsid w:val="00EB4F01"/>
    <w:rsid w:val="00EB516A"/>
    <w:rsid w:val="00EB5206"/>
    <w:rsid w:val="00EC24EF"/>
    <w:rsid w:val="00EC4A32"/>
    <w:rsid w:val="00EC5E5D"/>
    <w:rsid w:val="00ED3921"/>
    <w:rsid w:val="00EE47A5"/>
    <w:rsid w:val="00EE52F1"/>
    <w:rsid w:val="00EE535C"/>
    <w:rsid w:val="00EE6E66"/>
    <w:rsid w:val="00EE7762"/>
    <w:rsid w:val="00EF05AC"/>
    <w:rsid w:val="00EF7665"/>
    <w:rsid w:val="00F03519"/>
    <w:rsid w:val="00F03A2A"/>
    <w:rsid w:val="00F03C6F"/>
    <w:rsid w:val="00F04F9C"/>
    <w:rsid w:val="00F05E2E"/>
    <w:rsid w:val="00F067E7"/>
    <w:rsid w:val="00F075AF"/>
    <w:rsid w:val="00F07C78"/>
    <w:rsid w:val="00F11307"/>
    <w:rsid w:val="00F16BEC"/>
    <w:rsid w:val="00F23C41"/>
    <w:rsid w:val="00F42149"/>
    <w:rsid w:val="00F46EFF"/>
    <w:rsid w:val="00F47198"/>
    <w:rsid w:val="00F516CC"/>
    <w:rsid w:val="00F56B1C"/>
    <w:rsid w:val="00F56BF0"/>
    <w:rsid w:val="00F636BA"/>
    <w:rsid w:val="00F6695F"/>
    <w:rsid w:val="00F71DD6"/>
    <w:rsid w:val="00F7249F"/>
    <w:rsid w:val="00F73207"/>
    <w:rsid w:val="00F85ED1"/>
    <w:rsid w:val="00F900A6"/>
    <w:rsid w:val="00F92059"/>
    <w:rsid w:val="00F93B9C"/>
    <w:rsid w:val="00F9670B"/>
    <w:rsid w:val="00F9724A"/>
    <w:rsid w:val="00FA3CCC"/>
    <w:rsid w:val="00FA6D7E"/>
    <w:rsid w:val="00FA7EEA"/>
    <w:rsid w:val="00FC29DD"/>
    <w:rsid w:val="00FC491B"/>
    <w:rsid w:val="00FD1074"/>
    <w:rsid w:val="00FD1741"/>
    <w:rsid w:val="00FD2A95"/>
    <w:rsid w:val="00FD33AE"/>
    <w:rsid w:val="00FD6881"/>
    <w:rsid w:val="00FD78BC"/>
    <w:rsid w:val="00FD7B03"/>
    <w:rsid w:val="00FE135C"/>
    <w:rsid w:val="00FE3827"/>
    <w:rsid w:val="00FE3F6F"/>
    <w:rsid w:val="00FE50A6"/>
    <w:rsid w:val="00FE5AAA"/>
    <w:rsid w:val="00FE73C5"/>
    <w:rsid w:val="00FF14DC"/>
    <w:rsid w:val="00FF50F4"/>
    <w:rsid w:val="00FF63EA"/>
    <w:rsid w:val="00FF6832"/>
    <w:rsid w:val="00FF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109DF63"/>
  <w15:chartTrackingRefBased/>
  <w15:docId w15:val="{901EFE24-2345-464C-9C42-3BA727A0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20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CA1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rsid w:val="00CA1204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CA1204"/>
    <w:rPr>
      <w:rFonts w:eastAsia="Times New Roman"/>
      <w:sz w:val="22"/>
      <w:szCs w:val="22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CA1204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CA1204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50C8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717DD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A11F50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">
    <w:name w:val="norm"/>
    <w:basedOn w:val="Normal"/>
    <w:rsid w:val="00A25EB4"/>
    <w:pPr>
      <w:spacing w:after="0" w:line="480" w:lineRule="auto"/>
      <w:ind w:firstLine="709"/>
      <w:jc w:val="both"/>
    </w:pPr>
    <w:rPr>
      <w:rFonts w:ascii="Arial Armenian" w:eastAsia="Times New Roman" w:hAnsi="Arial Armenian"/>
      <w:szCs w:val="20"/>
      <w:lang w:eastAsia="ru-RU"/>
    </w:rPr>
  </w:style>
  <w:style w:type="paragraph" w:styleId="Revision">
    <w:name w:val="Revision"/>
    <w:hidden/>
    <w:uiPriority w:val="99"/>
    <w:semiHidden/>
    <w:rsid w:val="005F7FA1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F7FA1"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qFormat/>
    <w:rsid w:val="000B5D62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5D62"/>
    <w:rPr>
      <w:rFonts w:ascii="GHEA Grapalat" w:hAnsi="GHEA Grapalat"/>
      <w:color w:val="0070C0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FA1"/>
    <w:rPr>
      <w:rFonts w:ascii="GHEA Grapalat" w:hAnsi="GHEA Grapalat"/>
      <w:b/>
      <w:bCs/>
      <w:color w:val="0070C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control" Target="activeX/activeX1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yAC8ASgB1AGwAeQAvADIANAAgADEANQA6ADMAMQAAAAAAAAAAAAAAAAAAAAAAAAAAAAAAAAAAAAAAAAAAAAAAAAAAAAAAAAAAAAAAAAAAAAAAAAAAAAAAAAAAAAAAAAAAAAAAAAAAAAAAAAAAAAAAAAAAAAAAAAAAAAAAAADoBwcAAQAWAA8AHwAVAAAA8AAAAA=="/>
  <ax:ocxPr ax:name="SigTimeFormatPack" ax:value="SABIADoAbQBtAAAAdAAAAAAAAAAAAAAAAAAAAAAAAAAAAAAAAAAAAAAAAAAAAAAAAAAAAAAAAAAAAAAAAAAAAGQAZAAvAE0ATQBNAE0ALwB5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cyMjExMzEyMVowIwYJKoZIhvcNAQkEMRYEFPYl2Y+shK/fC1bcEySrS7GxuI6oMCsGCyqGSIb3DQEJEAIMMRwwGjAYMBYEFPoxwKaKGemk5xQIfFDhLmARue4bMA0GCSqGSIb3DQEBAQUABIIBAGXKf6/5YiM8zVQtj73EwP74ugvteXMPabl+pGUS6Iy0B4jclEbsJDtUDrPympNEo5ibxUNIgKEEAmEzEAJX0puUTBEL9ab4bPeLY/9b+fUHdubgxxCb2vu1arZRDX45A00yi7wa04IGMWWmcr4hnF3IJawiu7CUKv4Um+2R4DI68k2HRd5vQNEBE7QOBcsVCwnWxqeFP5F8FNC+KDtZtISN08NdrflLPId+7CdGpDtGJs0gOVL3pmqkUoz8kJ31NflAdWEPK1zZkCTodXoNfH18mbdQGVkihtjJdXItmSPOnvj1VBvknBIxhVSteuqvXDwpoRbsNCgy4R7mFHBGMDQ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5093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https:/mul2.armsai.am/tasks/15939/oneclick/777.docx?token=6fec6ae55d6f5bb79c5f7f92324e3d6d</cp:keywords>
  <dc:description/>
  <cp:lastModifiedBy>Anna</cp:lastModifiedBy>
  <cp:revision>3</cp:revision>
  <cp:lastPrinted>2024-05-27T08:54:00Z</cp:lastPrinted>
  <dcterms:created xsi:type="dcterms:W3CDTF">2024-07-22T11:53:00Z</dcterms:created>
  <dcterms:modified xsi:type="dcterms:W3CDTF">2024-07-22T11:53:00Z</dcterms:modified>
</cp:coreProperties>
</file>