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18B2" w:rsidRPr="00EC25C4" w:rsidRDefault="009218B2" w:rsidP="009218B2">
      <w:pPr>
        <w:spacing w:after="0" w:line="240" w:lineRule="auto"/>
        <w:jc w:val="center"/>
        <w:rPr>
          <w:rFonts w:ascii="GHEA Grapalat" w:hAnsi="GHEA Grapalat"/>
          <w:b/>
          <w:sz w:val="24"/>
          <w:szCs w:val="24"/>
        </w:rPr>
      </w:pPr>
      <w:bookmarkStart w:id="0" w:name="_GoBack"/>
      <w:bookmarkEnd w:id="0"/>
      <w:r w:rsidRPr="00EC25C4">
        <w:rPr>
          <w:rFonts w:ascii="GHEA Grapalat" w:hAnsi="GHEA Grapalat"/>
          <w:b/>
          <w:sz w:val="24"/>
          <w:szCs w:val="24"/>
        </w:rPr>
        <w:t xml:space="preserve">ՀԱՅԱՍՏԱՆԻ ՀԱՆՐԱՊԵՏՈՒԹՅԱՆ ՀԱՇՎԵՔՆՆԻՉ ՊԱԼԱՏԻ </w:t>
      </w:r>
      <w:r w:rsidR="00BB2D9F">
        <w:rPr>
          <w:rFonts w:ascii="GHEA Grapalat" w:hAnsi="GHEA Grapalat" w:cs="Sylfaen"/>
          <w:b/>
          <w:sz w:val="24"/>
          <w:szCs w:val="24"/>
          <w:lang w:val="hy-AM"/>
        </w:rPr>
        <w:t>ՖԻՆԱՆՍԱՏՆՏԵՍԱԿԱՆ</w:t>
      </w:r>
      <w:r>
        <w:rPr>
          <w:rFonts w:ascii="GHEA Grapalat" w:hAnsi="GHEA Grapalat" w:cs="Sylfaen"/>
          <w:b/>
          <w:sz w:val="24"/>
          <w:szCs w:val="24"/>
          <w:lang w:val="hy-AM"/>
        </w:rPr>
        <w:t xml:space="preserve"> </w:t>
      </w:r>
      <w:r>
        <w:rPr>
          <w:rFonts w:ascii="GHEA Grapalat" w:hAnsi="GHEA Grapalat" w:cs="Sylfaen"/>
          <w:b/>
          <w:sz w:val="24"/>
          <w:szCs w:val="24"/>
        </w:rPr>
        <w:t>ՎԱՐՉՈՒԹՅՈՒՆՈՒՄ</w:t>
      </w:r>
      <w:r w:rsidRPr="00EC25C4">
        <w:rPr>
          <w:rFonts w:ascii="GHEA Grapalat" w:hAnsi="GHEA Grapalat"/>
          <w:b/>
          <w:sz w:val="24"/>
          <w:szCs w:val="24"/>
        </w:rPr>
        <w:t xml:space="preserve"> </w:t>
      </w:r>
      <w:r>
        <w:rPr>
          <w:rFonts w:ascii="GHEA Grapalat" w:hAnsi="GHEA Grapalat"/>
          <w:b/>
          <w:sz w:val="24"/>
          <w:szCs w:val="24"/>
        </w:rPr>
        <w:t>ՓՈՐՁԱԳԵՏ</w:t>
      </w:r>
      <w:r w:rsidRPr="00EC25C4">
        <w:rPr>
          <w:rFonts w:ascii="GHEA Grapalat" w:hAnsi="GHEA Grapalat"/>
          <w:b/>
          <w:sz w:val="24"/>
          <w:szCs w:val="24"/>
        </w:rPr>
        <w:t xml:space="preserve"> ՆԵՐԳՐԱՎԵԼՈՒ ՄԱՍԻՆ</w:t>
      </w:r>
    </w:p>
    <w:p w:rsidR="009218B2" w:rsidRDefault="009218B2" w:rsidP="009218B2">
      <w:pPr>
        <w:spacing w:after="0" w:line="360" w:lineRule="auto"/>
        <w:jc w:val="center"/>
        <w:rPr>
          <w:rFonts w:ascii="GHEA Grapalat" w:hAnsi="GHEA Grapalat" w:cs="Sylfaen"/>
          <w:b/>
          <w:sz w:val="24"/>
          <w:szCs w:val="24"/>
          <w:lang w:val="hy-AM"/>
        </w:rPr>
      </w:pPr>
    </w:p>
    <w:p w:rsidR="009218B2" w:rsidRDefault="009218B2" w:rsidP="009218B2">
      <w:pPr>
        <w:spacing w:after="0" w:line="360" w:lineRule="auto"/>
        <w:ind w:left="-142" w:firstLine="142"/>
        <w:jc w:val="center"/>
        <w:rPr>
          <w:rFonts w:ascii="GHEA Grapalat" w:hAnsi="GHEA Grapalat" w:cs="Sylfaen"/>
          <w:b/>
          <w:sz w:val="24"/>
          <w:szCs w:val="24"/>
          <w:lang w:val="hy-AM"/>
        </w:rPr>
      </w:pPr>
    </w:p>
    <w:p w:rsidR="00DB27B6" w:rsidRDefault="00DB27B6" w:rsidP="00DB27B6">
      <w:pPr>
        <w:spacing w:after="0" w:line="360" w:lineRule="auto"/>
        <w:jc w:val="center"/>
        <w:rPr>
          <w:rFonts w:ascii="GHEA Grapalat" w:hAnsi="GHEA Grapalat" w:cs="Sylfaen"/>
          <w:b/>
          <w:sz w:val="24"/>
          <w:szCs w:val="24"/>
          <w:lang w:val="hy-AM"/>
        </w:rPr>
      </w:pPr>
      <w:r>
        <w:rPr>
          <w:rFonts w:ascii="GHEA Grapalat" w:hAnsi="GHEA Grapalat" w:cs="Sylfaen"/>
          <w:b/>
          <w:sz w:val="24"/>
          <w:szCs w:val="24"/>
          <w:lang w:val="hy-AM"/>
        </w:rPr>
        <w:t>ԾՐԱԳԻՐ</w:t>
      </w:r>
    </w:p>
    <w:p w:rsidR="00DB27B6" w:rsidRDefault="00DB27B6" w:rsidP="00DB27B6">
      <w:pPr>
        <w:spacing w:after="0" w:line="360" w:lineRule="auto"/>
        <w:jc w:val="center"/>
        <w:rPr>
          <w:rFonts w:ascii="GHEA Grapalat" w:hAnsi="GHEA Grapalat" w:cs="Sylfaen"/>
          <w:b/>
          <w:sz w:val="24"/>
          <w:szCs w:val="24"/>
          <w:lang w:val="hy-AM"/>
        </w:rPr>
      </w:pPr>
      <w:r>
        <w:rPr>
          <w:rFonts w:ascii="GHEA Grapalat" w:hAnsi="GHEA Grapalat" w:cs="Sylfaen"/>
          <w:b/>
          <w:sz w:val="24"/>
          <w:szCs w:val="24"/>
          <w:lang w:val="hy-AM"/>
        </w:rPr>
        <w:t>ՀԱՇՎԵՔՆՆԻՉ ՊԱԼԱՏԻ ՖԻՆԱՆՍԱՏՆՏԵՍԱԿԱՆ ՎԱՐՉՈՒԹՅՈՒՆՈՒՄ ՓՈՐՁԱԳԵՏԻ ԿՈՂՄԻՑ ԻՐԱԿԱՆԱՑՎՈՂ ԱՇԽԱՏԱՆՔՆԵՐԻ</w:t>
      </w:r>
    </w:p>
    <w:p w:rsidR="00DB27B6" w:rsidRDefault="00DB27B6" w:rsidP="00DB27B6">
      <w:pPr>
        <w:spacing w:after="0" w:line="360" w:lineRule="auto"/>
        <w:rPr>
          <w:rFonts w:ascii="GHEA Grapalat" w:hAnsi="GHEA Grapalat" w:cs="Sylfaen"/>
          <w:i/>
          <w:sz w:val="24"/>
          <w:szCs w:val="24"/>
          <w:lang w:val="hy-AM"/>
        </w:rPr>
      </w:pPr>
    </w:p>
    <w:p w:rsidR="00DB27B6" w:rsidRDefault="00DB27B6" w:rsidP="00DB27B6">
      <w:pPr>
        <w:pStyle w:val="ListParagraph"/>
        <w:numPr>
          <w:ilvl w:val="0"/>
          <w:numId w:val="2"/>
        </w:numPr>
        <w:tabs>
          <w:tab w:val="left" w:pos="8080"/>
          <w:tab w:val="left" w:pos="9072"/>
          <w:tab w:val="left" w:pos="10206"/>
        </w:tabs>
        <w:spacing w:after="0" w:line="360" w:lineRule="auto"/>
        <w:jc w:val="center"/>
        <w:rPr>
          <w:rFonts w:ascii="GHEA Grapalat" w:hAnsi="GHEA Grapalat"/>
          <w:b/>
          <w:sz w:val="24"/>
          <w:szCs w:val="24"/>
          <w:lang w:val="hy-AM"/>
        </w:rPr>
      </w:pPr>
      <w:r>
        <w:rPr>
          <w:rFonts w:ascii="GHEA Grapalat" w:hAnsi="GHEA Grapalat"/>
          <w:b/>
          <w:sz w:val="24"/>
          <w:szCs w:val="24"/>
          <w:lang w:val="hy-AM"/>
        </w:rPr>
        <w:t xml:space="preserve">ՆԵՐԳՐԱՎՄԱՆ ԴԵՊՔԸ ԵՎ </w:t>
      </w:r>
      <w:r>
        <w:rPr>
          <w:rFonts w:ascii="GHEA Grapalat" w:hAnsi="GHEA Grapalat"/>
          <w:b/>
          <w:sz w:val="24"/>
          <w:szCs w:val="24"/>
        </w:rPr>
        <w:t>ՀԻՄՆԱՎՈՐՈՒՄ</w:t>
      </w:r>
      <w:r>
        <w:rPr>
          <w:rFonts w:ascii="GHEA Grapalat" w:hAnsi="GHEA Grapalat"/>
          <w:b/>
          <w:sz w:val="24"/>
          <w:szCs w:val="24"/>
          <w:lang w:val="hy-AM"/>
        </w:rPr>
        <w:t>ՆԵՐ</w:t>
      </w:r>
      <w:r>
        <w:rPr>
          <w:rFonts w:ascii="GHEA Grapalat" w:hAnsi="GHEA Grapalat"/>
          <w:b/>
          <w:sz w:val="24"/>
          <w:szCs w:val="24"/>
        </w:rPr>
        <w:t>Ը</w:t>
      </w:r>
    </w:p>
    <w:p w:rsidR="00DB27B6" w:rsidRDefault="00DB27B6" w:rsidP="00DB27B6">
      <w:pPr>
        <w:pStyle w:val="ListParagraph"/>
        <w:tabs>
          <w:tab w:val="left" w:pos="8080"/>
          <w:tab w:val="left" w:pos="9072"/>
          <w:tab w:val="left" w:pos="10206"/>
        </w:tabs>
        <w:spacing w:after="0" w:line="360" w:lineRule="auto"/>
        <w:ind w:left="1440"/>
        <w:rPr>
          <w:rFonts w:ascii="GHEA Grapalat" w:hAnsi="GHEA Grapalat"/>
          <w:b/>
          <w:sz w:val="24"/>
          <w:szCs w:val="24"/>
          <w:lang w:val="hy-AM"/>
        </w:rPr>
      </w:pPr>
    </w:p>
    <w:p w:rsidR="00DB27B6" w:rsidRDefault="00DB27B6" w:rsidP="00DB27B6">
      <w:pPr>
        <w:tabs>
          <w:tab w:val="left" w:pos="8080"/>
          <w:tab w:val="left" w:pos="9072"/>
          <w:tab w:val="left" w:pos="10206"/>
        </w:tabs>
        <w:spacing w:after="0" w:line="360" w:lineRule="auto"/>
        <w:ind w:firstLine="709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>Հաշվեքննիչ պալատի (այսուհետ՝ Պալատ) տեղեկատվական համակարգերը նախագծվել և ստեղծվել են տարիներ առաջ և թե առօրյա աշխատանքային կարիքները բավարարելու, թե անվտանգության ապահովման տեսանկյունից լավարկման կարիք ունեն։ Բացի այդ, Հաշվեքննիչ պալատի մասին նոր խմբագրությամբ ընդունված օրենքով նախատեսված է ՀՀ պետական և տեղական ինքնակառավարման մարմինների ու հիմնարկների կողմից վարվող էլեկտրոնային շտեմարաններին և համակարգերին, հաշվեքննության համար անհրաժեշտ տվյալների բազաներին հասանելիության անհրաժեշտություն, որի ապահովումը ենթադրում է առկա համակարգերի հզորացում և արդիականացում։</w:t>
      </w:r>
    </w:p>
    <w:p w:rsidR="00DB27B6" w:rsidRDefault="00DB27B6" w:rsidP="00DB27B6">
      <w:pPr>
        <w:tabs>
          <w:tab w:val="left" w:pos="8080"/>
          <w:tab w:val="left" w:pos="9072"/>
          <w:tab w:val="left" w:pos="10206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>Ելնելով վերոգրյալից, Հաշվեքննիչ պալատի մասին օրենքով և Պալատի կանոնադրությամբ նախատեսված գործառույթների լիարժեք ապահովման հնարավորությունը ստեղծելու նպատակով, նախատեսվում է ներգրավել փորձագետ ներքոհիշյալ գործառույթների կատարման համար</w:t>
      </w:r>
      <w:r>
        <w:rPr>
          <w:rFonts w:ascii="Times New Roman" w:hAnsi="Times New Roman" w:cs="Times New Roman"/>
          <w:sz w:val="24"/>
          <w:szCs w:val="24"/>
          <w:lang w:val="hy-AM"/>
        </w:rPr>
        <w:t>․</w:t>
      </w:r>
    </w:p>
    <w:p w:rsidR="00DB27B6" w:rsidRDefault="00DB27B6" w:rsidP="00DB27B6">
      <w:pPr>
        <w:pStyle w:val="ListParagraph"/>
        <w:numPr>
          <w:ilvl w:val="0"/>
          <w:numId w:val="8"/>
        </w:numPr>
        <w:tabs>
          <w:tab w:val="left" w:pos="8080"/>
          <w:tab w:val="left" w:pos="9072"/>
          <w:tab w:val="left" w:pos="10206"/>
        </w:tabs>
        <w:spacing w:after="0" w:line="360" w:lineRule="auto"/>
        <w:jc w:val="both"/>
        <w:rPr>
          <w:rFonts w:ascii="GHEA Grapalat" w:hAnsi="GHEA Grapalat" w:cs="Times New Roman"/>
          <w:sz w:val="24"/>
          <w:szCs w:val="24"/>
          <w:lang w:val="hy-AM"/>
        </w:rPr>
      </w:pPr>
      <w:r>
        <w:rPr>
          <w:rFonts w:ascii="GHEA Grapalat" w:hAnsi="GHEA Grapalat" w:cs="Times New Roman"/>
          <w:sz w:val="24"/>
          <w:szCs w:val="24"/>
          <w:lang w:val="hy-AM"/>
        </w:rPr>
        <w:t xml:space="preserve">Ուսումնասիրելով Պալատում առկա ծրագրային և ապարատային համակարգերը, ներկայացնել տեղեկատվական անվտանգության ապահովման ոլորտում կիրառվող ստանդարտների պահանջներին և միջազգային լավագույն փորձին համապատասխան (հետագայում համապատասխանության հավաստագիր ստանալու հավակնության տրամաբանությամբ) դրանց արդիականացման ծրագիրը, որը իր մեջ կներառի համակարգի կառավարման, անվտանգության և անխափանության բարելավման, Պալատի առօրյա աշխատանքներում կիրառելի ժամանակակից ծրագրային գործիքներով (տվյալների պահպանման և </w:t>
      </w:r>
      <w:r>
        <w:rPr>
          <w:rFonts w:ascii="GHEA Grapalat" w:hAnsi="GHEA Grapalat" w:cs="Times New Roman"/>
          <w:sz w:val="24"/>
          <w:szCs w:val="24"/>
          <w:lang w:val="hy-AM"/>
        </w:rPr>
        <w:lastRenderedPageBreak/>
        <w:t>փոխանակման ներքին տիրույթներ, համատեղ աշխատանքի գործիքներ և այլն) համալրման լուծումների համար հաջորդական քայլերի մասին տեղեկատվություն,</w:t>
      </w:r>
    </w:p>
    <w:p w:rsidR="00DB27B6" w:rsidRDefault="00DB27B6" w:rsidP="00DB27B6">
      <w:pPr>
        <w:pStyle w:val="ListParagraph"/>
        <w:numPr>
          <w:ilvl w:val="0"/>
          <w:numId w:val="8"/>
        </w:numPr>
        <w:tabs>
          <w:tab w:val="left" w:pos="8080"/>
          <w:tab w:val="left" w:pos="9072"/>
          <w:tab w:val="left" w:pos="10206"/>
        </w:tabs>
        <w:spacing w:after="0" w:line="360" w:lineRule="auto"/>
        <w:jc w:val="both"/>
        <w:rPr>
          <w:rFonts w:ascii="GHEA Grapalat" w:hAnsi="GHEA Grapalat" w:cs="Times New Roman"/>
          <w:sz w:val="24"/>
          <w:szCs w:val="24"/>
          <w:lang w:val="hy-AM"/>
        </w:rPr>
      </w:pPr>
      <w:r>
        <w:rPr>
          <w:rFonts w:ascii="GHEA Grapalat" w:hAnsi="GHEA Grapalat" w:cs="Times New Roman"/>
          <w:sz w:val="24"/>
          <w:szCs w:val="24"/>
          <w:lang w:val="hy-AM"/>
        </w:rPr>
        <w:t>Ծրագրի հետ մեկտեղ ներկայացնել անհրաժեշտ սարքավորումների և տեխնիկական այլ միջոցների ցանկը, որոնց միջոցով նախատեսվում է իրականացնել տեղեկատվական համակարգերի արդիականացումը, և դրանց գնման ժամանակացույցը,</w:t>
      </w:r>
    </w:p>
    <w:p w:rsidR="00DB27B6" w:rsidRDefault="00DB27B6" w:rsidP="00DB27B6">
      <w:pPr>
        <w:pStyle w:val="ListParagraph"/>
        <w:numPr>
          <w:ilvl w:val="0"/>
          <w:numId w:val="8"/>
        </w:numPr>
        <w:tabs>
          <w:tab w:val="left" w:pos="8080"/>
          <w:tab w:val="left" w:pos="9072"/>
          <w:tab w:val="left" w:pos="10206"/>
        </w:tabs>
        <w:spacing w:after="0" w:line="360" w:lineRule="auto"/>
        <w:jc w:val="both"/>
        <w:rPr>
          <w:rFonts w:ascii="GHEA Grapalat" w:hAnsi="GHEA Grapalat" w:cs="Times New Roman"/>
          <w:sz w:val="24"/>
          <w:szCs w:val="24"/>
          <w:lang w:val="hy-AM"/>
        </w:rPr>
      </w:pPr>
      <w:r>
        <w:rPr>
          <w:rFonts w:ascii="GHEA Grapalat" w:hAnsi="GHEA Grapalat" w:cs="Times New Roman"/>
          <w:sz w:val="24"/>
          <w:szCs w:val="24"/>
          <w:lang w:val="hy-AM"/>
        </w:rPr>
        <w:t>Պալատի գլխավոր քարտուղարի հետ համաձայնեցված ծրագրի շրջանակներում կազմել տեխնիկական բնութագրեր անհրաժեշտ սարքավորումների և ծրագրային համակարգերի գնման գործընթացը կազմակերպելու համար,</w:t>
      </w:r>
    </w:p>
    <w:p w:rsidR="00DB27B6" w:rsidRDefault="00DB27B6" w:rsidP="00DB27B6">
      <w:pPr>
        <w:pStyle w:val="ListParagraph"/>
        <w:numPr>
          <w:ilvl w:val="0"/>
          <w:numId w:val="8"/>
        </w:numPr>
        <w:tabs>
          <w:tab w:val="left" w:pos="8080"/>
          <w:tab w:val="left" w:pos="9072"/>
          <w:tab w:val="left" w:pos="10206"/>
        </w:tabs>
        <w:spacing w:after="0" w:line="360" w:lineRule="auto"/>
        <w:jc w:val="both"/>
        <w:rPr>
          <w:rFonts w:ascii="GHEA Grapalat" w:hAnsi="GHEA Grapalat" w:cs="Times New Roman"/>
          <w:sz w:val="24"/>
          <w:szCs w:val="24"/>
          <w:lang w:val="hy-AM"/>
        </w:rPr>
      </w:pPr>
      <w:r>
        <w:rPr>
          <w:rFonts w:ascii="GHEA Grapalat" w:hAnsi="GHEA Grapalat" w:cs="Times New Roman"/>
          <w:sz w:val="24"/>
          <w:szCs w:val="24"/>
          <w:lang w:val="hy-AM"/>
        </w:rPr>
        <w:t>Ապահովել Պալատի տեղեկատվական համակարգերի արդիականացման համար սարքերի և ծրագրային համակարգերի տեղադրումը, կարգաբերումը և դրանց հետագա շահագործումը,</w:t>
      </w:r>
    </w:p>
    <w:p w:rsidR="00DB27B6" w:rsidRDefault="00DB27B6" w:rsidP="00DB27B6">
      <w:pPr>
        <w:pStyle w:val="ListParagraph"/>
        <w:numPr>
          <w:ilvl w:val="0"/>
          <w:numId w:val="8"/>
        </w:numPr>
        <w:tabs>
          <w:tab w:val="left" w:pos="8080"/>
          <w:tab w:val="left" w:pos="9072"/>
          <w:tab w:val="left" w:pos="10206"/>
        </w:tabs>
        <w:spacing w:after="0" w:line="360" w:lineRule="auto"/>
        <w:jc w:val="both"/>
        <w:rPr>
          <w:rFonts w:ascii="GHEA Grapalat" w:hAnsi="GHEA Grapalat" w:cs="Times New Roman"/>
          <w:sz w:val="24"/>
          <w:szCs w:val="24"/>
          <w:lang w:val="hy-AM"/>
        </w:rPr>
      </w:pPr>
      <w:r>
        <w:rPr>
          <w:rFonts w:ascii="GHEA Grapalat" w:hAnsi="GHEA Grapalat" w:cs="Times New Roman"/>
          <w:sz w:val="24"/>
          <w:szCs w:val="24"/>
          <w:lang w:val="hy-AM"/>
        </w:rPr>
        <w:t>Ստեղծել Պալատում գործող համակարգերի տվյալների ռեզերվային կրկնօրինակների ապահովման համակարգ և ապահովել դրա հետագա շահագործումը,</w:t>
      </w:r>
    </w:p>
    <w:p w:rsidR="00DB27B6" w:rsidRDefault="00DB27B6" w:rsidP="00DB27B6">
      <w:pPr>
        <w:pStyle w:val="ListParagraph"/>
        <w:numPr>
          <w:ilvl w:val="0"/>
          <w:numId w:val="8"/>
        </w:numPr>
        <w:tabs>
          <w:tab w:val="left" w:pos="8080"/>
          <w:tab w:val="left" w:pos="9072"/>
          <w:tab w:val="left" w:pos="10206"/>
        </w:tabs>
        <w:spacing w:after="0" w:line="360" w:lineRule="auto"/>
        <w:jc w:val="both"/>
        <w:rPr>
          <w:rFonts w:ascii="GHEA Grapalat" w:hAnsi="GHEA Grapalat" w:cs="Times New Roman"/>
          <w:sz w:val="24"/>
          <w:szCs w:val="24"/>
          <w:lang w:val="hy-AM"/>
        </w:rPr>
      </w:pPr>
      <w:r>
        <w:rPr>
          <w:rFonts w:ascii="GHEA Grapalat" w:hAnsi="GHEA Grapalat" w:cs="Times New Roman"/>
          <w:sz w:val="24"/>
          <w:szCs w:val="24"/>
          <w:lang w:val="hy-AM"/>
        </w:rPr>
        <w:t>Ապահովել արտաքին տեղեկատվական համակարգերին հասանելիության, անվտանգության և անխափանության համակարգերի ստեղծումը և շահագործումը,</w:t>
      </w:r>
    </w:p>
    <w:p w:rsidR="00DB27B6" w:rsidRDefault="00DB27B6" w:rsidP="00DB27B6">
      <w:pPr>
        <w:pStyle w:val="ListParagraph"/>
        <w:numPr>
          <w:ilvl w:val="0"/>
          <w:numId w:val="8"/>
        </w:numPr>
        <w:tabs>
          <w:tab w:val="left" w:pos="8080"/>
          <w:tab w:val="left" w:pos="9072"/>
          <w:tab w:val="left" w:pos="10206"/>
        </w:tabs>
        <w:spacing w:after="0" w:line="360" w:lineRule="auto"/>
        <w:jc w:val="both"/>
        <w:rPr>
          <w:rFonts w:ascii="GHEA Grapalat" w:hAnsi="GHEA Grapalat" w:cs="Times New Roman"/>
          <w:sz w:val="24"/>
          <w:szCs w:val="24"/>
          <w:lang w:val="hy-AM"/>
        </w:rPr>
      </w:pPr>
      <w:bookmarkStart w:id="1" w:name="_Hlk179216697"/>
      <w:r>
        <w:rPr>
          <w:rFonts w:ascii="GHEA Grapalat" w:hAnsi="GHEA Grapalat" w:cs="Times New Roman"/>
          <w:sz w:val="24"/>
          <w:szCs w:val="24"/>
          <w:lang w:val="hy-AM"/>
        </w:rPr>
        <w:t>Համակարգերի ներդրումը կազմակերպել տեղեկատվական անվտանգության ապահովման ոլորտում կիրառվող միջազգային ստանդարտների պահանջներին համապատասխան:</w:t>
      </w:r>
      <w:bookmarkEnd w:id="1"/>
    </w:p>
    <w:p w:rsidR="00DB27B6" w:rsidRDefault="00DB27B6" w:rsidP="00DB27B6">
      <w:pPr>
        <w:tabs>
          <w:tab w:val="left" w:pos="8080"/>
          <w:tab w:val="left" w:pos="9072"/>
          <w:tab w:val="left" w:pos="10206"/>
        </w:tabs>
        <w:spacing w:after="0" w:line="360" w:lineRule="auto"/>
        <w:jc w:val="both"/>
        <w:rPr>
          <w:rFonts w:ascii="GHEA Grapalat" w:hAnsi="GHEA Grapalat"/>
          <w:sz w:val="24"/>
          <w:szCs w:val="24"/>
          <w:lang w:val="hy-AM"/>
        </w:rPr>
      </w:pPr>
    </w:p>
    <w:p w:rsidR="00DB27B6" w:rsidRDefault="00DB27B6" w:rsidP="00DB27B6">
      <w:pPr>
        <w:pStyle w:val="ListParagraph"/>
        <w:numPr>
          <w:ilvl w:val="0"/>
          <w:numId w:val="2"/>
        </w:numPr>
        <w:spacing w:after="0" w:line="360" w:lineRule="auto"/>
        <w:jc w:val="center"/>
        <w:rPr>
          <w:rFonts w:ascii="GHEA Grapalat" w:hAnsi="GHEA Grapalat"/>
          <w:b/>
          <w:sz w:val="24"/>
          <w:szCs w:val="24"/>
          <w:lang w:val="hy-AM"/>
        </w:rPr>
      </w:pPr>
      <w:r>
        <w:rPr>
          <w:rFonts w:ascii="GHEA Grapalat" w:hAnsi="GHEA Grapalat"/>
          <w:b/>
          <w:sz w:val="24"/>
          <w:szCs w:val="24"/>
          <w:lang w:val="hy-AM"/>
        </w:rPr>
        <w:t>ՓՈՐՁԱԳԵՏԻՆ ՆԵՐԿԱՅԱՑՎՈՂ ՊԱՀԱՆՋՆԵՐԸ</w:t>
      </w:r>
    </w:p>
    <w:p w:rsidR="00DB27B6" w:rsidRDefault="00DB27B6" w:rsidP="00DB27B6">
      <w:pPr>
        <w:pStyle w:val="ListParagraph"/>
        <w:spacing w:after="0" w:line="360" w:lineRule="auto"/>
        <w:ind w:left="1440"/>
        <w:rPr>
          <w:rFonts w:ascii="GHEA Grapalat" w:hAnsi="GHEA Grapalat"/>
          <w:sz w:val="24"/>
          <w:szCs w:val="24"/>
          <w:lang w:val="hy-AM"/>
        </w:rPr>
      </w:pPr>
    </w:p>
    <w:p w:rsidR="00DB27B6" w:rsidRDefault="00DB27B6" w:rsidP="00DB27B6">
      <w:pPr>
        <w:spacing w:line="360" w:lineRule="auto"/>
        <w:ind w:right="27" w:firstLine="709"/>
        <w:contextualSpacing/>
        <w:jc w:val="both"/>
        <w:rPr>
          <w:rFonts w:ascii="GHEA Grapalat" w:hAnsi="GHEA Grapalat" w:cs="Sylfaen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>«Տեղեկատվական և հաղորդակցական տեխնոլոգիաներ (ՏՀՏ)» ուղղության «Տեղեկատվական և հաղորդակցական տեխնոլոգիաներ (ՏՀՏ)» ոլորտի</w:t>
      </w:r>
      <w:r>
        <w:rPr>
          <w:rFonts w:ascii="Cambria" w:hAnsi="Cambria" w:cs="Cambria"/>
          <w:sz w:val="24"/>
          <w:szCs w:val="24"/>
          <w:lang w:val="hy-AM"/>
        </w:rPr>
        <w:t> </w:t>
      </w:r>
      <w:r>
        <w:rPr>
          <w:rFonts w:ascii="GHEA Grapalat" w:hAnsi="GHEA Grapalat"/>
          <w:sz w:val="24"/>
          <w:szCs w:val="24"/>
          <w:lang w:val="hy-AM"/>
        </w:rPr>
        <w:t xml:space="preserve"> </w:t>
      </w:r>
      <w:r>
        <w:rPr>
          <w:rFonts w:ascii="GHEA Grapalat" w:hAnsi="GHEA Grapalat" w:cs="GHEA Grapalat"/>
          <w:sz w:val="24"/>
          <w:szCs w:val="24"/>
          <w:lang w:val="hy-AM"/>
        </w:rPr>
        <w:t>«</w:t>
      </w:r>
      <w:r>
        <w:rPr>
          <w:rFonts w:ascii="GHEA Grapalat" w:hAnsi="GHEA Grapalat"/>
          <w:sz w:val="24"/>
          <w:szCs w:val="24"/>
          <w:lang w:val="hy-AM"/>
        </w:rPr>
        <w:t>Ինֆորմատիկա և հաշվողական տեխնիկա» կամ «Համակարգչային անվտանգություն» մասնագիտությունների ենթաոլորտներում բարձրագույն կրթություն կամ «Ճարտարագիտություն,</w:t>
      </w:r>
      <w:r>
        <w:rPr>
          <w:rFonts w:ascii="Cambria" w:hAnsi="Cambria" w:cs="Cambria"/>
          <w:sz w:val="24"/>
          <w:szCs w:val="24"/>
          <w:lang w:val="hy-AM"/>
        </w:rPr>
        <w:t> </w:t>
      </w:r>
      <w:r>
        <w:rPr>
          <w:rFonts w:ascii="GHEA Grapalat" w:hAnsi="GHEA Grapalat"/>
          <w:sz w:val="24"/>
          <w:szCs w:val="24"/>
          <w:lang w:val="hy-AM"/>
        </w:rPr>
        <w:t xml:space="preserve"> արդյունաբերություն և շինարարություն» ուղղության</w:t>
      </w:r>
      <w:r>
        <w:rPr>
          <w:rFonts w:ascii="Cambria" w:hAnsi="Cambria" w:cs="Cambria"/>
          <w:sz w:val="24"/>
          <w:szCs w:val="24"/>
          <w:lang w:val="hy-AM"/>
        </w:rPr>
        <w:t> </w:t>
      </w:r>
      <w:r>
        <w:rPr>
          <w:rFonts w:ascii="GHEA Grapalat" w:hAnsi="GHEA Grapalat"/>
          <w:sz w:val="24"/>
          <w:szCs w:val="24"/>
          <w:lang w:val="hy-AM"/>
        </w:rPr>
        <w:t xml:space="preserve"> </w:t>
      </w:r>
      <w:r>
        <w:rPr>
          <w:rFonts w:ascii="GHEA Grapalat" w:hAnsi="GHEA Grapalat" w:cs="GHEA Grapalat"/>
          <w:sz w:val="24"/>
          <w:szCs w:val="24"/>
          <w:lang w:val="hy-AM"/>
        </w:rPr>
        <w:t>«</w:t>
      </w:r>
      <w:r>
        <w:rPr>
          <w:rFonts w:ascii="GHEA Grapalat" w:hAnsi="GHEA Grapalat"/>
          <w:sz w:val="24"/>
          <w:szCs w:val="24"/>
          <w:lang w:val="hy-AM"/>
        </w:rPr>
        <w:t xml:space="preserve">Ճարտարագիտություն» ոլորտի «Էլեկտրոնիկա և ավտոմատացում» մասնագիտությունների ենթաոլորտի «Ռադիոտեխնիկա և կապ» մասնագիտությամբ բարձրագույն կրթություն, առնվազն տասը տարվա մասնագիտական աշխատանքային </w:t>
      </w:r>
      <w:r>
        <w:rPr>
          <w:rFonts w:ascii="GHEA Grapalat" w:hAnsi="GHEA Grapalat"/>
          <w:sz w:val="24"/>
          <w:szCs w:val="24"/>
          <w:lang w:val="hy-AM"/>
        </w:rPr>
        <w:lastRenderedPageBreak/>
        <w:t>ստաժ, Համակարգչային ցանցերում կիրառվող հայտնի տեխնոլոգիաներին տիրապետում, վերլուծելու, պլանավորելու, թիմում աշխատելու ունակություն, բնագավառի օրենսդրության և ստանդարտների իմացություն։</w:t>
      </w:r>
    </w:p>
    <w:p w:rsidR="00DB27B6" w:rsidRDefault="00DB27B6" w:rsidP="00DB27B6">
      <w:pPr>
        <w:tabs>
          <w:tab w:val="left" w:pos="8080"/>
          <w:tab w:val="left" w:pos="9072"/>
          <w:tab w:val="left" w:pos="10206"/>
        </w:tabs>
        <w:spacing w:after="0" w:line="360" w:lineRule="auto"/>
        <w:rPr>
          <w:rFonts w:ascii="GHEA Grapalat" w:hAnsi="GHEA Grapalat"/>
          <w:b/>
          <w:sz w:val="24"/>
          <w:szCs w:val="24"/>
          <w:lang w:val="hy-AM"/>
        </w:rPr>
      </w:pPr>
    </w:p>
    <w:p w:rsidR="00DB27B6" w:rsidRDefault="00DB27B6" w:rsidP="00DB27B6">
      <w:pPr>
        <w:pStyle w:val="ListParagraph"/>
        <w:numPr>
          <w:ilvl w:val="0"/>
          <w:numId w:val="2"/>
        </w:numPr>
        <w:tabs>
          <w:tab w:val="left" w:pos="8080"/>
          <w:tab w:val="left" w:pos="9072"/>
          <w:tab w:val="left" w:pos="10206"/>
        </w:tabs>
        <w:spacing w:after="0" w:line="360" w:lineRule="auto"/>
        <w:jc w:val="center"/>
        <w:rPr>
          <w:rFonts w:ascii="GHEA Grapalat" w:hAnsi="GHEA Grapalat"/>
          <w:b/>
          <w:sz w:val="24"/>
          <w:szCs w:val="24"/>
          <w:lang w:val="hy-AM"/>
        </w:rPr>
      </w:pPr>
      <w:r>
        <w:rPr>
          <w:rFonts w:ascii="GHEA Grapalat" w:hAnsi="GHEA Grapalat" w:cs="Sylfaen"/>
          <w:b/>
          <w:sz w:val="24"/>
          <w:szCs w:val="24"/>
          <w:lang w:val="hy-AM"/>
        </w:rPr>
        <w:t>ԱՇԽԱՏԱՆՔՆԵՐԻ</w:t>
      </w:r>
      <w:r>
        <w:rPr>
          <w:rFonts w:ascii="GHEA Grapalat" w:hAnsi="GHEA Grapalat"/>
          <w:b/>
          <w:sz w:val="24"/>
          <w:szCs w:val="24"/>
          <w:lang w:val="hy-AM"/>
        </w:rPr>
        <w:t xml:space="preserve"> ԻՐԱԿԱՆԱՑՄԱՆ ԺԱՄԱՆԱԿԱՀԱՏՎԱԾԸ</w:t>
      </w:r>
    </w:p>
    <w:p w:rsidR="00DB27B6" w:rsidRDefault="00DB27B6" w:rsidP="00DB27B6">
      <w:pPr>
        <w:pStyle w:val="ListParagraph"/>
        <w:tabs>
          <w:tab w:val="left" w:pos="8080"/>
          <w:tab w:val="left" w:pos="9072"/>
          <w:tab w:val="left" w:pos="10206"/>
        </w:tabs>
        <w:spacing w:after="0" w:line="360" w:lineRule="auto"/>
        <w:rPr>
          <w:rFonts w:ascii="GHEA Grapalat" w:hAnsi="GHEA Grapalat"/>
          <w:b/>
          <w:sz w:val="24"/>
          <w:szCs w:val="24"/>
          <w:lang w:val="hy-AM"/>
        </w:rPr>
      </w:pPr>
    </w:p>
    <w:p w:rsidR="00DB27B6" w:rsidRDefault="00DB27B6" w:rsidP="00DB27B6">
      <w:pPr>
        <w:tabs>
          <w:tab w:val="left" w:pos="8080"/>
          <w:tab w:val="left" w:pos="9072"/>
          <w:tab w:val="left" w:pos="10206"/>
        </w:tabs>
        <w:spacing w:after="0" w:line="360" w:lineRule="auto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 xml:space="preserve">       Փորձագետը ներգրավվում է պայմանագիրը կնքելու օրվանից մինչև մեկ տարի ժամկետով։</w:t>
      </w:r>
    </w:p>
    <w:p w:rsidR="00DB27B6" w:rsidRDefault="00DB27B6" w:rsidP="00DB27B6">
      <w:pPr>
        <w:tabs>
          <w:tab w:val="left" w:pos="8080"/>
          <w:tab w:val="left" w:pos="9072"/>
          <w:tab w:val="left" w:pos="10206"/>
        </w:tabs>
        <w:spacing w:after="0" w:line="360" w:lineRule="auto"/>
        <w:jc w:val="both"/>
        <w:rPr>
          <w:rFonts w:ascii="GHEA Grapalat" w:hAnsi="GHEA Grapalat"/>
          <w:sz w:val="24"/>
          <w:szCs w:val="24"/>
          <w:lang w:val="hy-AM"/>
        </w:rPr>
      </w:pPr>
    </w:p>
    <w:p w:rsidR="00DB27B6" w:rsidRDefault="00DB27B6" w:rsidP="00DB27B6">
      <w:pPr>
        <w:pStyle w:val="ListParagraph"/>
        <w:numPr>
          <w:ilvl w:val="0"/>
          <w:numId w:val="2"/>
        </w:numPr>
        <w:tabs>
          <w:tab w:val="left" w:pos="3828"/>
          <w:tab w:val="left" w:pos="8080"/>
          <w:tab w:val="left" w:pos="9072"/>
          <w:tab w:val="left" w:pos="10206"/>
        </w:tabs>
        <w:spacing w:after="0" w:line="360" w:lineRule="auto"/>
        <w:jc w:val="center"/>
        <w:rPr>
          <w:rFonts w:ascii="GHEA Grapalat" w:hAnsi="GHEA Grapalat"/>
          <w:b/>
          <w:sz w:val="24"/>
          <w:szCs w:val="24"/>
          <w:lang w:val="hy-AM"/>
        </w:rPr>
      </w:pPr>
      <w:r>
        <w:rPr>
          <w:rFonts w:ascii="GHEA Grapalat" w:hAnsi="GHEA Grapalat" w:cs="Sylfaen"/>
          <w:b/>
          <w:sz w:val="24"/>
          <w:szCs w:val="24"/>
          <w:lang w:val="hy-AM"/>
        </w:rPr>
        <w:t>ԱՇԽԱՏԱՆՔՆԵՐԻ</w:t>
      </w:r>
      <w:r>
        <w:rPr>
          <w:rFonts w:ascii="GHEA Grapalat" w:hAnsi="GHEA Grapalat"/>
          <w:b/>
          <w:sz w:val="24"/>
          <w:szCs w:val="24"/>
          <w:lang w:val="hy-AM"/>
        </w:rPr>
        <w:t xml:space="preserve"> ԱԿՆԿԱԼՎՈՂ ԱՐԴՅՈՒՆՔԸ</w:t>
      </w:r>
    </w:p>
    <w:p w:rsidR="00DB27B6" w:rsidRDefault="00DB27B6" w:rsidP="00DB27B6">
      <w:pPr>
        <w:pStyle w:val="ListParagraph"/>
        <w:tabs>
          <w:tab w:val="left" w:pos="3828"/>
          <w:tab w:val="left" w:pos="8080"/>
          <w:tab w:val="left" w:pos="9072"/>
          <w:tab w:val="left" w:pos="10206"/>
        </w:tabs>
        <w:spacing w:after="0" w:line="360" w:lineRule="auto"/>
        <w:ind w:left="1440"/>
        <w:rPr>
          <w:rFonts w:ascii="GHEA Grapalat" w:hAnsi="GHEA Grapalat"/>
          <w:b/>
          <w:sz w:val="24"/>
          <w:szCs w:val="24"/>
          <w:lang w:val="hy-AM"/>
        </w:rPr>
      </w:pPr>
    </w:p>
    <w:p w:rsidR="00DB27B6" w:rsidRDefault="00DB27B6" w:rsidP="00DB27B6">
      <w:pPr>
        <w:tabs>
          <w:tab w:val="left" w:pos="8080"/>
          <w:tab w:val="left" w:pos="9072"/>
          <w:tab w:val="left" w:pos="10206"/>
        </w:tabs>
        <w:spacing w:after="0" w:line="360" w:lineRule="auto"/>
        <w:ind w:firstLine="709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 xml:space="preserve">Փորձագետի ներգրավմամբ ակնկալվում է, ապահովել Պալատի տեղեկատվական համակարգերի արդիականացումը </w:t>
      </w:r>
      <w:r>
        <w:rPr>
          <w:rFonts w:ascii="GHEA Grapalat" w:hAnsi="GHEA Grapalat" w:cs="Times New Roman"/>
          <w:sz w:val="24"/>
          <w:szCs w:val="24"/>
          <w:lang w:val="hy-AM"/>
        </w:rPr>
        <w:t>տեղեկատվական անվտանգության ապահովման ոլորտում կիրառվող ստանդարտների պահանջներին և միջազգային լավագույն փորձին համապատասխան։</w:t>
      </w:r>
    </w:p>
    <w:p w:rsidR="00DB27B6" w:rsidRDefault="00DB27B6" w:rsidP="00DB27B6">
      <w:pPr>
        <w:pStyle w:val="ListParagraph"/>
        <w:spacing w:after="0" w:line="360" w:lineRule="auto"/>
        <w:ind w:left="1146"/>
        <w:jc w:val="both"/>
        <w:rPr>
          <w:rFonts w:ascii="GHEA Grapalat" w:hAnsi="GHEA Grapalat" w:cstheme="minorHAnsi"/>
          <w:sz w:val="24"/>
          <w:szCs w:val="24"/>
          <w:lang w:val="hy-AM"/>
        </w:rPr>
      </w:pPr>
    </w:p>
    <w:p w:rsidR="00DB27B6" w:rsidRDefault="00DB27B6" w:rsidP="00DB27B6">
      <w:pPr>
        <w:pStyle w:val="ListParagraph"/>
        <w:numPr>
          <w:ilvl w:val="0"/>
          <w:numId w:val="2"/>
        </w:numPr>
        <w:tabs>
          <w:tab w:val="left" w:pos="8080"/>
          <w:tab w:val="left" w:pos="9072"/>
          <w:tab w:val="left" w:pos="10206"/>
        </w:tabs>
        <w:spacing w:after="0" w:line="360" w:lineRule="auto"/>
        <w:jc w:val="center"/>
        <w:rPr>
          <w:rFonts w:ascii="GHEA Grapalat" w:hAnsi="GHEA Grapalat"/>
          <w:b/>
          <w:sz w:val="24"/>
          <w:szCs w:val="24"/>
          <w:lang w:val="hy-AM"/>
        </w:rPr>
      </w:pPr>
      <w:r>
        <w:rPr>
          <w:rFonts w:ascii="GHEA Grapalat" w:hAnsi="GHEA Grapalat"/>
          <w:b/>
          <w:sz w:val="24"/>
          <w:szCs w:val="24"/>
          <w:lang w:val="hy-AM"/>
        </w:rPr>
        <w:t>ՀԱՇՎԵՏՎՈՒԹՅՈՒՆՆԵՐ ՆԵՐԿԱՅԱՑՆԵԼՈՒ ԺԱՄԿԵՏՆԵՐԸ</w:t>
      </w:r>
    </w:p>
    <w:p w:rsidR="00DB27B6" w:rsidRDefault="00DB27B6" w:rsidP="00DB27B6">
      <w:pPr>
        <w:pStyle w:val="ListParagraph"/>
        <w:tabs>
          <w:tab w:val="left" w:pos="8080"/>
          <w:tab w:val="left" w:pos="9072"/>
          <w:tab w:val="left" w:pos="10206"/>
        </w:tabs>
        <w:spacing w:after="0" w:line="360" w:lineRule="auto"/>
        <w:ind w:left="1440"/>
        <w:rPr>
          <w:rFonts w:ascii="GHEA Grapalat" w:hAnsi="GHEA Grapalat"/>
          <w:b/>
          <w:sz w:val="24"/>
          <w:szCs w:val="24"/>
          <w:lang w:val="hy-AM"/>
        </w:rPr>
      </w:pPr>
    </w:p>
    <w:p w:rsidR="00DB27B6" w:rsidRDefault="00DB27B6" w:rsidP="00DB27B6">
      <w:pPr>
        <w:spacing w:after="0" w:line="360" w:lineRule="auto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 w:cs="Sylfaen"/>
          <w:sz w:val="24"/>
          <w:szCs w:val="24"/>
          <w:lang w:val="hy-AM"/>
        </w:rPr>
        <w:t xml:space="preserve">       Փորձագետը, պայմանագրի կատարման ընթացքում, յուրաքանչյուր ամսվա ավարտից հետո հնգօրյա ժամկետում և պայմանագրի ժամկետի ավարտից 5 օր առաջ ստորաբաժանման ղեկավարի միջոցով հաշվետվություն է ներկայացնում Հաշվեքննիչ պալատի գլխավոր քարտուղարին</w:t>
      </w:r>
      <w:r>
        <w:rPr>
          <w:rFonts w:ascii="GHEA Grapalat" w:hAnsi="GHEA Grapalat"/>
          <w:sz w:val="24"/>
          <w:szCs w:val="24"/>
          <w:lang w:val="hy-AM"/>
        </w:rPr>
        <w:t>:</w:t>
      </w:r>
    </w:p>
    <w:p w:rsidR="00DB27B6" w:rsidRDefault="00DB27B6" w:rsidP="00DB27B6">
      <w:pPr>
        <w:spacing w:after="0" w:line="360" w:lineRule="auto"/>
        <w:jc w:val="center"/>
        <w:rPr>
          <w:rFonts w:ascii="GHEA Grapalat" w:hAnsi="GHEA Grapalat"/>
          <w:sz w:val="24"/>
          <w:szCs w:val="24"/>
          <w:lang w:val="hy-AM"/>
        </w:rPr>
      </w:pPr>
    </w:p>
    <w:p w:rsidR="00DB27B6" w:rsidRDefault="00DB27B6" w:rsidP="00DB27B6">
      <w:pPr>
        <w:tabs>
          <w:tab w:val="left" w:pos="8080"/>
          <w:tab w:val="left" w:pos="9072"/>
          <w:tab w:val="left" w:pos="10206"/>
        </w:tabs>
        <w:spacing w:after="0" w:line="360" w:lineRule="auto"/>
        <w:jc w:val="center"/>
        <w:rPr>
          <w:rFonts w:ascii="GHEA Grapalat" w:hAnsi="GHEA Grapalat" w:cs="Sylfaen"/>
          <w:b/>
          <w:sz w:val="24"/>
          <w:szCs w:val="24"/>
          <w:lang w:val="hy-AM"/>
        </w:rPr>
      </w:pPr>
      <w:r>
        <w:rPr>
          <w:rFonts w:ascii="GHEA Grapalat" w:hAnsi="GHEA Grapalat"/>
          <w:b/>
          <w:sz w:val="24"/>
          <w:szCs w:val="24"/>
          <w:lang w:val="hy-AM"/>
        </w:rPr>
        <w:t>6. ԱՇԽԱՏԱՆՔՆԵՐԻ ԳՆԱՀԱՏՄԱՆ ՉԱՓԱՆԻՇՆԵՐԸ,</w:t>
      </w:r>
      <w:r>
        <w:rPr>
          <w:rFonts w:ascii="GHEA Grapalat" w:hAnsi="GHEA Grapalat" w:cs="Sylfaen"/>
          <w:b/>
          <w:sz w:val="24"/>
          <w:szCs w:val="24"/>
          <w:lang w:val="hy-AM"/>
        </w:rPr>
        <w:t xml:space="preserve"> ԱՇԽԱՏԱՆՔՆԵՐԻ ԳՆԱՀԱՏՄԱՆ ԱՐԴՅՈՒՆՔՆԵՐԻ ԱՄՓՈՓՄԱՆ ԺԱՄԿԵՏՆԵՐԸ</w:t>
      </w:r>
    </w:p>
    <w:p w:rsidR="00DB27B6" w:rsidRDefault="00DB27B6" w:rsidP="00DB27B6">
      <w:pPr>
        <w:tabs>
          <w:tab w:val="left" w:pos="8080"/>
          <w:tab w:val="left" w:pos="9072"/>
          <w:tab w:val="left" w:pos="10206"/>
        </w:tabs>
        <w:spacing w:after="0" w:line="360" w:lineRule="auto"/>
        <w:jc w:val="center"/>
        <w:rPr>
          <w:rFonts w:ascii="GHEA Grapalat" w:hAnsi="GHEA Grapalat"/>
          <w:b/>
          <w:sz w:val="24"/>
          <w:szCs w:val="24"/>
          <w:lang w:val="hy-AM"/>
        </w:rPr>
      </w:pPr>
    </w:p>
    <w:p w:rsidR="00DB27B6" w:rsidRDefault="00DB27B6" w:rsidP="00DB27B6">
      <w:pPr>
        <w:tabs>
          <w:tab w:val="left" w:pos="8080"/>
          <w:tab w:val="left" w:pos="9072"/>
          <w:tab w:val="left" w:pos="10206"/>
        </w:tabs>
        <w:spacing w:after="0" w:line="360" w:lineRule="auto"/>
        <w:ind w:firstLine="709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 w:cs="Sylfaen"/>
          <w:sz w:val="24"/>
          <w:szCs w:val="24"/>
          <w:lang w:val="hy-AM"/>
        </w:rPr>
        <w:t xml:space="preserve">  </w:t>
      </w:r>
      <w:r>
        <w:rPr>
          <w:rFonts w:ascii="GHEA Grapalat" w:hAnsi="GHEA Grapalat"/>
          <w:sz w:val="24"/>
          <w:szCs w:val="24"/>
          <w:lang w:val="hy-AM"/>
        </w:rPr>
        <w:t xml:space="preserve">Աշխատանքը գնահատվում է սույն ծրագրի 5-րդ կետով սահմանված կարգով և ժամկետում ներկայացված հաշվետվությունների հիման վրա, որի արդյունքում երևում է, թե հաշվետու ժամանակահատվածում փորձագետն իր առջև դրված խնդիրներն ինչպես է իրականացրել: Կատարած աշխատանքի արդյունքը գնահատվում է անբավարար, բավարար, լավ կամ գերազանց: Աշխատանքի արդյունքը անբավարար գնահատվելու </w:t>
      </w:r>
      <w:r>
        <w:rPr>
          <w:rFonts w:ascii="GHEA Grapalat" w:hAnsi="GHEA Grapalat"/>
          <w:sz w:val="24"/>
          <w:szCs w:val="24"/>
          <w:lang w:val="hy-AM"/>
        </w:rPr>
        <w:lastRenderedPageBreak/>
        <w:t>դեպքում, գործատուի հայեցողությամբ պայմանագիրը կարող է վաղաժամկետ միակողմանի լուծվել։</w:t>
      </w:r>
    </w:p>
    <w:p w:rsidR="009218B2" w:rsidRDefault="009218B2" w:rsidP="009218B2">
      <w:pPr>
        <w:spacing w:line="360" w:lineRule="auto"/>
        <w:rPr>
          <w:rFonts w:ascii="GHEA Grapalat" w:hAnsi="GHEA Grapalat"/>
          <w:sz w:val="24"/>
          <w:szCs w:val="24"/>
          <w:lang w:val="hy-AM"/>
        </w:rPr>
      </w:pPr>
    </w:p>
    <w:p w:rsidR="009218B2" w:rsidRDefault="009218B2" w:rsidP="009218B2">
      <w:pPr>
        <w:spacing w:after="0" w:line="360" w:lineRule="auto"/>
        <w:ind w:firstLine="284"/>
        <w:jc w:val="both"/>
        <w:rPr>
          <w:rFonts w:ascii="GHEA Grapalat" w:hAnsi="GHEA Grapalat"/>
          <w:sz w:val="24"/>
          <w:szCs w:val="24"/>
          <w:lang w:val="hy-AM"/>
        </w:rPr>
      </w:pPr>
    </w:p>
    <w:p w:rsidR="009218B2" w:rsidRDefault="009218B2" w:rsidP="009218B2">
      <w:pPr>
        <w:spacing w:after="0" w:line="360" w:lineRule="auto"/>
        <w:ind w:left="360"/>
        <w:jc w:val="both"/>
        <w:rPr>
          <w:rFonts w:ascii="GHEA Grapalat" w:hAnsi="GHEA Grapalat" w:cs="Sylfaen"/>
          <w:b/>
          <w:sz w:val="24"/>
          <w:szCs w:val="24"/>
          <w:lang w:val="hy-AM"/>
        </w:rPr>
      </w:pPr>
      <w:r>
        <w:rPr>
          <w:rFonts w:ascii="GHEA Grapalat" w:hAnsi="GHEA Grapalat" w:cs="Sylfaen"/>
          <w:b/>
          <w:sz w:val="24"/>
          <w:szCs w:val="24"/>
          <w:lang w:val="hy-AM"/>
        </w:rPr>
        <w:t>Հարցազրույցին մասնակցելու համար անհրաժեշտ է ներկայացնել հետևյալ փաստաթղթերը՝</w:t>
      </w:r>
    </w:p>
    <w:p w:rsidR="009218B2" w:rsidRDefault="009218B2" w:rsidP="009218B2">
      <w:pPr>
        <w:numPr>
          <w:ilvl w:val="0"/>
          <w:numId w:val="1"/>
        </w:numPr>
        <w:spacing w:after="0" w:line="360" w:lineRule="auto"/>
        <w:jc w:val="both"/>
        <w:rPr>
          <w:rFonts w:ascii="GHEA Grapalat" w:hAnsi="GHEA Grapalat" w:cs="Sylfaen"/>
          <w:sz w:val="24"/>
          <w:szCs w:val="24"/>
          <w:lang w:val="hy-AM"/>
        </w:rPr>
      </w:pPr>
      <w:r>
        <w:rPr>
          <w:rFonts w:ascii="GHEA Grapalat" w:hAnsi="GHEA Grapalat" w:cs="Sylfaen"/>
          <w:sz w:val="24"/>
          <w:szCs w:val="24"/>
          <w:lang w:val="hy-AM"/>
        </w:rPr>
        <w:t>մասնագիտական գիտելիքների և աշխատանքային ունակությունների տիրապետման տեսանկյունից ներկայացվող պահանջների բավարարումը հավաստող փաստաթղթերի՝ դիպլոմի/ների/, վկայականի/ների/, աշխատանքային գրքույկի (վերջինիս բացակայության դեպքում անհրաժեշտ է ներկայացնել տեղեկանք/ներ համապատասխան մարմնից/ներից) պատճենները բնօրինակների հետ միասին,</w:t>
      </w:r>
    </w:p>
    <w:p w:rsidR="009218B2" w:rsidRDefault="009218B2" w:rsidP="009218B2">
      <w:pPr>
        <w:numPr>
          <w:ilvl w:val="0"/>
          <w:numId w:val="1"/>
        </w:numPr>
        <w:spacing w:after="0" w:line="360" w:lineRule="auto"/>
        <w:jc w:val="both"/>
        <w:rPr>
          <w:rFonts w:ascii="GHEA Grapalat" w:hAnsi="GHEA Grapalat" w:cs="Sylfaen"/>
          <w:sz w:val="24"/>
          <w:szCs w:val="24"/>
          <w:lang w:val="hy-AM"/>
        </w:rPr>
      </w:pPr>
      <w:r>
        <w:rPr>
          <w:rFonts w:ascii="GHEA Grapalat" w:hAnsi="GHEA Grapalat" w:cs="Sylfaen"/>
          <w:sz w:val="24"/>
          <w:szCs w:val="24"/>
          <w:lang w:val="hy-AM"/>
        </w:rPr>
        <w:t>արական սեռի անձինք՝ նաև զինվորական գրքույկի կամ դրան փոխարինող ժամանակավոր զորակոչային տեղամասից կցագրման վկայականի պատճենները՝ բնօրինակի հետ միասին, կամ համապատասխան տեղեկանք,</w:t>
      </w:r>
    </w:p>
    <w:p w:rsidR="009218B2" w:rsidRDefault="009218B2" w:rsidP="009218B2">
      <w:pPr>
        <w:numPr>
          <w:ilvl w:val="0"/>
          <w:numId w:val="1"/>
        </w:numPr>
        <w:spacing w:after="0" w:line="360" w:lineRule="auto"/>
        <w:jc w:val="both"/>
        <w:rPr>
          <w:rFonts w:ascii="GHEA Grapalat" w:hAnsi="GHEA Grapalat" w:cs="Sylfaen"/>
          <w:sz w:val="24"/>
          <w:szCs w:val="24"/>
          <w:lang w:val="hy-AM"/>
        </w:rPr>
      </w:pPr>
      <w:r>
        <w:rPr>
          <w:rFonts w:ascii="GHEA Grapalat" w:hAnsi="GHEA Grapalat" w:cs="Sylfaen"/>
          <w:sz w:val="24"/>
          <w:szCs w:val="24"/>
          <w:lang w:val="hy-AM"/>
        </w:rPr>
        <w:t>մեկ լուսանկար 3x4 սմ չափսի,</w:t>
      </w:r>
    </w:p>
    <w:p w:rsidR="009218B2" w:rsidRDefault="009218B2" w:rsidP="009218B2">
      <w:pPr>
        <w:numPr>
          <w:ilvl w:val="0"/>
          <w:numId w:val="1"/>
        </w:numPr>
        <w:spacing w:after="0" w:line="360" w:lineRule="auto"/>
        <w:jc w:val="both"/>
        <w:rPr>
          <w:rFonts w:ascii="GHEA Grapalat" w:hAnsi="GHEA Grapalat" w:cs="Sylfaen"/>
          <w:sz w:val="24"/>
          <w:szCs w:val="24"/>
          <w:lang w:val="hy-AM"/>
        </w:rPr>
      </w:pPr>
      <w:r>
        <w:rPr>
          <w:rFonts w:ascii="GHEA Grapalat" w:hAnsi="GHEA Grapalat" w:cs="Sylfaen"/>
          <w:sz w:val="24"/>
          <w:szCs w:val="24"/>
          <w:lang w:val="hy-AM"/>
        </w:rPr>
        <w:t>անձնագրի և/կամ նույնականացման քարտի պատճենը:</w:t>
      </w:r>
    </w:p>
    <w:p w:rsidR="009218B2" w:rsidRPr="009218B2" w:rsidRDefault="009218B2" w:rsidP="009218B2">
      <w:pPr>
        <w:pStyle w:val="NormalWeb"/>
        <w:spacing w:after="0" w:afterAutospacing="0" w:line="360" w:lineRule="auto"/>
        <w:jc w:val="both"/>
        <w:rPr>
          <w:rStyle w:val="Strong"/>
          <w:lang w:val="hy-AM"/>
        </w:rPr>
      </w:pPr>
      <w:r>
        <w:rPr>
          <w:rFonts w:ascii="GHEA Grapalat" w:hAnsi="GHEA Grapalat" w:cs="Sylfaen"/>
          <w:b/>
          <w:lang w:val="hy-AM"/>
        </w:rPr>
        <w:t>Փաստաթղթերի</w:t>
      </w:r>
      <w:r>
        <w:rPr>
          <w:rStyle w:val="Strong"/>
          <w:rFonts w:ascii="GHEA Grapalat" w:hAnsi="GHEA Grapalat" w:cs="Sylfaen"/>
          <w:lang w:val="hy-AM"/>
        </w:rPr>
        <w:t xml:space="preserve"> ընդունման վերջնաժամկետն է  </w:t>
      </w:r>
      <w:r w:rsidR="00D83795" w:rsidRPr="00D83795">
        <w:rPr>
          <w:rStyle w:val="Strong"/>
          <w:rFonts w:ascii="GHEA Grapalat" w:hAnsi="GHEA Grapalat" w:cs="Sylfaen"/>
          <w:lang w:val="hy-AM"/>
        </w:rPr>
        <w:t>17.10.2024</w:t>
      </w:r>
      <w:r w:rsidRPr="00D83795">
        <w:rPr>
          <w:rStyle w:val="Strong"/>
          <w:rFonts w:ascii="GHEA Grapalat" w:hAnsi="GHEA Grapalat" w:cs="Sylfaen"/>
          <w:lang w:val="hy-AM"/>
        </w:rPr>
        <w:t>թ.</w:t>
      </w:r>
    </w:p>
    <w:p w:rsidR="009218B2" w:rsidRPr="009218B2" w:rsidRDefault="009218B2" w:rsidP="009218B2">
      <w:pPr>
        <w:spacing w:after="0" w:line="360" w:lineRule="auto"/>
        <w:jc w:val="both"/>
        <w:rPr>
          <w:sz w:val="24"/>
          <w:szCs w:val="24"/>
          <w:lang w:val="hy-AM"/>
        </w:rPr>
      </w:pPr>
      <w:r>
        <w:rPr>
          <w:rFonts w:ascii="GHEA Grapalat" w:hAnsi="GHEA Grapalat" w:cs="Sylfaen"/>
          <w:sz w:val="24"/>
          <w:szCs w:val="24"/>
          <w:lang w:val="hy-AM"/>
        </w:rPr>
        <w:t>ՀՀ քաղաքացին փաստաթղթերը ներկայացնում է անձամբ կամ էլեկտրոնային փոստի միջոցով:</w:t>
      </w:r>
    </w:p>
    <w:p w:rsidR="009218B2" w:rsidRPr="009218B2" w:rsidRDefault="009218B2" w:rsidP="009218B2">
      <w:pPr>
        <w:spacing w:after="0" w:line="360" w:lineRule="auto"/>
        <w:jc w:val="both"/>
        <w:rPr>
          <w:rStyle w:val="Strong"/>
          <w:b w:val="0"/>
          <w:bCs w:val="0"/>
          <w:lang w:val="hy-AM"/>
        </w:rPr>
      </w:pPr>
      <w:r>
        <w:rPr>
          <w:rStyle w:val="Strong"/>
          <w:rFonts w:ascii="GHEA Grapalat" w:hAnsi="GHEA Grapalat" w:cs="Sylfaen"/>
          <w:lang w:val="hy-AM"/>
        </w:rPr>
        <w:t>ք. Երևան, Բաղրամյան 19, ՀՀ հաշվեքննիչ պալատ</w:t>
      </w:r>
    </w:p>
    <w:p w:rsidR="009218B2" w:rsidRPr="009218B2" w:rsidRDefault="009218B2" w:rsidP="009218B2">
      <w:pPr>
        <w:pStyle w:val="NormalWeb"/>
        <w:tabs>
          <w:tab w:val="left" w:pos="6850"/>
        </w:tabs>
        <w:spacing w:beforeAutospacing="0" w:after="0" w:afterAutospacing="0" w:line="360" w:lineRule="auto"/>
        <w:ind w:left="720"/>
        <w:jc w:val="both"/>
        <w:rPr>
          <w:bCs/>
          <w:lang w:val="hy-AM"/>
        </w:rPr>
      </w:pPr>
      <w:r>
        <w:rPr>
          <w:rStyle w:val="Strong"/>
          <w:rFonts w:ascii="GHEA Grapalat" w:hAnsi="GHEA Grapalat" w:cs="Sylfaen"/>
          <w:lang w:val="hy-AM"/>
        </w:rPr>
        <w:t xml:space="preserve">հեռ. 011-888-145,  էլ.փոստ՝ </w:t>
      </w:r>
      <w:r>
        <w:rPr>
          <w:rStyle w:val="Strong"/>
          <w:rFonts w:ascii="GHEA Grapalat" w:hAnsi="GHEA Grapalat" w:cs="Sylfaen"/>
          <w:color w:val="FF0000"/>
          <w:lang w:val="hy-AM"/>
        </w:rPr>
        <w:t xml:space="preserve"> </w:t>
      </w:r>
      <w:hyperlink r:id="rId5" w:history="1">
        <w:r>
          <w:rPr>
            <w:rStyle w:val="Hyperlink"/>
            <w:rFonts w:ascii="GHEA Grapalat" w:hAnsi="GHEA Grapalat" w:cs="Sylfaen"/>
            <w:lang w:val="hy-AM"/>
          </w:rPr>
          <w:t>rima.babayan@armsai.am</w:t>
        </w:r>
      </w:hyperlink>
      <w:r>
        <w:rPr>
          <w:rStyle w:val="Strong"/>
          <w:rFonts w:ascii="GHEA Grapalat" w:hAnsi="GHEA Grapalat" w:cs="Sylfaen"/>
          <w:lang w:val="hy-AM"/>
        </w:rPr>
        <w:t>:</w:t>
      </w:r>
      <w:r>
        <w:rPr>
          <w:rStyle w:val="Strong"/>
          <w:rFonts w:ascii="GHEA Grapalat" w:hAnsi="GHEA Grapalat" w:cs="Sylfaen"/>
          <w:color w:val="FF0000"/>
          <w:lang w:val="hy-AM"/>
        </w:rPr>
        <w:tab/>
      </w:r>
    </w:p>
    <w:p w:rsidR="009218B2" w:rsidRDefault="009218B2" w:rsidP="009218B2">
      <w:pPr>
        <w:spacing w:before="100" w:beforeAutospacing="1" w:after="0" w:line="360" w:lineRule="auto"/>
        <w:jc w:val="both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>
        <w:rPr>
          <w:rFonts w:ascii="GHEA Grapalat" w:eastAsia="Times New Roman" w:hAnsi="GHEA Grapalat" w:cs="Sylfaen"/>
          <w:b/>
          <w:sz w:val="24"/>
          <w:szCs w:val="24"/>
          <w:lang w:val="hy-AM"/>
        </w:rPr>
        <w:t>Հարցազրույցին</w:t>
      </w:r>
      <w:r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 </w:t>
      </w:r>
      <w:r>
        <w:rPr>
          <w:rFonts w:ascii="GHEA Grapalat" w:eastAsia="Times New Roman" w:hAnsi="GHEA Grapalat" w:cs="Sylfaen"/>
          <w:b/>
          <w:sz w:val="24"/>
          <w:szCs w:val="24"/>
          <w:lang w:val="hy-AM"/>
        </w:rPr>
        <w:t>անհրաժեշտ</w:t>
      </w:r>
      <w:r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 </w:t>
      </w:r>
      <w:r>
        <w:rPr>
          <w:rFonts w:ascii="GHEA Grapalat" w:eastAsia="Times New Roman" w:hAnsi="GHEA Grapalat" w:cs="Sylfaen"/>
          <w:b/>
          <w:sz w:val="24"/>
          <w:szCs w:val="24"/>
          <w:lang w:val="hy-AM"/>
        </w:rPr>
        <w:t>է</w:t>
      </w:r>
      <w:r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 </w:t>
      </w:r>
      <w:r>
        <w:rPr>
          <w:rFonts w:ascii="GHEA Grapalat" w:eastAsia="Times New Roman" w:hAnsi="GHEA Grapalat" w:cs="Sylfaen"/>
          <w:b/>
          <w:sz w:val="24"/>
          <w:szCs w:val="24"/>
          <w:lang w:val="hy-AM"/>
        </w:rPr>
        <w:t>ներկայանալ</w:t>
      </w:r>
      <w:r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 </w:t>
      </w:r>
      <w:r>
        <w:rPr>
          <w:rFonts w:ascii="GHEA Grapalat" w:eastAsia="Times New Roman" w:hAnsi="GHEA Grapalat" w:cs="Sylfaen"/>
          <w:b/>
          <w:sz w:val="24"/>
          <w:szCs w:val="24"/>
          <w:lang w:val="hy-AM"/>
        </w:rPr>
        <w:t>անձը</w:t>
      </w:r>
      <w:r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 </w:t>
      </w:r>
      <w:r>
        <w:rPr>
          <w:rFonts w:ascii="GHEA Grapalat" w:eastAsia="Times New Roman" w:hAnsi="GHEA Grapalat" w:cs="Sylfaen"/>
          <w:b/>
          <w:sz w:val="24"/>
          <w:szCs w:val="24"/>
          <w:lang w:val="hy-AM"/>
        </w:rPr>
        <w:t>հավաստող</w:t>
      </w:r>
      <w:r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 </w:t>
      </w:r>
      <w:r>
        <w:rPr>
          <w:rFonts w:ascii="GHEA Grapalat" w:eastAsia="Times New Roman" w:hAnsi="GHEA Grapalat" w:cs="Sylfaen"/>
          <w:b/>
          <w:sz w:val="24"/>
          <w:szCs w:val="24"/>
          <w:lang w:val="hy-AM"/>
        </w:rPr>
        <w:t>փաստաթղթով</w:t>
      </w:r>
      <w:r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 </w:t>
      </w:r>
      <w:r>
        <w:rPr>
          <w:rFonts w:ascii="GHEA Grapalat" w:eastAsia="Times New Roman" w:hAnsi="GHEA Grapalat" w:cs="Sylfaen"/>
          <w:b/>
          <w:sz w:val="24"/>
          <w:szCs w:val="24"/>
          <w:lang w:val="hy-AM"/>
        </w:rPr>
        <w:t>և</w:t>
      </w:r>
      <w:r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 </w:t>
      </w:r>
      <w:r>
        <w:rPr>
          <w:rFonts w:ascii="GHEA Grapalat" w:eastAsia="Times New Roman" w:hAnsi="GHEA Grapalat" w:cs="Sylfaen"/>
          <w:b/>
          <w:sz w:val="24"/>
          <w:szCs w:val="24"/>
          <w:lang w:val="hy-AM"/>
        </w:rPr>
        <w:t>ներկայացված</w:t>
      </w:r>
      <w:r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 </w:t>
      </w:r>
      <w:r>
        <w:rPr>
          <w:rFonts w:ascii="GHEA Grapalat" w:eastAsia="Times New Roman" w:hAnsi="GHEA Grapalat" w:cs="Sylfaen"/>
          <w:b/>
          <w:sz w:val="24"/>
          <w:szCs w:val="24"/>
          <w:lang w:val="hy-AM"/>
        </w:rPr>
        <w:t>փաստաթղթերի</w:t>
      </w:r>
      <w:r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 </w:t>
      </w:r>
      <w:r>
        <w:rPr>
          <w:rFonts w:ascii="GHEA Grapalat" w:eastAsia="Times New Roman" w:hAnsi="GHEA Grapalat" w:cs="Sylfaen"/>
          <w:b/>
          <w:sz w:val="24"/>
          <w:szCs w:val="24"/>
          <w:lang w:val="hy-AM"/>
        </w:rPr>
        <w:t>բնօրինակներով</w:t>
      </w:r>
      <w:r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:</w:t>
      </w:r>
    </w:p>
    <w:p w:rsidR="009218B2" w:rsidRDefault="009218B2" w:rsidP="009218B2">
      <w:pPr>
        <w:spacing w:before="100" w:beforeAutospacing="1" w:after="0" w:line="360" w:lineRule="auto"/>
        <w:jc w:val="both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</w:p>
    <w:p w:rsidR="009218B2" w:rsidRDefault="009218B2" w:rsidP="009218B2">
      <w:pPr>
        <w:spacing w:after="0" w:line="360" w:lineRule="auto"/>
        <w:ind w:firstLine="284"/>
        <w:jc w:val="both"/>
        <w:rPr>
          <w:rFonts w:ascii="GHEA Grapalat" w:hAnsi="GHEA Grapalat"/>
          <w:sz w:val="24"/>
          <w:szCs w:val="24"/>
          <w:lang w:val="hy-AM"/>
        </w:rPr>
      </w:pPr>
    </w:p>
    <w:p w:rsidR="009218B2" w:rsidRDefault="009218B2" w:rsidP="009218B2">
      <w:pPr>
        <w:spacing w:line="360" w:lineRule="auto"/>
        <w:rPr>
          <w:lang w:val="hy-AM"/>
        </w:rPr>
      </w:pPr>
    </w:p>
    <w:p w:rsidR="00534821" w:rsidRPr="009218B2" w:rsidRDefault="002C06A1">
      <w:pPr>
        <w:rPr>
          <w:lang w:val="hy-AM"/>
        </w:rPr>
      </w:pPr>
    </w:p>
    <w:sectPr w:rsidR="00534821" w:rsidRPr="009218B2" w:rsidSect="009218B2">
      <w:pgSz w:w="11906" w:h="16838"/>
      <w:pgMar w:top="709" w:right="707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962F3C"/>
    <w:multiLevelType w:val="hybridMultilevel"/>
    <w:tmpl w:val="378EC192"/>
    <w:lvl w:ilvl="0" w:tplc="99AA79B0">
      <w:start w:val="1"/>
      <w:numFmt w:val="decimal"/>
      <w:lvlText w:val="%1."/>
      <w:lvlJc w:val="left"/>
      <w:pPr>
        <w:ind w:left="720" w:hanging="360"/>
      </w:pPr>
      <w:rPr>
        <w:rFonts w:cs="Sylfaen"/>
        <w:b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875B1F"/>
    <w:multiLevelType w:val="hybridMultilevel"/>
    <w:tmpl w:val="07E2D1C6"/>
    <w:lvl w:ilvl="0" w:tplc="0809000B">
      <w:start w:val="1"/>
      <w:numFmt w:val="bullet"/>
      <w:lvlText w:val=""/>
      <w:lvlJc w:val="left"/>
      <w:pPr>
        <w:ind w:left="1146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 w15:restartNumberingAfterBreak="0">
    <w:nsid w:val="3F875CE0"/>
    <w:multiLevelType w:val="hybridMultilevel"/>
    <w:tmpl w:val="C2B66A7C"/>
    <w:lvl w:ilvl="0" w:tplc="B2B2F1BA">
      <w:start w:val="1"/>
      <w:numFmt w:val="decimal"/>
      <w:lvlText w:val="%1."/>
      <w:lvlJc w:val="left"/>
      <w:pPr>
        <w:ind w:left="1506" w:hanging="360"/>
      </w:pPr>
      <w:rPr>
        <w:b/>
      </w:rPr>
    </w:lvl>
    <w:lvl w:ilvl="1" w:tplc="08090019">
      <w:start w:val="1"/>
      <w:numFmt w:val="lowerLetter"/>
      <w:lvlText w:val="%2."/>
      <w:lvlJc w:val="left"/>
      <w:pPr>
        <w:ind w:left="2226" w:hanging="360"/>
      </w:pPr>
    </w:lvl>
    <w:lvl w:ilvl="2" w:tplc="0809001B">
      <w:start w:val="1"/>
      <w:numFmt w:val="lowerRoman"/>
      <w:lvlText w:val="%3."/>
      <w:lvlJc w:val="right"/>
      <w:pPr>
        <w:ind w:left="2946" w:hanging="180"/>
      </w:pPr>
    </w:lvl>
    <w:lvl w:ilvl="3" w:tplc="0809000F">
      <w:start w:val="1"/>
      <w:numFmt w:val="decimal"/>
      <w:lvlText w:val="%4."/>
      <w:lvlJc w:val="left"/>
      <w:pPr>
        <w:ind w:left="3666" w:hanging="360"/>
      </w:pPr>
    </w:lvl>
    <w:lvl w:ilvl="4" w:tplc="08090019">
      <w:start w:val="1"/>
      <w:numFmt w:val="lowerLetter"/>
      <w:lvlText w:val="%5."/>
      <w:lvlJc w:val="left"/>
      <w:pPr>
        <w:ind w:left="4386" w:hanging="360"/>
      </w:pPr>
    </w:lvl>
    <w:lvl w:ilvl="5" w:tplc="0809001B">
      <w:start w:val="1"/>
      <w:numFmt w:val="lowerRoman"/>
      <w:lvlText w:val="%6."/>
      <w:lvlJc w:val="right"/>
      <w:pPr>
        <w:ind w:left="5106" w:hanging="180"/>
      </w:pPr>
    </w:lvl>
    <w:lvl w:ilvl="6" w:tplc="0809000F">
      <w:start w:val="1"/>
      <w:numFmt w:val="decimal"/>
      <w:lvlText w:val="%7."/>
      <w:lvlJc w:val="left"/>
      <w:pPr>
        <w:ind w:left="5826" w:hanging="360"/>
      </w:pPr>
    </w:lvl>
    <w:lvl w:ilvl="7" w:tplc="08090019">
      <w:start w:val="1"/>
      <w:numFmt w:val="lowerLetter"/>
      <w:lvlText w:val="%8."/>
      <w:lvlJc w:val="left"/>
      <w:pPr>
        <w:ind w:left="6546" w:hanging="360"/>
      </w:pPr>
    </w:lvl>
    <w:lvl w:ilvl="8" w:tplc="0809001B">
      <w:start w:val="1"/>
      <w:numFmt w:val="lowerRoman"/>
      <w:lvlText w:val="%9."/>
      <w:lvlJc w:val="right"/>
      <w:pPr>
        <w:ind w:left="7266" w:hanging="180"/>
      </w:pPr>
    </w:lvl>
  </w:abstractNum>
  <w:abstractNum w:abstractNumId="3" w15:restartNumberingAfterBreak="0">
    <w:nsid w:val="458A7A0D"/>
    <w:multiLevelType w:val="hybridMultilevel"/>
    <w:tmpl w:val="808E5454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46CD66AC"/>
    <w:multiLevelType w:val="hybridMultilevel"/>
    <w:tmpl w:val="0D9C62FC"/>
    <w:lvl w:ilvl="0" w:tplc="BA247BC4">
      <w:start w:val="1"/>
      <w:numFmt w:val="decimal"/>
      <w:lvlText w:val="%1."/>
      <w:lvlJc w:val="left"/>
      <w:pPr>
        <w:ind w:left="720" w:hanging="360"/>
      </w:pPr>
      <w:rPr>
        <w:rFonts w:cs="Sylfaen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4892B5C"/>
    <w:multiLevelType w:val="hybridMultilevel"/>
    <w:tmpl w:val="5BF660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5506904"/>
    <w:multiLevelType w:val="hybridMultilevel"/>
    <w:tmpl w:val="1178A470"/>
    <w:lvl w:ilvl="0" w:tplc="042B000B">
      <w:start w:val="1"/>
      <w:numFmt w:val="bullet"/>
      <w:lvlText w:val=""/>
      <w:lvlJc w:val="left"/>
      <w:pPr>
        <w:ind w:left="1069" w:hanging="360"/>
      </w:pPr>
      <w:rPr>
        <w:rFonts w:ascii="Wingdings" w:hAnsi="Wingdings" w:hint="default"/>
      </w:rPr>
    </w:lvl>
    <w:lvl w:ilvl="1" w:tplc="042B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B0005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B000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B0003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B0005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B000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B0003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B0005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 w15:restartNumberingAfterBreak="0">
    <w:nsid w:val="70234357"/>
    <w:multiLevelType w:val="hybridMultilevel"/>
    <w:tmpl w:val="11E86FE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1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2774"/>
    <w:rsid w:val="00231727"/>
    <w:rsid w:val="002C06A1"/>
    <w:rsid w:val="003C0E46"/>
    <w:rsid w:val="006E7BAC"/>
    <w:rsid w:val="00730B6F"/>
    <w:rsid w:val="009218B2"/>
    <w:rsid w:val="00BB2D9F"/>
    <w:rsid w:val="00D83795"/>
    <w:rsid w:val="00DB27B6"/>
    <w:rsid w:val="00DE1697"/>
    <w:rsid w:val="00E62774"/>
    <w:rsid w:val="00FE26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AF2DB3C-8D44-4506-90C3-B31EFD6260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18B2"/>
    <w:pPr>
      <w:spacing w:after="200" w:line="276" w:lineRule="auto"/>
    </w:pPr>
    <w:rPr>
      <w:rFonts w:eastAsiaTheme="minorEastAsia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9218B2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9218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9218B2"/>
    <w:rPr>
      <w:b/>
      <w:bCs/>
    </w:rPr>
  </w:style>
  <w:style w:type="paragraph" w:styleId="ListParagraph">
    <w:name w:val="List Paragraph"/>
    <w:basedOn w:val="Normal"/>
    <w:uiPriority w:val="34"/>
    <w:qFormat/>
    <w:rsid w:val="009218B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226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7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rima.babayan@armsai.a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830</Words>
  <Characters>4731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ruzanpetoyan@mail.ru</dc:creator>
  <cp:keywords/>
  <dc:description/>
  <cp:lastModifiedBy>Anna</cp:lastModifiedBy>
  <cp:revision>2</cp:revision>
  <dcterms:created xsi:type="dcterms:W3CDTF">2024-10-14T09:51:00Z</dcterms:created>
  <dcterms:modified xsi:type="dcterms:W3CDTF">2024-10-14T09:51:00Z</dcterms:modified>
</cp:coreProperties>
</file>