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4EE80" w14:textId="47D73185" w:rsidR="00374261" w:rsidRPr="00374261" w:rsidRDefault="00374261" w:rsidP="002C0956">
      <w:pPr>
        <w:spacing w:line="360" w:lineRule="auto"/>
        <w:rPr>
          <w:rFonts w:ascii="GHEA Grapalat" w:eastAsiaTheme="minorHAnsi" w:hAnsi="GHEA Grapalat" w:cs="Sylfaen"/>
          <w:i/>
          <w:u w:val="single"/>
          <w:lang w:val="hy-AM"/>
        </w:rPr>
      </w:pPr>
      <w:bookmarkStart w:id="0" w:name="_GoBack"/>
      <w:bookmarkEnd w:id="0"/>
    </w:p>
    <w:p w14:paraId="541E8887" w14:textId="77777777" w:rsidR="0007422D" w:rsidRPr="009D54D7" w:rsidRDefault="0007422D" w:rsidP="008E5D65">
      <w:pPr>
        <w:spacing w:line="480" w:lineRule="auto"/>
        <w:jc w:val="center"/>
        <w:rPr>
          <w:rFonts w:ascii="GHEA Grapalat" w:hAnsi="GHEA Grapalat"/>
          <w:b/>
          <w:i/>
          <w:u w:val="single"/>
          <w:lang w:val="hy-AM"/>
        </w:rPr>
      </w:pPr>
      <w:r w:rsidRPr="009D54D7">
        <w:rPr>
          <w:rFonts w:ascii="GHEA Grapalat" w:eastAsiaTheme="minorHAnsi" w:hAnsi="GHEA Grapalat" w:cs="Sylfaen"/>
          <w:b/>
          <w:lang w:val="af-ZA"/>
        </w:rPr>
        <w:t xml:space="preserve"> </w:t>
      </w:r>
      <w:r w:rsidRPr="009D54D7">
        <w:rPr>
          <w:rFonts w:ascii="GHEA Grapalat" w:hAnsi="GHEA Grapalat"/>
          <w:b/>
          <w:lang w:val="hy-AM"/>
        </w:rPr>
        <w:t>ՀԱՅԱՍՏԱՆԻ ՀԱՆՐԱՊԵՏՈՒԹՅԱՆ ՀԱՇՎԵՔՆՆԻՉ ՊԱԼԱՏԻ</w:t>
      </w:r>
    </w:p>
    <w:p w14:paraId="32688FC4" w14:textId="19142D40" w:rsidR="00D0366D" w:rsidRPr="009D54D7" w:rsidRDefault="0007422D" w:rsidP="008E5D65">
      <w:pPr>
        <w:spacing w:line="480" w:lineRule="auto"/>
        <w:ind w:left="360"/>
        <w:jc w:val="center"/>
        <w:rPr>
          <w:rFonts w:ascii="GHEA Grapalat" w:hAnsi="GHEA Grapalat"/>
          <w:b/>
          <w:lang w:val="hy-AM"/>
        </w:rPr>
      </w:pPr>
      <w:r w:rsidRPr="009D54D7">
        <w:rPr>
          <w:rFonts w:ascii="GHEA Grapalat" w:hAnsi="GHEA Grapalat"/>
          <w:b/>
          <w:lang w:val="af-ZA"/>
        </w:rPr>
        <w:t xml:space="preserve">  </w:t>
      </w:r>
      <w:r w:rsidRPr="009D54D7">
        <w:rPr>
          <w:rFonts w:ascii="GHEA Grapalat" w:hAnsi="GHEA Grapalat"/>
          <w:b/>
          <w:lang w:val="hy-AM"/>
        </w:rPr>
        <w:t>202</w:t>
      </w:r>
      <w:r w:rsidR="00B80100">
        <w:rPr>
          <w:rFonts w:ascii="GHEA Grapalat" w:hAnsi="GHEA Grapalat"/>
          <w:b/>
          <w:lang w:val="hy-AM"/>
        </w:rPr>
        <w:t>5</w:t>
      </w:r>
      <w:r>
        <w:rPr>
          <w:rFonts w:ascii="GHEA Grapalat" w:hAnsi="GHEA Grapalat"/>
          <w:b/>
          <w:lang w:val="hy-AM"/>
        </w:rPr>
        <w:t xml:space="preserve"> ԹՎԱԿԱՆԻ </w:t>
      </w:r>
      <w:r w:rsidR="00E1382F">
        <w:rPr>
          <w:rFonts w:ascii="GHEA Grapalat" w:hAnsi="GHEA Grapalat"/>
          <w:b/>
          <w:lang w:val="hy-AM"/>
        </w:rPr>
        <w:t>ԱՊՐԻԼԻ 15</w:t>
      </w:r>
      <w:r w:rsidR="00EC3EA7">
        <w:rPr>
          <w:rFonts w:ascii="GHEA Grapalat" w:hAnsi="GHEA Grapalat"/>
          <w:b/>
          <w:lang w:val="hy-AM"/>
        </w:rPr>
        <w:t>-</w:t>
      </w:r>
      <w:r w:rsidRPr="009D54D7">
        <w:rPr>
          <w:rFonts w:ascii="GHEA Grapalat" w:hAnsi="GHEA Grapalat"/>
          <w:b/>
          <w:lang w:val="hy-AM"/>
        </w:rPr>
        <w:t>Ի ՆԻՍՏԻ</w:t>
      </w:r>
    </w:p>
    <w:p w14:paraId="70601B2E" w14:textId="77777777" w:rsidR="0007422D" w:rsidRPr="00943A98" w:rsidRDefault="0007422D" w:rsidP="008E5D65">
      <w:pPr>
        <w:spacing w:line="48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943A98">
        <w:rPr>
          <w:rFonts w:ascii="GHEA Grapalat" w:hAnsi="GHEA Grapalat"/>
          <w:b/>
          <w:sz w:val="28"/>
          <w:szCs w:val="28"/>
          <w:lang w:val="hy-AM"/>
        </w:rPr>
        <w:t xml:space="preserve">   Օ Ր Ա Կ Ա Ր Գ</w:t>
      </w:r>
    </w:p>
    <w:p w14:paraId="31FFB0C4" w14:textId="77777777" w:rsidR="002828A9" w:rsidRDefault="00350ECB" w:rsidP="007C38F3">
      <w:pPr>
        <w:spacing w:line="360" w:lineRule="auto"/>
        <w:jc w:val="right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>ժամը` 1</w:t>
      </w:r>
      <w:r w:rsidR="00AE226A">
        <w:rPr>
          <w:rFonts w:ascii="GHEA Grapalat" w:hAnsi="GHEA Grapalat"/>
          <w:b/>
          <w:i/>
          <w:lang w:val="hy-AM"/>
        </w:rPr>
        <w:t>0</w:t>
      </w:r>
      <w:r w:rsidR="0007422D" w:rsidRPr="009D54D7">
        <w:rPr>
          <w:rFonts w:ascii="GHEA Grapalat" w:hAnsi="GHEA Grapalat"/>
          <w:b/>
          <w:i/>
          <w:vertAlign w:val="superscript"/>
          <w:lang w:val="hy-AM"/>
        </w:rPr>
        <w:t>00</w:t>
      </w:r>
      <w:r w:rsidR="0007422D" w:rsidRPr="009D54D7">
        <w:rPr>
          <w:rFonts w:ascii="GHEA Grapalat" w:hAnsi="GHEA Grapalat"/>
          <w:b/>
          <w:i/>
          <w:lang w:val="hy-AM"/>
        </w:rPr>
        <w:t xml:space="preserve"> </w:t>
      </w:r>
    </w:p>
    <w:p w14:paraId="392D2F30" w14:textId="08B1BFB0" w:rsidR="000E77C2" w:rsidRDefault="000E77C2" w:rsidP="007C38F3">
      <w:pPr>
        <w:spacing w:line="360" w:lineRule="auto"/>
        <w:jc w:val="right"/>
        <w:rPr>
          <w:rFonts w:ascii="GHEA Grapalat" w:hAnsi="GHEA Grapalat"/>
          <w:b/>
          <w:i/>
          <w:lang w:val="hy-AM"/>
        </w:rPr>
      </w:pPr>
    </w:p>
    <w:p w14:paraId="0FD99BBA" w14:textId="77777777" w:rsidR="00E1382F" w:rsidRDefault="00E1382F" w:rsidP="00E1382F">
      <w:pPr>
        <w:spacing w:line="276" w:lineRule="auto"/>
        <w:rPr>
          <w:rFonts w:ascii="GHEA Grapalat" w:hAnsi="GHEA Grapalat"/>
          <w:b/>
          <w:i/>
          <w:lang w:val="hy-AM"/>
        </w:rPr>
      </w:pPr>
    </w:p>
    <w:p w14:paraId="689DA882" w14:textId="1B1C2699" w:rsidR="00E1382F" w:rsidRPr="00E1382F" w:rsidRDefault="008165F4" w:rsidP="00E1382F">
      <w:pPr>
        <w:pStyle w:val="ListParagraph"/>
        <w:numPr>
          <w:ilvl w:val="0"/>
          <w:numId w:val="11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E1382F">
        <w:rPr>
          <w:rFonts w:ascii="GHEA Grapalat" w:hAnsi="GHEA Grapalat"/>
          <w:sz w:val="24"/>
          <w:szCs w:val="24"/>
          <w:lang w:val="hy-AM"/>
        </w:rPr>
        <w:t>Օդի աղտոտվածության նվազեցման</w:t>
      </w:r>
      <w:r w:rsidR="008C78B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1382F">
        <w:rPr>
          <w:rFonts w:ascii="GHEA Grapalat" w:hAnsi="GHEA Grapalat"/>
          <w:sz w:val="24"/>
          <w:szCs w:val="24"/>
          <w:lang w:val="hy-AM"/>
        </w:rPr>
        <w:t>կատարողականի</w:t>
      </w:r>
      <w:r w:rsidR="008C78B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1382F">
        <w:rPr>
          <w:rFonts w:ascii="GHEA Grapalat" w:hAnsi="GHEA Grapalat"/>
          <w:sz w:val="24"/>
          <w:szCs w:val="24"/>
          <w:lang w:val="hy-AM"/>
        </w:rPr>
        <w:t xml:space="preserve">հաշվեքննության արդյունքների </w:t>
      </w:r>
      <w:r w:rsidR="008C78BC">
        <w:rPr>
          <w:rFonts w:ascii="GHEA Grapalat" w:hAnsi="GHEA Grapalat"/>
          <w:sz w:val="24"/>
          <w:szCs w:val="24"/>
          <w:lang w:val="hy-AM"/>
        </w:rPr>
        <w:t>վերաբ</w:t>
      </w:r>
      <w:r w:rsidRPr="00E1382F">
        <w:rPr>
          <w:rFonts w:ascii="GHEA Grapalat" w:hAnsi="GHEA Grapalat"/>
          <w:sz w:val="24"/>
          <w:szCs w:val="24"/>
          <w:lang w:val="hy-AM"/>
        </w:rPr>
        <w:t>երյալ ընթացիկ եզրակացությունը հաստատելու մասին:</w:t>
      </w:r>
    </w:p>
    <w:p w14:paraId="067FA903" w14:textId="77777777" w:rsidR="00E1382F" w:rsidRPr="00E1382F" w:rsidRDefault="00E1382F" w:rsidP="00E1382F">
      <w:pPr>
        <w:ind w:left="360"/>
        <w:jc w:val="both"/>
        <w:rPr>
          <w:rFonts w:ascii="GHEA Grapalat" w:hAnsi="GHEA Grapalat"/>
          <w:lang w:val="hy-AM"/>
        </w:rPr>
      </w:pPr>
    </w:p>
    <w:p w14:paraId="6F623A34" w14:textId="77777777" w:rsidR="002E3531" w:rsidRPr="007A6903" w:rsidRDefault="002E3531" w:rsidP="002E3531">
      <w:pPr>
        <w:spacing w:line="252" w:lineRule="auto"/>
        <w:ind w:left="720" w:firstLine="720"/>
        <w:jc w:val="center"/>
        <w:rPr>
          <w:rFonts w:ascii="GHEA Grapalat" w:hAnsi="GHEA Grapalat" w:cs="Sylfaen"/>
          <w:i/>
          <w:lang w:val="hy-AM"/>
        </w:rPr>
      </w:pPr>
      <w:r w:rsidRPr="007A6903">
        <w:rPr>
          <w:rFonts w:ascii="GHEA Grapalat" w:hAnsi="GHEA Grapalat"/>
          <w:i/>
          <w:lang w:val="hy-AM"/>
        </w:rPr>
        <w:t>Զեկուցող՝</w:t>
      </w:r>
      <w:r w:rsidRPr="007A6903">
        <w:rPr>
          <w:rFonts w:ascii="GHEA Grapalat" w:hAnsi="GHEA Grapalat" w:cs="Sylfaen"/>
          <w:lang w:val="hy-AM"/>
        </w:rPr>
        <w:t xml:space="preserve"> </w:t>
      </w:r>
      <w:r w:rsidRPr="007A6903">
        <w:rPr>
          <w:rFonts w:ascii="GHEA Grapalat" w:hAnsi="GHEA Grapalat" w:cs="Sylfaen"/>
          <w:i/>
          <w:lang w:val="hy-AM"/>
        </w:rPr>
        <w:t>Հաշվեքննիչ պալատի</w:t>
      </w:r>
      <w:r w:rsidRPr="007A6903">
        <w:rPr>
          <w:lang w:val="hy-AM"/>
        </w:rPr>
        <w:t xml:space="preserve"> </w:t>
      </w:r>
      <w:r w:rsidRPr="007A6903">
        <w:rPr>
          <w:rFonts w:ascii="GHEA Grapalat" w:hAnsi="GHEA Grapalat" w:cs="Sylfaen"/>
          <w:i/>
          <w:lang w:val="hy-AM"/>
        </w:rPr>
        <w:t xml:space="preserve">կատարողականի հաշվեքննության </w:t>
      </w:r>
    </w:p>
    <w:p w14:paraId="265FDF6B" w14:textId="635518B6" w:rsidR="002E3531" w:rsidRPr="007A6903" w:rsidRDefault="002E3531" w:rsidP="002E3531">
      <w:pPr>
        <w:spacing w:line="252" w:lineRule="auto"/>
        <w:ind w:left="720" w:firstLine="720"/>
        <w:jc w:val="center"/>
        <w:rPr>
          <w:rFonts w:ascii="GHEA Grapalat" w:hAnsi="GHEA Grapalat" w:cs="Sylfaen"/>
          <w:i/>
          <w:lang w:val="hy-AM"/>
        </w:rPr>
      </w:pPr>
      <w:r w:rsidRPr="007A6903">
        <w:rPr>
          <w:rFonts w:ascii="GHEA Grapalat" w:hAnsi="GHEA Grapalat" w:cs="Sylfaen"/>
          <w:i/>
          <w:lang w:val="hy-AM"/>
        </w:rPr>
        <w:t>վարչության պետ</w:t>
      </w:r>
      <w:r w:rsidR="00E1382F">
        <w:rPr>
          <w:rFonts w:ascii="GHEA Grapalat" w:hAnsi="GHEA Grapalat" w:cs="Sylfaen"/>
          <w:i/>
          <w:lang w:val="hy-AM"/>
        </w:rPr>
        <w:t>ի տեղակալ Նելի Մարտիրոսյան</w:t>
      </w:r>
      <w:r w:rsidRPr="007A6903">
        <w:rPr>
          <w:rFonts w:ascii="GHEA Grapalat" w:hAnsi="GHEA Grapalat" w:cs="Sylfaen"/>
          <w:i/>
          <w:lang w:val="hy-AM"/>
        </w:rPr>
        <w:t xml:space="preserve"> </w:t>
      </w:r>
    </w:p>
    <w:p w14:paraId="196E64EA" w14:textId="5BA17391" w:rsidR="008165F4" w:rsidRDefault="008165F4" w:rsidP="008165F4">
      <w:pPr>
        <w:spacing w:line="360" w:lineRule="auto"/>
        <w:rPr>
          <w:rFonts w:ascii="GHEA Grapalat" w:hAnsi="GHEA Grapalat"/>
          <w:b/>
          <w:i/>
          <w:lang w:val="hy-AM"/>
        </w:rPr>
      </w:pPr>
    </w:p>
    <w:p w14:paraId="2FCE29AE" w14:textId="27692301" w:rsidR="008165F4" w:rsidRDefault="00E1382F" w:rsidP="008C78BC">
      <w:pPr>
        <w:pStyle w:val="ListParagraph"/>
        <w:numPr>
          <w:ilvl w:val="0"/>
          <w:numId w:val="11"/>
        </w:numPr>
        <w:jc w:val="both"/>
        <w:rPr>
          <w:rFonts w:ascii="GHEA Grapalat" w:hAnsi="GHEA Grapalat" w:cs="Sylfaen"/>
          <w:bCs/>
          <w:sz w:val="24"/>
          <w:szCs w:val="24"/>
          <w:lang w:val="hy-AM" w:bidi="he-IL"/>
        </w:rPr>
      </w:pPr>
      <w:bookmarkStart w:id="1" w:name="_Hlk193979809"/>
      <w:r w:rsidRPr="00E1382F">
        <w:rPr>
          <w:rFonts w:ascii="GHEA Grapalat" w:hAnsi="GHEA Grapalat" w:cs="Sylfaen"/>
          <w:bCs/>
          <w:sz w:val="24"/>
          <w:szCs w:val="24"/>
          <w:lang w:val="hy-AM" w:bidi="he-IL"/>
        </w:rPr>
        <w:t>Հաշվեքննիչ պալատի ծառայողների 2026 թվականի աշխատավարձի չափը հաստատելու մասին</w:t>
      </w:r>
      <w:bookmarkEnd w:id="1"/>
      <w:r>
        <w:rPr>
          <w:rFonts w:ascii="GHEA Grapalat" w:hAnsi="GHEA Grapalat" w:cs="Sylfaen"/>
          <w:bCs/>
          <w:sz w:val="24"/>
          <w:szCs w:val="24"/>
          <w:lang w:val="hy-AM" w:bidi="he-IL"/>
        </w:rPr>
        <w:t>:</w:t>
      </w:r>
    </w:p>
    <w:p w14:paraId="349C1226" w14:textId="77777777" w:rsidR="00E1382F" w:rsidRPr="00E1382F" w:rsidRDefault="00E1382F" w:rsidP="00E1382F">
      <w:pPr>
        <w:ind w:left="360"/>
        <w:rPr>
          <w:rFonts w:ascii="GHEA Grapalat" w:hAnsi="GHEA Grapalat" w:cs="Sylfaen"/>
          <w:bCs/>
          <w:lang w:val="hy-AM" w:bidi="he-IL"/>
        </w:rPr>
      </w:pPr>
    </w:p>
    <w:p w14:paraId="6677F4A1" w14:textId="77777777" w:rsidR="00E1382F" w:rsidRDefault="00E1382F" w:rsidP="00E1382F">
      <w:pPr>
        <w:tabs>
          <w:tab w:val="left" w:pos="450"/>
          <w:tab w:val="left" w:pos="720"/>
        </w:tabs>
        <w:jc w:val="center"/>
        <w:rPr>
          <w:rFonts w:ascii="GHEA Grapalat" w:hAnsi="GHEA Grapalat"/>
          <w:i/>
          <w:lang w:val="hy-AM"/>
        </w:rPr>
      </w:pPr>
      <w:r w:rsidRPr="007A6903">
        <w:rPr>
          <w:rFonts w:ascii="GHEA Grapalat" w:hAnsi="GHEA Grapalat"/>
          <w:i/>
          <w:lang w:val="hy-AM"/>
        </w:rPr>
        <w:t>Զեկուցող՝</w:t>
      </w:r>
      <w:r w:rsidRPr="007A6903">
        <w:rPr>
          <w:rFonts w:ascii="GHEA Grapalat" w:hAnsi="GHEA Grapalat" w:cs="Sylfaen"/>
          <w:lang w:val="hy-AM"/>
        </w:rPr>
        <w:t xml:space="preserve"> </w:t>
      </w:r>
      <w:r w:rsidRPr="002E3531">
        <w:rPr>
          <w:rFonts w:ascii="GHEA Grapalat" w:hAnsi="GHEA Grapalat"/>
          <w:i/>
          <w:lang w:val="hy-AM"/>
        </w:rPr>
        <w:t xml:space="preserve">Հաշվեքննիչ պալատի ֆինանսատնտեսական </w:t>
      </w:r>
      <w:r>
        <w:rPr>
          <w:rFonts w:ascii="GHEA Grapalat" w:hAnsi="GHEA Grapalat"/>
          <w:i/>
          <w:lang w:val="hy-AM"/>
        </w:rPr>
        <w:t>բաժնի</w:t>
      </w:r>
    </w:p>
    <w:p w14:paraId="22F0B6D5" w14:textId="77777777" w:rsidR="00E1382F" w:rsidRPr="002E3531" w:rsidRDefault="00E1382F" w:rsidP="00E1382F">
      <w:pPr>
        <w:tabs>
          <w:tab w:val="left" w:pos="450"/>
          <w:tab w:val="left" w:pos="720"/>
        </w:tabs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i/>
          <w:lang w:val="hy-AM"/>
        </w:rPr>
        <w:t>գլխավոր մասնագետ Ծովինար Բեդիրյան</w:t>
      </w:r>
    </w:p>
    <w:p w14:paraId="10995C55" w14:textId="06DB582C" w:rsidR="00E1382F" w:rsidRDefault="00E1382F" w:rsidP="008165F4">
      <w:pPr>
        <w:spacing w:line="360" w:lineRule="auto"/>
        <w:rPr>
          <w:rFonts w:ascii="GHEA Grapalat" w:eastAsiaTheme="minorHAnsi" w:hAnsi="GHEA Grapalat" w:cs="Calibri"/>
          <w:lang w:val="hy-AM"/>
        </w:rPr>
      </w:pPr>
    </w:p>
    <w:p w14:paraId="27D2347A" w14:textId="77777777" w:rsidR="00E1382F" w:rsidRPr="00E1382F" w:rsidRDefault="00E1382F" w:rsidP="008165F4">
      <w:pPr>
        <w:spacing w:line="360" w:lineRule="auto"/>
        <w:rPr>
          <w:rFonts w:ascii="GHEA Grapalat" w:hAnsi="GHEA Grapalat"/>
          <w:i/>
          <w:lang w:val="hy-AM"/>
        </w:rPr>
      </w:pPr>
    </w:p>
    <w:p w14:paraId="04E2B435" w14:textId="40C9086A" w:rsidR="008165F4" w:rsidRPr="00E1382F" w:rsidRDefault="00E1382F" w:rsidP="00E1382F">
      <w:pPr>
        <w:pStyle w:val="ListParagraph"/>
        <w:numPr>
          <w:ilvl w:val="0"/>
          <w:numId w:val="11"/>
        </w:num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 w:bidi="he-IL"/>
        </w:rPr>
        <w:t>Հ</w:t>
      </w:r>
      <w:r w:rsidRPr="00E1382F">
        <w:rPr>
          <w:rFonts w:ascii="GHEA Grapalat" w:hAnsi="GHEA Grapalat"/>
          <w:sz w:val="24"/>
          <w:szCs w:val="24"/>
          <w:lang w:val="hy-AM" w:bidi="he-IL"/>
        </w:rPr>
        <w:t>աշվեքննիչ պալատի</w:t>
      </w:r>
      <w:r>
        <w:rPr>
          <w:rFonts w:ascii="GHEA Grapalat" w:hAnsi="GHEA Grapalat"/>
          <w:sz w:val="24"/>
          <w:szCs w:val="24"/>
          <w:lang w:val="hy-AM" w:bidi="he-IL"/>
        </w:rPr>
        <w:t xml:space="preserve"> 2026</w:t>
      </w:r>
      <w:r w:rsidRPr="00E1382F">
        <w:rPr>
          <w:rFonts w:ascii="GHEA Grapalat" w:hAnsi="GHEA Grapalat"/>
          <w:sz w:val="24"/>
          <w:szCs w:val="24"/>
          <w:lang w:val="hy-AM" w:bidi="he-IL"/>
        </w:rPr>
        <w:t xml:space="preserve">-2028 թվականների  միջնաժամկետ ծախսերի ծրագրի </w:t>
      </w:r>
      <w:r>
        <w:rPr>
          <w:rFonts w:ascii="GHEA Grapalat" w:hAnsi="GHEA Grapalat"/>
          <w:sz w:val="24"/>
          <w:szCs w:val="24"/>
          <w:lang w:val="hy-AM" w:bidi="he-IL"/>
        </w:rPr>
        <w:t>և</w:t>
      </w:r>
      <w:r w:rsidRPr="00E1382F">
        <w:rPr>
          <w:rFonts w:ascii="GHEA Grapalat" w:hAnsi="GHEA Grapalat"/>
          <w:sz w:val="24"/>
          <w:szCs w:val="24"/>
          <w:lang w:val="hy-AM" w:bidi="he-IL"/>
        </w:rPr>
        <w:t xml:space="preserve"> 2026 թվականի բյուջետային ֆինանսավորման հայտերը հաստատելու  </w:t>
      </w:r>
      <w:r w:rsidRPr="00E1382F">
        <w:rPr>
          <w:rFonts w:ascii="GHEA Grapalat" w:hAnsi="GHEA Grapalat" w:cs="Sylfaen"/>
          <w:sz w:val="24"/>
          <w:szCs w:val="24"/>
          <w:lang w:val="hy-AM" w:bidi="he-IL"/>
        </w:rPr>
        <w:t>մասին</w:t>
      </w:r>
      <w:r>
        <w:rPr>
          <w:rFonts w:ascii="GHEA Grapalat" w:hAnsi="GHEA Grapalat" w:cs="Sylfaen"/>
          <w:sz w:val="24"/>
          <w:szCs w:val="24"/>
          <w:lang w:val="hy-AM" w:bidi="he-IL"/>
        </w:rPr>
        <w:t>:</w:t>
      </w:r>
    </w:p>
    <w:p w14:paraId="7B549BBA" w14:textId="77777777" w:rsidR="00E1382F" w:rsidRPr="00E1382F" w:rsidRDefault="00E1382F" w:rsidP="00E1382F">
      <w:pPr>
        <w:pStyle w:val="ListParagraph"/>
        <w:jc w:val="both"/>
        <w:rPr>
          <w:rFonts w:ascii="GHEA Grapalat" w:hAnsi="GHEA Grapalat"/>
          <w:sz w:val="24"/>
          <w:szCs w:val="24"/>
          <w:lang w:val="hy-AM"/>
        </w:rPr>
      </w:pPr>
    </w:p>
    <w:p w14:paraId="6860EF59" w14:textId="69CB057E" w:rsidR="00E1382F" w:rsidRDefault="00E1382F" w:rsidP="00E1382F">
      <w:pPr>
        <w:tabs>
          <w:tab w:val="left" w:pos="450"/>
          <w:tab w:val="left" w:pos="720"/>
        </w:tabs>
        <w:jc w:val="center"/>
        <w:rPr>
          <w:rFonts w:ascii="GHEA Grapalat" w:hAnsi="GHEA Grapalat"/>
          <w:i/>
          <w:lang w:val="hy-AM"/>
        </w:rPr>
      </w:pPr>
      <w:r w:rsidRPr="007A6903">
        <w:rPr>
          <w:rFonts w:ascii="GHEA Grapalat" w:hAnsi="GHEA Grapalat"/>
          <w:i/>
          <w:lang w:val="hy-AM"/>
        </w:rPr>
        <w:t>Զեկուցող՝</w:t>
      </w:r>
      <w:r w:rsidRPr="007A6903">
        <w:rPr>
          <w:rFonts w:ascii="GHEA Grapalat" w:hAnsi="GHEA Grapalat" w:cs="Sylfaen"/>
          <w:lang w:val="hy-AM"/>
        </w:rPr>
        <w:t xml:space="preserve"> </w:t>
      </w:r>
      <w:r w:rsidR="00BF1EE9" w:rsidRPr="002E3531">
        <w:rPr>
          <w:rFonts w:ascii="GHEA Grapalat" w:hAnsi="GHEA Grapalat"/>
          <w:i/>
          <w:lang w:val="hy-AM"/>
        </w:rPr>
        <w:t xml:space="preserve">Հաշվեքննիչ պալատի ֆինանսատնտեսական </w:t>
      </w:r>
      <w:r>
        <w:rPr>
          <w:rFonts w:ascii="GHEA Grapalat" w:hAnsi="GHEA Grapalat"/>
          <w:i/>
          <w:lang w:val="hy-AM"/>
        </w:rPr>
        <w:t>բաժնի</w:t>
      </w:r>
    </w:p>
    <w:p w14:paraId="1488B853" w14:textId="603B921B" w:rsidR="00BF1EE9" w:rsidRPr="002E3531" w:rsidRDefault="00E1382F" w:rsidP="00E1382F">
      <w:pPr>
        <w:tabs>
          <w:tab w:val="left" w:pos="450"/>
          <w:tab w:val="left" w:pos="720"/>
        </w:tabs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i/>
          <w:lang w:val="hy-AM"/>
        </w:rPr>
        <w:t>գլխավոր մասնագետ Ծովինար Բեդիրյան</w:t>
      </w:r>
    </w:p>
    <w:p w14:paraId="3FE68F8C" w14:textId="77E72AE0" w:rsidR="006F43E2" w:rsidRDefault="006F43E2" w:rsidP="00E1382F">
      <w:pPr>
        <w:pStyle w:val="ListParagraph"/>
        <w:tabs>
          <w:tab w:val="left" w:pos="450"/>
          <w:tab w:val="left" w:pos="720"/>
        </w:tabs>
        <w:jc w:val="center"/>
        <w:rPr>
          <w:rFonts w:ascii="GHEA Grapalat" w:hAnsi="GHEA Grapalat"/>
          <w:sz w:val="24"/>
          <w:szCs w:val="24"/>
          <w:lang w:val="hy-AM"/>
        </w:rPr>
      </w:pPr>
    </w:p>
    <w:p w14:paraId="11C68393" w14:textId="07B25062" w:rsidR="00EB2D5C" w:rsidRDefault="00EB2D5C" w:rsidP="00E1382F">
      <w:pPr>
        <w:pStyle w:val="ListParagraph"/>
        <w:tabs>
          <w:tab w:val="left" w:pos="450"/>
          <w:tab w:val="left" w:pos="720"/>
        </w:tabs>
        <w:jc w:val="center"/>
        <w:rPr>
          <w:rFonts w:ascii="GHEA Grapalat" w:hAnsi="GHEA Grapalat"/>
          <w:sz w:val="24"/>
          <w:szCs w:val="24"/>
          <w:lang w:val="hy-AM"/>
        </w:rPr>
      </w:pPr>
    </w:p>
    <w:p w14:paraId="2274CC3F" w14:textId="5E8DE9B7" w:rsidR="00C338FA" w:rsidRPr="001D67E9" w:rsidRDefault="00E1382F" w:rsidP="006F43E2">
      <w:pPr>
        <w:pStyle w:val="ListParagraph"/>
        <w:tabs>
          <w:tab w:val="left" w:pos="450"/>
          <w:tab w:val="left" w:pos="720"/>
        </w:tabs>
        <w:jc w:val="both"/>
        <w:rPr>
          <w:rFonts w:ascii="GHEA Grapalat" w:hAnsi="GHEA Grapalat"/>
          <w:b/>
          <w:i/>
          <w:sz w:val="24"/>
          <w:szCs w:val="24"/>
          <w:lang w:val="hy-AM"/>
        </w:rPr>
      </w:pPr>
      <w:r w:rsidRPr="001D67E9">
        <w:rPr>
          <w:rFonts w:ascii="GHEA Grapalat" w:hAnsi="GHEA Grapalat"/>
          <w:b/>
          <w:i/>
          <w:sz w:val="24"/>
          <w:szCs w:val="24"/>
          <w:lang w:val="hy-AM"/>
        </w:rPr>
        <w:t>Այլ հարցեր:</w:t>
      </w:r>
    </w:p>
    <w:p w14:paraId="3938312A" w14:textId="77777777" w:rsidR="00C338FA" w:rsidRPr="001D67E9" w:rsidRDefault="00C338FA" w:rsidP="006F43E2">
      <w:pPr>
        <w:pStyle w:val="ListParagraph"/>
        <w:tabs>
          <w:tab w:val="left" w:pos="450"/>
          <w:tab w:val="left" w:pos="720"/>
        </w:tabs>
        <w:jc w:val="both"/>
        <w:rPr>
          <w:rFonts w:ascii="GHEA Grapalat" w:hAnsi="GHEA Grapalat"/>
          <w:b/>
          <w:i/>
          <w:sz w:val="24"/>
          <w:szCs w:val="24"/>
          <w:lang w:val="hy-AM"/>
        </w:rPr>
      </w:pPr>
    </w:p>
    <w:p w14:paraId="7B330E6F" w14:textId="561BAF2D" w:rsidR="00BF1EE9" w:rsidRPr="000702E5" w:rsidRDefault="00BF1EE9" w:rsidP="00E1382F">
      <w:pPr>
        <w:spacing w:line="276" w:lineRule="auto"/>
        <w:jc w:val="both"/>
        <w:rPr>
          <w:rFonts w:ascii="GHEA Grapalat" w:hAnsi="GHEA Grapalat" w:cs="Arial"/>
          <w:i/>
          <w:lang w:val="hy-AM"/>
        </w:rPr>
      </w:pPr>
    </w:p>
    <w:sectPr w:rsidR="00BF1EE9" w:rsidRPr="000702E5" w:rsidSect="001B093D">
      <w:pgSz w:w="12240" w:h="15840"/>
      <w:pgMar w:top="630" w:right="1170" w:bottom="851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B418D"/>
    <w:multiLevelType w:val="hybridMultilevel"/>
    <w:tmpl w:val="599C3AD2"/>
    <w:lvl w:ilvl="0" w:tplc="8DA22B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B3EF2"/>
    <w:multiLevelType w:val="hybridMultilevel"/>
    <w:tmpl w:val="50DA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5B1C"/>
    <w:multiLevelType w:val="hybridMultilevel"/>
    <w:tmpl w:val="46964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71958"/>
    <w:multiLevelType w:val="hybridMultilevel"/>
    <w:tmpl w:val="59766AC0"/>
    <w:lvl w:ilvl="0" w:tplc="3B3A9E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940FB"/>
    <w:multiLevelType w:val="hybridMultilevel"/>
    <w:tmpl w:val="F558B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03FCE"/>
    <w:multiLevelType w:val="hybridMultilevel"/>
    <w:tmpl w:val="6FF0E96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4EC7737"/>
    <w:multiLevelType w:val="hybridMultilevel"/>
    <w:tmpl w:val="FDC28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C550E"/>
    <w:multiLevelType w:val="hybridMultilevel"/>
    <w:tmpl w:val="E4BA5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A31069"/>
    <w:multiLevelType w:val="hybridMultilevel"/>
    <w:tmpl w:val="50DA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2C1BC8"/>
    <w:multiLevelType w:val="hybridMultilevel"/>
    <w:tmpl w:val="A964E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99"/>
    <w:rsid w:val="00023A89"/>
    <w:rsid w:val="00053B2C"/>
    <w:rsid w:val="000702E5"/>
    <w:rsid w:val="0007422D"/>
    <w:rsid w:val="000B586E"/>
    <w:rsid w:val="000E66F2"/>
    <w:rsid w:val="000E77C2"/>
    <w:rsid w:val="00155956"/>
    <w:rsid w:val="00172067"/>
    <w:rsid w:val="001A3BF8"/>
    <w:rsid w:val="001A50AA"/>
    <w:rsid w:val="001B093D"/>
    <w:rsid w:val="001D67E9"/>
    <w:rsid w:val="001E2513"/>
    <w:rsid w:val="001E51D4"/>
    <w:rsid w:val="00206801"/>
    <w:rsid w:val="0021327A"/>
    <w:rsid w:val="002828A9"/>
    <w:rsid w:val="002C0956"/>
    <w:rsid w:val="002D47F4"/>
    <w:rsid w:val="002E3531"/>
    <w:rsid w:val="003169A4"/>
    <w:rsid w:val="00350ECB"/>
    <w:rsid w:val="003613C6"/>
    <w:rsid w:val="00374261"/>
    <w:rsid w:val="003818D5"/>
    <w:rsid w:val="00392823"/>
    <w:rsid w:val="003A3C56"/>
    <w:rsid w:val="003A3F18"/>
    <w:rsid w:val="00431A9F"/>
    <w:rsid w:val="00436C62"/>
    <w:rsid w:val="00474F59"/>
    <w:rsid w:val="004828FD"/>
    <w:rsid w:val="004A584F"/>
    <w:rsid w:val="004C2E66"/>
    <w:rsid w:val="004D3E0D"/>
    <w:rsid w:val="004E376A"/>
    <w:rsid w:val="00506CA0"/>
    <w:rsid w:val="005235C9"/>
    <w:rsid w:val="005425AB"/>
    <w:rsid w:val="00556872"/>
    <w:rsid w:val="00561844"/>
    <w:rsid w:val="005D7643"/>
    <w:rsid w:val="006244D2"/>
    <w:rsid w:val="006345BB"/>
    <w:rsid w:val="0064500D"/>
    <w:rsid w:val="00671356"/>
    <w:rsid w:val="00680F64"/>
    <w:rsid w:val="006907FF"/>
    <w:rsid w:val="006A67C5"/>
    <w:rsid w:val="006F43E2"/>
    <w:rsid w:val="00713049"/>
    <w:rsid w:val="007131F6"/>
    <w:rsid w:val="00753355"/>
    <w:rsid w:val="007575E9"/>
    <w:rsid w:val="0077263F"/>
    <w:rsid w:val="00791329"/>
    <w:rsid w:val="007A6903"/>
    <w:rsid w:val="007C3028"/>
    <w:rsid w:val="007C38F3"/>
    <w:rsid w:val="007D1C18"/>
    <w:rsid w:val="007D6658"/>
    <w:rsid w:val="007F48AA"/>
    <w:rsid w:val="0080607C"/>
    <w:rsid w:val="00816341"/>
    <w:rsid w:val="008165F4"/>
    <w:rsid w:val="008503DD"/>
    <w:rsid w:val="00865A7A"/>
    <w:rsid w:val="008710CE"/>
    <w:rsid w:val="00877D8B"/>
    <w:rsid w:val="00881AFC"/>
    <w:rsid w:val="008A4520"/>
    <w:rsid w:val="008C6139"/>
    <w:rsid w:val="008C78BC"/>
    <w:rsid w:val="008E5D65"/>
    <w:rsid w:val="00955029"/>
    <w:rsid w:val="009F4370"/>
    <w:rsid w:val="00A11CA6"/>
    <w:rsid w:val="00A132C3"/>
    <w:rsid w:val="00A165BD"/>
    <w:rsid w:val="00A17E54"/>
    <w:rsid w:val="00A276B1"/>
    <w:rsid w:val="00A37E25"/>
    <w:rsid w:val="00A50B71"/>
    <w:rsid w:val="00A53FE3"/>
    <w:rsid w:val="00A552A1"/>
    <w:rsid w:val="00AA334C"/>
    <w:rsid w:val="00AC1560"/>
    <w:rsid w:val="00AE226A"/>
    <w:rsid w:val="00B24022"/>
    <w:rsid w:val="00B52C44"/>
    <w:rsid w:val="00B65C08"/>
    <w:rsid w:val="00B80100"/>
    <w:rsid w:val="00BA3064"/>
    <w:rsid w:val="00BA69F4"/>
    <w:rsid w:val="00BC3C56"/>
    <w:rsid w:val="00BF1EE9"/>
    <w:rsid w:val="00C02AC5"/>
    <w:rsid w:val="00C338FA"/>
    <w:rsid w:val="00C43FAB"/>
    <w:rsid w:val="00C918E4"/>
    <w:rsid w:val="00CB50A7"/>
    <w:rsid w:val="00CC0687"/>
    <w:rsid w:val="00CC0FD6"/>
    <w:rsid w:val="00CC4205"/>
    <w:rsid w:val="00CC50B3"/>
    <w:rsid w:val="00D0366D"/>
    <w:rsid w:val="00D65DD6"/>
    <w:rsid w:val="00D84803"/>
    <w:rsid w:val="00D86832"/>
    <w:rsid w:val="00DB6823"/>
    <w:rsid w:val="00DC2BF3"/>
    <w:rsid w:val="00DC6AC7"/>
    <w:rsid w:val="00DE2A99"/>
    <w:rsid w:val="00DE79B4"/>
    <w:rsid w:val="00DF6F21"/>
    <w:rsid w:val="00E1382F"/>
    <w:rsid w:val="00E65B7A"/>
    <w:rsid w:val="00E71383"/>
    <w:rsid w:val="00EB2D5C"/>
    <w:rsid w:val="00EC3EA7"/>
    <w:rsid w:val="00EF49E8"/>
    <w:rsid w:val="00F20E4A"/>
    <w:rsid w:val="00F6714C"/>
    <w:rsid w:val="00F72393"/>
    <w:rsid w:val="00F802BB"/>
    <w:rsid w:val="00F828A9"/>
    <w:rsid w:val="00FC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48F6E"/>
  <w15:chartTrackingRefBased/>
  <w15:docId w15:val="{72CABCF5-B35A-4768-B858-8FEA0F1F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07422D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07422D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</w:rPr>
  </w:style>
  <w:style w:type="paragraph" w:customStyle="1" w:styleId="v1msonormal">
    <w:name w:val="v1msonormal"/>
    <w:basedOn w:val="Normal"/>
    <w:rsid w:val="000742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E4315-73FA-4345-B2F1-B611724D1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</dc:creator>
  <cp:keywords>https:/mul2.armsai.am/tasks/19067/oneclick?token=a78be8c5659bc8ef35a94d5a774df58f</cp:keywords>
  <dc:description/>
  <cp:lastModifiedBy>Anna Akbalyan</cp:lastModifiedBy>
  <cp:revision>2</cp:revision>
  <cp:lastPrinted>2025-02-19T07:03:00Z</cp:lastPrinted>
  <dcterms:created xsi:type="dcterms:W3CDTF">2025-04-11T05:27:00Z</dcterms:created>
  <dcterms:modified xsi:type="dcterms:W3CDTF">2025-04-11T05:27:00Z</dcterms:modified>
</cp:coreProperties>
</file>