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FF92D" w14:textId="534A32CF" w:rsidR="005B035B" w:rsidRDefault="007F63A5" w:rsidP="007F63A5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      </w:t>
      </w:r>
      <w:r w:rsidR="005B035B">
        <w:rPr>
          <w:rFonts w:ascii="GHEA Grapalat" w:hAnsi="GHEA Grapalat"/>
          <w:b/>
          <w:sz w:val="24"/>
          <w:szCs w:val="24"/>
        </w:rPr>
        <w:t>ՀԱՇՎԵՔՆՆԻՉ ՊԱԼԱՏԻ</w:t>
      </w:r>
      <w:r w:rsidR="005B035B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="005B035B">
        <w:rPr>
          <w:rFonts w:ascii="GHEA Grapalat" w:hAnsi="GHEA Grapalat"/>
          <w:b/>
          <w:sz w:val="24"/>
          <w:szCs w:val="24"/>
        </w:rPr>
        <w:t>2024 ԹՎԱԿԱՆԻ ՆՈՅԵՄԲԵՐԻ</w:t>
      </w:r>
      <w:r w:rsidR="001A01C7">
        <w:rPr>
          <w:rFonts w:ascii="GHEA Grapalat" w:hAnsi="GHEA Grapalat"/>
          <w:b/>
          <w:sz w:val="24"/>
          <w:szCs w:val="24"/>
        </w:rPr>
        <w:t xml:space="preserve"> 29</w:t>
      </w:r>
      <w:r w:rsidR="005B035B">
        <w:rPr>
          <w:rFonts w:ascii="GHEA Grapalat" w:hAnsi="GHEA Grapalat"/>
          <w:b/>
          <w:sz w:val="24"/>
          <w:szCs w:val="24"/>
          <w:lang w:val="af-ZA"/>
        </w:rPr>
        <w:t>-</w:t>
      </w:r>
      <w:r w:rsidR="005B035B">
        <w:rPr>
          <w:rFonts w:ascii="GHEA Grapalat" w:hAnsi="GHEA Grapalat"/>
          <w:b/>
          <w:sz w:val="24"/>
          <w:szCs w:val="24"/>
        </w:rPr>
        <w:t>Ի</w:t>
      </w:r>
      <w:r w:rsidR="005B035B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="005B035B">
        <w:rPr>
          <w:rFonts w:ascii="GHEA Grapalat" w:hAnsi="GHEA Grapalat"/>
          <w:b/>
          <w:sz w:val="24"/>
          <w:szCs w:val="24"/>
        </w:rPr>
        <w:t>ՆԻՍՏԻ</w:t>
      </w:r>
    </w:p>
    <w:p w14:paraId="608C1F11" w14:textId="77777777" w:rsidR="007F63A5" w:rsidRPr="00000515" w:rsidRDefault="007F63A5" w:rsidP="007F63A5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18"/>
          <w:szCs w:val="24"/>
        </w:rPr>
      </w:pPr>
    </w:p>
    <w:p w14:paraId="1CD6FA02" w14:textId="667AEF50" w:rsidR="005B035B" w:rsidRDefault="00EE7C6E" w:rsidP="005B035B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t xml:space="preserve">  </w:t>
      </w:r>
      <w:r w:rsidR="005B035B">
        <w:rPr>
          <w:rFonts w:ascii="GHEA Grapalat" w:hAnsi="GHEA Grapalat"/>
          <w:b/>
          <w:sz w:val="28"/>
          <w:szCs w:val="28"/>
          <w:lang w:val="hy-AM"/>
        </w:rPr>
        <w:t>Օ Ր Ա Կ Ա Ր Գ</w:t>
      </w:r>
    </w:p>
    <w:p w14:paraId="7E41DD37" w14:textId="63D45EA8" w:rsidR="005B035B" w:rsidRDefault="005B035B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1A01C7">
        <w:rPr>
          <w:rFonts w:ascii="GHEA Grapalat" w:hAnsi="GHEA Grapalat"/>
          <w:b/>
          <w:i/>
          <w:lang w:val="hy-AM"/>
        </w:rPr>
        <w:t>0</w:t>
      </w:r>
      <w:r w:rsidR="00100799">
        <w:rPr>
          <w:rFonts w:ascii="GHEA Grapalat" w:hAnsi="GHEA Grapalat"/>
          <w:b/>
          <w:i/>
          <w:lang w:val="hy-AM"/>
        </w:rPr>
        <w:t xml:space="preserve"> </w:t>
      </w:r>
      <w:r>
        <w:rPr>
          <w:rFonts w:ascii="GHEA Grapalat" w:hAnsi="GHEA Grapalat"/>
          <w:b/>
          <w:i/>
          <w:vertAlign w:val="superscript"/>
          <w:lang w:val="hy-AM"/>
        </w:rPr>
        <w:t>00</w:t>
      </w:r>
      <w:r>
        <w:rPr>
          <w:rFonts w:ascii="GHEA Grapalat" w:hAnsi="GHEA Grapalat"/>
          <w:b/>
          <w:i/>
          <w:lang w:val="hy-AM"/>
        </w:rPr>
        <w:t xml:space="preserve"> </w:t>
      </w:r>
    </w:p>
    <w:p w14:paraId="65404140" w14:textId="77777777" w:rsidR="00ED7E71" w:rsidRDefault="00ED7E71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</w:p>
    <w:p w14:paraId="1E2C1434" w14:textId="77777777" w:rsidR="00ED7E71" w:rsidRDefault="00ED7E71" w:rsidP="00ED7E71">
      <w:pPr>
        <w:spacing w:line="252" w:lineRule="auto"/>
        <w:jc w:val="both"/>
        <w:rPr>
          <w:rFonts w:ascii="GHEA Grapalat" w:hAnsi="GHEA Grapalat"/>
          <w:b/>
          <w:i/>
          <w:lang w:val="hy-AM"/>
        </w:rPr>
      </w:pPr>
    </w:p>
    <w:p w14:paraId="6FAEA9A2" w14:textId="520CC65E" w:rsidR="00A976A6" w:rsidRPr="00000515" w:rsidRDefault="00ED7E71" w:rsidP="00DE2F5B">
      <w:pPr>
        <w:spacing w:line="252" w:lineRule="auto"/>
        <w:ind w:left="720"/>
        <w:jc w:val="both"/>
        <w:rPr>
          <w:rFonts w:ascii="GHEA Grapalat" w:eastAsiaTheme="minorHAnsi" w:hAnsi="GHEA Grapalat" w:cs="Calibri"/>
          <w:lang w:val="hy-AM"/>
        </w:rPr>
      </w:pPr>
      <w:r w:rsidRPr="004F0106">
        <w:rPr>
          <w:rFonts w:ascii="GHEA Grapalat" w:hAnsi="GHEA Grapalat"/>
          <w:lang w:val="hy-AM"/>
        </w:rPr>
        <w:t>1</w:t>
      </w:r>
      <w:r w:rsidR="000D5F97" w:rsidRPr="00000515">
        <w:rPr>
          <w:rFonts w:ascii="Cambria Math" w:eastAsiaTheme="minorHAnsi" w:hAnsi="Cambria Math" w:cs="Cambria Math"/>
          <w:lang w:val="hy-AM"/>
        </w:rPr>
        <w:t>․</w:t>
      </w:r>
      <w:r w:rsidRPr="00000515">
        <w:rPr>
          <w:rFonts w:ascii="GHEA Grapalat" w:eastAsiaTheme="minorHAnsi" w:hAnsi="GHEA Grapalat" w:cs="Calibri"/>
          <w:lang w:val="hy-AM"/>
        </w:rPr>
        <w:t xml:space="preserve"> </w:t>
      </w:r>
      <w:r w:rsidR="001A01C7" w:rsidRPr="00000515">
        <w:rPr>
          <w:rFonts w:ascii="GHEA Grapalat" w:eastAsiaTheme="minorHAnsi" w:hAnsi="GHEA Grapalat" w:cs="Calibri"/>
          <w:lang w:val="hy-AM"/>
        </w:rPr>
        <w:t xml:space="preserve">Հաշվեքննիչ պալատի 2025 թվականի գործունեության ծրագիրը հաստատելու </w:t>
      </w:r>
      <w:r w:rsidRPr="00000515">
        <w:rPr>
          <w:rFonts w:ascii="GHEA Grapalat" w:eastAsiaTheme="minorHAnsi" w:hAnsi="GHEA Grapalat" w:cs="Calibri"/>
          <w:lang w:val="hy-AM"/>
        </w:rPr>
        <w:t xml:space="preserve">  </w:t>
      </w:r>
      <w:r w:rsidR="00215F87" w:rsidRPr="00000515">
        <w:rPr>
          <w:rFonts w:ascii="GHEA Grapalat" w:eastAsiaTheme="minorHAnsi" w:hAnsi="GHEA Grapalat" w:cs="Calibri"/>
          <w:lang w:val="hy-AM"/>
        </w:rPr>
        <w:t xml:space="preserve"> </w:t>
      </w:r>
      <w:r w:rsidR="001A01C7" w:rsidRPr="00000515">
        <w:rPr>
          <w:rFonts w:ascii="GHEA Grapalat" w:eastAsiaTheme="minorHAnsi" w:hAnsi="GHEA Grapalat" w:cs="Calibri"/>
          <w:lang w:val="hy-AM"/>
        </w:rPr>
        <w:t>մասին</w:t>
      </w:r>
      <w:r w:rsidR="00000515">
        <w:rPr>
          <w:rFonts w:ascii="GHEA Grapalat" w:eastAsiaTheme="minorHAnsi" w:hAnsi="GHEA Grapalat" w:cs="Calibri"/>
        </w:rPr>
        <w:t>:</w:t>
      </w:r>
      <w:r w:rsidR="001A01C7" w:rsidRPr="00000515">
        <w:rPr>
          <w:rFonts w:ascii="GHEA Grapalat" w:eastAsiaTheme="minorHAnsi" w:hAnsi="GHEA Grapalat" w:cs="Calibri"/>
          <w:lang w:val="hy-AM"/>
        </w:rPr>
        <w:t xml:space="preserve"> </w:t>
      </w:r>
    </w:p>
    <w:p w14:paraId="4CA869CF" w14:textId="77777777" w:rsidR="00000515" w:rsidRDefault="00000515" w:rsidP="00DE2F5B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</w:rPr>
      </w:pPr>
    </w:p>
    <w:p w14:paraId="64916F9F" w14:textId="5FFB7445" w:rsidR="00ED7E71" w:rsidRDefault="00ED7E71" w:rsidP="00DE2F5B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  <w:r w:rsidRPr="004F0106">
        <w:rPr>
          <w:rFonts w:ascii="GHEA Grapalat" w:hAnsi="GHEA Grapalat"/>
          <w:i/>
          <w:sz w:val="24"/>
          <w:szCs w:val="24"/>
        </w:rPr>
        <w:t xml:space="preserve">Զեկուցող՝ </w:t>
      </w:r>
      <w:r w:rsidRPr="004F0106">
        <w:rPr>
          <w:rFonts w:ascii="GHEA Grapalat" w:hAnsi="GHEA Grapalat" w:cs="Arial"/>
          <w:i/>
          <w:sz w:val="24"/>
          <w:szCs w:val="24"/>
        </w:rPr>
        <w:t>Հաշվեքննիչ պալատի</w:t>
      </w:r>
      <w:bookmarkStart w:id="0" w:name="_GoBack"/>
      <w:bookmarkEnd w:id="0"/>
      <w:r w:rsidRPr="004F0106">
        <w:rPr>
          <w:rFonts w:ascii="GHEA Grapalat" w:hAnsi="GHEA Grapalat" w:cs="Arial"/>
          <w:i/>
          <w:sz w:val="24"/>
          <w:szCs w:val="24"/>
        </w:rPr>
        <w:t xml:space="preserve"> ՄՎՄԿ վարչության պետի տեղակալ </w:t>
      </w:r>
      <w:r w:rsidR="00DE2F5B" w:rsidRPr="004F0106">
        <w:rPr>
          <w:rFonts w:ascii="GHEA Grapalat" w:hAnsi="GHEA Grapalat" w:cs="Arial"/>
          <w:i/>
          <w:sz w:val="24"/>
          <w:szCs w:val="24"/>
        </w:rPr>
        <w:t xml:space="preserve">                          </w:t>
      </w:r>
      <w:r w:rsidRPr="004F0106">
        <w:rPr>
          <w:rFonts w:ascii="GHEA Grapalat" w:hAnsi="GHEA Grapalat" w:cs="Arial"/>
          <w:i/>
          <w:sz w:val="24"/>
          <w:szCs w:val="24"/>
        </w:rPr>
        <w:t>Գայանե Մաթևոսյան</w:t>
      </w:r>
    </w:p>
    <w:p w14:paraId="224C0E38" w14:textId="77777777" w:rsidR="00F37E24" w:rsidRDefault="00F37E24" w:rsidP="00DE2F5B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</w:p>
    <w:p w14:paraId="6E9C802F" w14:textId="113AE4EE" w:rsidR="00F37E24" w:rsidRDefault="00F37E24" w:rsidP="00DE2F5B">
      <w:pPr>
        <w:pStyle w:val="ListParagraph"/>
        <w:spacing w:line="252" w:lineRule="auto"/>
        <w:jc w:val="both"/>
        <w:rPr>
          <w:rFonts w:ascii="GHEA Grapalat" w:hAnsi="GHEA Grapalat" w:cs="Arial"/>
          <w:sz w:val="24"/>
          <w:szCs w:val="24"/>
          <w:lang w:val="en-US"/>
        </w:rPr>
      </w:pPr>
      <w:r>
        <w:rPr>
          <w:rFonts w:ascii="GHEA Grapalat" w:hAnsi="GHEA Grapalat" w:cs="Arial"/>
          <w:i/>
          <w:sz w:val="24"/>
          <w:szCs w:val="24"/>
        </w:rPr>
        <w:t>2.</w:t>
      </w:r>
      <w:r w:rsidRPr="00F37E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0515">
        <w:rPr>
          <w:rFonts w:ascii="GHEA Grapalat" w:hAnsi="GHEA Grapalat" w:cs="Arial"/>
          <w:sz w:val="24"/>
          <w:szCs w:val="24"/>
        </w:rPr>
        <w:t>Արարատի մարզպետի աշխատակազմում ֆինանսատնտեսական գործունեության ֆինանսական և համապատասխանության հաշվեքննության արդյունքների վերաբերյալ ընթացիկ եզրակացությունը հաստատելու մասին</w:t>
      </w:r>
      <w:r w:rsidR="00000515">
        <w:rPr>
          <w:rFonts w:ascii="GHEA Grapalat" w:hAnsi="GHEA Grapalat" w:cs="Arial"/>
          <w:sz w:val="24"/>
          <w:szCs w:val="24"/>
          <w:lang w:val="en-US"/>
        </w:rPr>
        <w:t>:</w:t>
      </w:r>
    </w:p>
    <w:p w14:paraId="1B6D2CD8" w14:textId="77777777" w:rsidR="00000515" w:rsidRDefault="00000515" w:rsidP="00DE2F5B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</w:p>
    <w:p w14:paraId="1EB064E3" w14:textId="6FA38119" w:rsidR="00F37E24" w:rsidRPr="004F0106" w:rsidRDefault="00F37E24" w:rsidP="00DE2F5B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  <w:r w:rsidRPr="00F37E24">
        <w:rPr>
          <w:rFonts w:ascii="GHEA Grapalat" w:hAnsi="GHEA Grapalat" w:cs="Arial"/>
          <w:i/>
          <w:sz w:val="24"/>
          <w:szCs w:val="24"/>
        </w:rPr>
        <w:t>Զեկուցող՝ Հաշվեքննիչ պալատի 1-ին վարչության պետ Վարդան Աղաջանյան</w:t>
      </w:r>
    </w:p>
    <w:p w14:paraId="198DE5F7" w14:textId="4B96B9CD" w:rsidR="00215F87" w:rsidRPr="004F0106" w:rsidRDefault="00215F87" w:rsidP="00DE2F5B">
      <w:pPr>
        <w:pStyle w:val="ListParagraph"/>
        <w:spacing w:line="252" w:lineRule="auto"/>
        <w:jc w:val="center"/>
        <w:rPr>
          <w:rFonts w:ascii="GHEA Grapalat" w:hAnsi="GHEA Grapalat"/>
          <w:sz w:val="24"/>
          <w:szCs w:val="24"/>
        </w:rPr>
      </w:pPr>
    </w:p>
    <w:p w14:paraId="36C2006A" w14:textId="7A90B048" w:rsidR="007F63A5" w:rsidRPr="004F0106" w:rsidRDefault="007F63A5" w:rsidP="00DE2F5B">
      <w:pPr>
        <w:pStyle w:val="ListParagraph"/>
        <w:spacing w:line="252" w:lineRule="auto"/>
        <w:jc w:val="center"/>
        <w:rPr>
          <w:rFonts w:ascii="GHEA Grapalat" w:hAnsi="GHEA Grapalat"/>
          <w:sz w:val="24"/>
          <w:szCs w:val="24"/>
        </w:rPr>
      </w:pPr>
    </w:p>
    <w:p w14:paraId="28F00E6E" w14:textId="571EEA03" w:rsidR="00000515" w:rsidRDefault="00F37E24" w:rsidP="00ED7E71">
      <w:pPr>
        <w:pStyle w:val="ListParagraph"/>
        <w:spacing w:line="252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3</w:t>
      </w:r>
      <w:r w:rsidR="00C14ECA" w:rsidRPr="004F0106">
        <w:rPr>
          <w:rFonts w:ascii="GHEA Grapalat" w:hAnsi="GHEA Grapalat"/>
          <w:sz w:val="24"/>
          <w:szCs w:val="24"/>
        </w:rPr>
        <w:t>․</w:t>
      </w:r>
      <w:r w:rsidR="00ED7E71" w:rsidRPr="004F0106">
        <w:rPr>
          <w:rFonts w:ascii="GHEA Grapalat" w:hAnsi="GHEA Grapalat"/>
          <w:sz w:val="24"/>
          <w:szCs w:val="24"/>
        </w:rPr>
        <w:t>Հաշվեքննություն իրականացնող կառուցվածքային ստորաբաժանում  չհանդիսացող՝ Հաշվեքննիչ պալատի հիմնական մասնագիտական կառուցվածքային ստորաբաժանումներում պաշտոնների նշանակման պայմանները սահմանելու մասին</w:t>
      </w:r>
      <w:r w:rsidR="00000515">
        <w:rPr>
          <w:rFonts w:ascii="GHEA Grapalat" w:hAnsi="GHEA Grapalat"/>
          <w:sz w:val="24"/>
          <w:szCs w:val="24"/>
        </w:rPr>
        <w:t>:</w:t>
      </w:r>
      <w:r w:rsidR="00215F87" w:rsidRPr="004F0106">
        <w:rPr>
          <w:rFonts w:ascii="GHEA Grapalat" w:hAnsi="GHEA Grapalat"/>
          <w:sz w:val="24"/>
          <w:szCs w:val="24"/>
        </w:rPr>
        <w:t xml:space="preserve"> </w:t>
      </w:r>
    </w:p>
    <w:p w14:paraId="1BCD3C7D" w14:textId="77777777" w:rsidR="00000515" w:rsidRDefault="00000515" w:rsidP="00ED7E71">
      <w:pPr>
        <w:pStyle w:val="ListParagraph"/>
        <w:spacing w:line="252" w:lineRule="auto"/>
        <w:jc w:val="both"/>
        <w:rPr>
          <w:rFonts w:ascii="GHEA Grapalat" w:hAnsi="GHEA Grapalat"/>
          <w:sz w:val="24"/>
          <w:szCs w:val="24"/>
        </w:rPr>
      </w:pPr>
    </w:p>
    <w:p w14:paraId="021F8FF0" w14:textId="7FDFFE7D" w:rsidR="00ED7E71" w:rsidRPr="00000515" w:rsidRDefault="00000515" w:rsidP="00ED7E71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en-US"/>
        </w:rPr>
      </w:pPr>
      <w:r>
        <w:rPr>
          <w:rFonts w:ascii="GHEA Grapalat" w:hAnsi="GHEA Grapalat" w:cs="Arial"/>
          <w:i/>
          <w:sz w:val="24"/>
          <w:szCs w:val="24"/>
          <w:lang w:val="en-US"/>
        </w:rPr>
        <w:t>(</w:t>
      </w:r>
      <w:r w:rsidR="00306D1F" w:rsidRPr="004F0106">
        <w:rPr>
          <w:rFonts w:ascii="GHEA Grapalat" w:hAnsi="GHEA Grapalat" w:cs="Arial"/>
          <w:i/>
          <w:sz w:val="24"/>
          <w:szCs w:val="24"/>
        </w:rPr>
        <w:t>Հաշվեքննիչ պալատի ա</w:t>
      </w:r>
      <w:r w:rsidR="00215F87" w:rsidRPr="004F0106">
        <w:rPr>
          <w:rFonts w:ascii="GHEA Grapalat" w:hAnsi="GHEA Grapalat"/>
          <w:i/>
          <w:sz w:val="24"/>
          <w:szCs w:val="24"/>
        </w:rPr>
        <w:t>նձնակազմի կառավարման բաժնի պետ Ռիմա Բաբայան</w:t>
      </w:r>
      <w:r>
        <w:rPr>
          <w:rFonts w:ascii="GHEA Grapalat" w:hAnsi="GHEA Grapalat"/>
          <w:i/>
          <w:sz w:val="24"/>
          <w:szCs w:val="24"/>
          <w:lang w:val="en-US"/>
        </w:rPr>
        <w:t>)</w:t>
      </w:r>
    </w:p>
    <w:p w14:paraId="3695BC14" w14:textId="1C89568A" w:rsidR="00215F87" w:rsidRPr="004F0106" w:rsidRDefault="00215F87" w:rsidP="00ED7E71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  <w:r w:rsidRPr="004F0106">
        <w:rPr>
          <w:rFonts w:ascii="GHEA Grapalat" w:hAnsi="GHEA Grapalat"/>
          <w:i/>
          <w:sz w:val="24"/>
          <w:szCs w:val="24"/>
        </w:rPr>
        <w:t>Չզեկուցվող</w:t>
      </w:r>
    </w:p>
    <w:p w14:paraId="1CF17D42" w14:textId="77777777" w:rsidR="00ED7E71" w:rsidRPr="004F0106" w:rsidRDefault="00ED7E71" w:rsidP="00ED7E71">
      <w:pPr>
        <w:pStyle w:val="ListParagraph"/>
        <w:spacing w:line="252" w:lineRule="auto"/>
        <w:ind w:left="502"/>
        <w:jc w:val="both"/>
        <w:rPr>
          <w:rFonts w:ascii="GHEA Grapalat" w:hAnsi="GHEA Grapalat" w:cs="Times New Roman"/>
          <w:sz w:val="24"/>
          <w:szCs w:val="24"/>
        </w:rPr>
      </w:pPr>
    </w:p>
    <w:p w14:paraId="1DCC1DC1" w14:textId="77777777" w:rsidR="00000515" w:rsidRDefault="00F37E24" w:rsidP="00B47523">
      <w:pPr>
        <w:spacing w:line="252" w:lineRule="auto"/>
        <w:ind w:left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4</w:t>
      </w:r>
      <w:r w:rsidR="00B47523">
        <w:rPr>
          <w:rFonts w:ascii="GHEA Grapalat" w:hAnsi="GHEA Grapalat"/>
          <w:lang w:val="hy-AM"/>
        </w:rPr>
        <w:t>.</w:t>
      </w:r>
      <w:r w:rsidR="00ED7E71" w:rsidRPr="00B47523">
        <w:rPr>
          <w:rFonts w:ascii="GHEA Grapalat" w:hAnsi="GHEA Grapalat"/>
          <w:lang w:val="hy-AM"/>
        </w:rPr>
        <w:t>Հաշվեքննության գործընթացին առնչվող գործառույթ իրականացնող  ստորաբաժանումների՝ Հաշվեքննիչ պալատում ծառայության պաշտոններին քաղաքացիական ծառայության պաշտոնների համարժեքությունը սահմանելու մասին</w:t>
      </w:r>
      <w:r w:rsidR="00F90D05">
        <w:rPr>
          <w:rFonts w:ascii="GHEA Grapalat" w:hAnsi="GHEA Grapalat"/>
          <w:lang w:val="hy-AM"/>
        </w:rPr>
        <w:t>։</w:t>
      </w:r>
      <w:r w:rsidR="00215F87" w:rsidRPr="00B47523">
        <w:rPr>
          <w:rFonts w:ascii="GHEA Grapalat" w:hAnsi="GHEA Grapalat"/>
          <w:lang w:val="hy-AM"/>
        </w:rPr>
        <w:t xml:space="preserve"> </w:t>
      </w:r>
    </w:p>
    <w:p w14:paraId="60D59709" w14:textId="77777777" w:rsidR="00000515" w:rsidRPr="00000515" w:rsidRDefault="00000515" w:rsidP="00B47523">
      <w:pPr>
        <w:spacing w:line="252" w:lineRule="auto"/>
        <w:ind w:left="720"/>
        <w:jc w:val="both"/>
        <w:rPr>
          <w:rFonts w:ascii="GHEA Grapalat" w:hAnsi="GHEA Grapalat"/>
          <w:sz w:val="18"/>
          <w:lang w:val="hy-AM"/>
        </w:rPr>
      </w:pPr>
    </w:p>
    <w:p w14:paraId="714659D1" w14:textId="193FE673" w:rsidR="00215F87" w:rsidRPr="00000515" w:rsidRDefault="00000515" w:rsidP="00B47523">
      <w:pPr>
        <w:spacing w:line="252" w:lineRule="auto"/>
        <w:ind w:left="720"/>
        <w:jc w:val="both"/>
        <w:rPr>
          <w:rFonts w:ascii="GHEA Grapalat" w:hAnsi="GHEA Grapalat"/>
          <w:i/>
        </w:rPr>
      </w:pPr>
      <w:r>
        <w:rPr>
          <w:rFonts w:ascii="GHEA Grapalat" w:hAnsi="GHEA Grapalat" w:cs="Arial"/>
          <w:i/>
        </w:rPr>
        <w:t>(</w:t>
      </w:r>
      <w:r w:rsidR="00306D1F" w:rsidRPr="00B47523">
        <w:rPr>
          <w:rFonts w:ascii="GHEA Grapalat" w:hAnsi="GHEA Grapalat" w:cs="Arial"/>
          <w:i/>
          <w:lang w:val="hy-AM"/>
        </w:rPr>
        <w:t>Հաշվեքննիչ պալատի ա</w:t>
      </w:r>
      <w:r w:rsidR="00215F87" w:rsidRPr="00B47523">
        <w:rPr>
          <w:rFonts w:ascii="GHEA Grapalat" w:hAnsi="GHEA Grapalat"/>
          <w:i/>
          <w:lang w:val="hy-AM"/>
        </w:rPr>
        <w:t>նձնակազմի կա</w:t>
      </w:r>
      <w:r>
        <w:rPr>
          <w:rFonts w:ascii="GHEA Grapalat" w:hAnsi="GHEA Grapalat"/>
          <w:i/>
          <w:lang w:val="hy-AM"/>
        </w:rPr>
        <w:t>ռավարման բաժնի պետ Ռիմա Բաբայան</w:t>
      </w:r>
      <w:r>
        <w:rPr>
          <w:rFonts w:ascii="GHEA Grapalat" w:hAnsi="GHEA Grapalat"/>
          <w:i/>
        </w:rPr>
        <w:t>)</w:t>
      </w:r>
    </w:p>
    <w:p w14:paraId="0FE1A78F" w14:textId="076C1F67" w:rsidR="00ED7E71" w:rsidRPr="004F0106" w:rsidRDefault="00215F87" w:rsidP="00215F87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  <w:r w:rsidRPr="004F0106">
        <w:rPr>
          <w:rFonts w:ascii="GHEA Grapalat" w:hAnsi="GHEA Grapalat"/>
          <w:i/>
          <w:sz w:val="24"/>
          <w:szCs w:val="24"/>
        </w:rPr>
        <w:t>Չզեկուցվող</w:t>
      </w:r>
    </w:p>
    <w:p w14:paraId="60AFCBFC" w14:textId="77777777" w:rsidR="00ED7E71" w:rsidRPr="004F0106" w:rsidRDefault="00ED7E71" w:rsidP="00ED7E71">
      <w:pPr>
        <w:pStyle w:val="ListParagraph"/>
        <w:rPr>
          <w:rFonts w:ascii="GHEA Grapalat" w:hAnsi="GHEA Grapalat"/>
          <w:sz w:val="24"/>
          <w:szCs w:val="24"/>
        </w:rPr>
      </w:pPr>
    </w:p>
    <w:p w14:paraId="66D86E8B" w14:textId="77777777" w:rsidR="00000515" w:rsidRDefault="00F37E24" w:rsidP="00215F87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5</w:t>
      </w:r>
      <w:r w:rsidR="00ED7E71" w:rsidRPr="004F0106">
        <w:rPr>
          <w:rFonts w:ascii="GHEA Grapalat" w:hAnsi="GHEA Grapalat"/>
          <w:sz w:val="24"/>
          <w:szCs w:val="24"/>
        </w:rPr>
        <w:t>․Հաշվեքննիչ պալատի 2023 թվականի հունիսի 29-ի № 90-Ա որոշման մեջ փոփություն կատարելու մասին</w:t>
      </w:r>
      <w:r w:rsidR="00F90D05">
        <w:rPr>
          <w:rFonts w:ascii="GHEA Grapalat" w:hAnsi="GHEA Grapalat"/>
          <w:sz w:val="24"/>
          <w:szCs w:val="24"/>
        </w:rPr>
        <w:t>։</w:t>
      </w:r>
      <w:r w:rsidR="00215F87" w:rsidRPr="004F0106">
        <w:rPr>
          <w:rFonts w:ascii="GHEA Grapalat" w:hAnsi="GHEA Grapalat"/>
          <w:sz w:val="24"/>
          <w:szCs w:val="24"/>
        </w:rPr>
        <w:t xml:space="preserve"> </w:t>
      </w:r>
    </w:p>
    <w:p w14:paraId="123CDE2F" w14:textId="77777777" w:rsidR="00000515" w:rsidRDefault="00000515" w:rsidP="00215F87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</w:rPr>
      </w:pPr>
    </w:p>
    <w:p w14:paraId="67048D57" w14:textId="1CC00E6E" w:rsidR="00215F87" w:rsidRPr="00000515" w:rsidRDefault="00000515" w:rsidP="00215F87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en-US"/>
        </w:rPr>
      </w:pPr>
      <w:r>
        <w:rPr>
          <w:rFonts w:ascii="GHEA Grapalat" w:hAnsi="GHEA Grapalat" w:cs="Arial"/>
          <w:i/>
          <w:sz w:val="24"/>
          <w:szCs w:val="24"/>
          <w:lang w:val="en-US"/>
        </w:rPr>
        <w:t>(</w:t>
      </w:r>
      <w:r w:rsidR="00306D1F" w:rsidRPr="004F0106">
        <w:rPr>
          <w:rFonts w:ascii="GHEA Grapalat" w:hAnsi="GHEA Grapalat" w:cs="Arial"/>
          <w:i/>
          <w:sz w:val="24"/>
          <w:szCs w:val="24"/>
        </w:rPr>
        <w:t>Հաշվեքննիչ պալատի ա</w:t>
      </w:r>
      <w:r w:rsidR="00215F87" w:rsidRPr="004F0106">
        <w:rPr>
          <w:rFonts w:ascii="GHEA Grapalat" w:hAnsi="GHEA Grapalat"/>
          <w:i/>
          <w:sz w:val="24"/>
          <w:szCs w:val="24"/>
        </w:rPr>
        <w:t>նձնակազմի կառավարման բաժնի պետ Ռիմա Բաբայան</w:t>
      </w:r>
      <w:r>
        <w:rPr>
          <w:rFonts w:ascii="GHEA Grapalat" w:hAnsi="GHEA Grapalat"/>
          <w:i/>
          <w:sz w:val="24"/>
          <w:szCs w:val="24"/>
          <w:lang w:val="en-US"/>
        </w:rPr>
        <w:t>)</w:t>
      </w:r>
    </w:p>
    <w:p w14:paraId="05FB87DE" w14:textId="74C866D5" w:rsidR="001A01C7" w:rsidRDefault="00215F87" w:rsidP="000D5F97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</w:rPr>
      </w:pPr>
      <w:r w:rsidRPr="004F0106">
        <w:rPr>
          <w:rFonts w:ascii="GHEA Grapalat" w:hAnsi="GHEA Grapalat"/>
          <w:i/>
          <w:sz w:val="24"/>
          <w:szCs w:val="24"/>
        </w:rPr>
        <w:t>Չզեկուցվող</w:t>
      </w:r>
    </w:p>
    <w:p w14:paraId="471DDDC8" w14:textId="77777777" w:rsidR="00000515" w:rsidRPr="004F0106" w:rsidRDefault="00000515" w:rsidP="000D5F97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</w:p>
    <w:p w14:paraId="7F528A06" w14:textId="4E211BAC" w:rsidR="005B035B" w:rsidRPr="00F37E24" w:rsidRDefault="000437FE" w:rsidP="000437FE">
      <w:pPr>
        <w:spacing w:line="254" w:lineRule="auto"/>
        <w:jc w:val="both"/>
        <w:rPr>
          <w:rFonts w:ascii="GHEA Grapalat" w:hAnsi="GHEA Grapalat" w:cs="Arial"/>
          <w:b/>
          <w:i/>
          <w:lang w:val="hy-AM"/>
        </w:rPr>
      </w:pPr>
      <w:r w:rsidRPr="007C1D13">
        <w:rPr>
          <w:rFonts w:ascii="GHEA Grapalat" w:hAnsi="GHEA Grapalat"/>
          <w:lang w:val="hy-AM"/>
        </w:rPr>
        <w:t xml:space="preserve">        </w:t>
      </w:r>
      <w:r w:rsidR="00113254" w:rsidRPr="00F37E24">
        <w:rPr>
          <w:rFonts w:ascii="GHEA Grapalat" w:hAnsi="GHEA Grapalat" w:cs="Arial"/>
          <w:b/>
          <w:i/>
          <w:lang w:val="hy-AM"/>
        </w:rPr>
        <w:t>Այլ հարցեր:</w:t>
      </w:r>
    </w:p>
    <w:p w14:paraId="17D9AAF7" w14:textId="148074B7" w:rsidR="001033EA" w:rsidRDefault="001033EA" w:rsidP="005B035B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14:paraId="1F0A3FB0" w14:textId="673A070C" w:rsidR="001033EA" w:rsidRDefault="001033EA" w:rsidP="005B035B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14:paraId="382D3578" w14:textId="39691BD4" w:rsidR="001033EA" w:rsidRDefault="001033EA" w:rsidP="005B035B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14:paraId="60A5AB2B" w14:textId="77777777" w:rsidR="00C16F2B" w:rsidRPr="00197B9B" w:rsidRDefault="00C16F2B">
      <w:pPr>
        <w:rPr>
          <w:lang w:val="hy-AM"/>
        </w:rPr>
      </w:pPr>
    </w:p>
    <w:sectPr w:rsidR="00C16F2B" w:rsidRPr="00197B9B" w:rsidSect="00000515">
      <w:pgSz w:w="11906" w:h="16838"/>
      <w:pgMar w:top="426" w:right="991" w:bottom="9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35987" w14:textId="77777777" w:rsidR="00880EA9" w:rsidRDefault="00880EA9" w:rsidP="00823E6E">
      <w:r>
        <w:separator/>
      </w:r>
    </w:p>
  </w:endnote>
  <w:endnote w:type="continuationSeparator" w:id="0">
    <w:p w14:paraId="64F508AC" w14:textId="77777777" w:rsidR="00880EA9" w:rsidRDefault="00880EA9" w:rsidP="0082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48EFE" w14:textId="77777777" w:rsidR="00880EA9" w:rsidRDefault="00880EA9" w:rsidP="00823E6E">
      <w:r>
        <w:separator/>
      </w:r>
    </w:p>
  </w:footnote>
  <w:footnote w:type="continuationSeparator" w:id="0">
    <w:p w14:paraId="1D40C405" w14:textId="77777777" w:rsidR="00880EA9" w:rsidRDefault="00880EA9" w:rsidP="00823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3CAE"/>
    <w:multiLevelType w:val="hybridMultilevel"/>
    <w:tmpl w:val="45C85BE6"/>
    <w:lvl w:ilvl="0" w:tplc="04090013">
      <w:start w:val="1"/>
      <w:numFmt w:val="upperRoman"/>
      <w:lvlText w:val="%1."/>
      <w:lvlJc w:val="righ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0D3B3EF2"/>
    <w:multiLevelType w:val="hybridMultilevel"/>
    <w:tmpl w:val="A71EDC9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D38BB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82748"/>
    <w:multiLevelType w:val="hybridMultilevel"/>
    <w:tmpl w:val="73948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F0"/>
    <w:rsid w:val="00000515"/>
    <w:rsid w:val="00026E52"/>
    <w:rsid w:val="000437FE"/>
    <w:rsid w:val="000D2AD2"/>
    <w:rsid w:val="000D5F97"/>
    <w:rsid w:val="00100799"/>
    <w:rsid w:val="001033EA"/>
    <w:rsid w:val="00113254"/>
    <w:rsid w:val="00197B9B"/>
    <w:rsid w:val="001A01C7"/>
    <w:rsid w:val="00215F87"/>
    <w:rsid w:val="00257D89"/>
    <w:rsid w:val="002658F2"/>
    <w:rsid w:val="002B788D"/>
    <w:rsid w:val="00306D1F"/>
    <w:rsid w:val="0037364D"/>
    <w:rsid w:val="004F0106"/>
    <w:rsid w:val="00511FBA"/>
    <w:rsid w:val="00523405"/>
    <w:rsid w:val="005A5703"/>
    <w:rsid w:val="005B035B"/>
    <w:rsid w:val="006655A0"/>
    <w:rsid w:val="007C1D13"/>
    <w:rsid w:val="007D56D0"/>
    <w:rsid w:val="007F63A5"/>
    <w:rsid w:val="00823E6E"/>
    <w:rsid w:val="008470FF"/>
    <w:rsid w:val="00851023"/>
    <w:rsid w:val="00865B28"/>
    <w:rsid w:val="00880EA9"/>
    <w:rsid w:val="00882112"/>
    <w:rsid w:val="008F18E1"/>
    <w:rsid w:val="008F7C93"/>
    <w:rsid w:val="00910FF9"/>
    <w:rsid w:val="00913794"/>
    <w:rsid w:val="00944BAA"/>
    <w:rsid w:val="00944E85"/>
    <w:rsid w:val="00987579"/>
    <w:rsid w:val="009B393D"/>
    <w:rsid w:val="009B4DC3"/>
    <w:rsid w:val="00A314F0"/>
    <w:rsid w:val="00A4108C"/>
    <w:rsid w:val="00A4652E"/>
    <w:rsid w:val="00A76E85"/>
    <w:rsid w:val="00A95839"/>
    <w:rsid w:val="00A976A6"/>
    <w:rsid w:val="00B47523"/>
    <w:rsid w:val="00B56D4F"/>
    <w:rsid w:val="00C14ECA"/>
    <w:rsid w:val="00C16F2B"/>
    <w:rsid w:val="00C43639"/>
    <w:rsid w:val="00CD2138"/>
    <w:rsid w:val="00CF1A0A"/>
    <w:rsid w:val="00DE2F5B"/>
    <w:rsid w:val="00E12D9C"/>
    <w:rsid w:val="00ED7E71"/>
    <w:rsid w:val="00EE7C6E"/>
    <w:rsid w:val="00F37E24"/>
    <w:rsid w:val="00F9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0D625C"/>
  <w15:chartTrackingRefBased/>
  <w15:docId w15:val="{42CE9C85-ADCC-4494-8DD5-977DBDA2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5B035B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5B035B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val="hy-AM"/>
    </w:rPr>
  </w:style>
  <w:style w:type="paragraph" w:styleId="Header">
    <w:name w:val="header"/>
    <w:basedOn w:val="Normal"/>
    <w:link w:val="Head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E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EC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2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Viktorya Khachatryan</dc:creator>
  <cp:keywords>https:/mul2.armsai.am/tasks/17547/oneclick?token=c43977bc7b9ffc2bbfd69cec4768d946</cp:keywords>
  <dc:description/>
  <cp:lastModifiedBy>Gayane Matevosyan</cp:lastModifiedBy>
  <cp:revision>3</cp:revision>
  <cp:lastPrinted>2024-11-26T09:56:00Z</cp:lastPrinted>
  <dcterms:created xsi:type="dcterms:W3CDTF">2024-11-26T16:02:00Z</dcterms:created>
  <dcterms:modified xsi:type="dcterms:W3CDTF">2024-11-26T16:07:00Z</dcterms:modified>
</cp:coreProperties>
</file>